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rsidR="00F60FE7" w:rsidRPr="00C3567F"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w:t>
      </w:r>
      <w:r w:rsidR="002636E6" w:rsidRPr="00C3567F">
        <w:rPr>
          <w:rFonts w:ascii="Arial" w:hAnsi="Arial" w:cs="Arial"/>
        </w:rPr>
        <w:t xml:space="preserve">souladu s usnesením Rady města Jihlavy </w:t>
      </w:r>
      <w:r w:rsidR="002636E6" w:rsidRPr="00C3567F">
        <w:rPr>
          <w:rFonts w:ascii="Arial" w:hAnsi="Arial" w:cs="Arial"/>
        </w:rPr>
        <w:br/>
      </w:r>
      <w:r w:rsidR="002636E6" w:rsidRPr="00EF17E5">
        <w:rPr>
          <w:rFonts w:ascii="Arial" w:hAnsi="Arial"/>
          <w:highlight w:val="yellow"/>
        </w:rPr>
        <w:t xml:space="preserve">č. </w:t>
      </w:r>
      <w:r w:rsidR="004D0768" w:rsidRPr="00EF17E5">
        <w:rPr>
          <w:rFonts w:ascii="Arial" w:hAnsi="Arial" w:cs="Arial"/>
          <w:highlight w:val="yellow"/>
        </w:rPr>
        <w:t>………</w:t>
      </w:r>
      <w:r w:rsidR="003B75FC" w:rsidRPr="00EF17E5">
        <w:rPr>
          <w:rFonts w:ascii="Arial" w:hAnsi="Arial" w:cs="Arial"/>
          <w:highlight w:val="yellow"/>
        </w:rPr>
        <w:t>/</w:t>
      </w:r>
      <w:r w:rsidR="00510BF6" w:rsidRPr="00EF17E5">
        <w:rPr>
          <w:rFonts w:ascii="Arial" w:hAnsi="Arial" w:cs="Arial"/>
          <w:highlight w:val="yellow"/>
        </w:rPr>
        <w:t>2</w:t>
      </w:r>
      <w:r w:rsidR="004D0768" w:rsidRPr="00EF17E5">
        <w:rPr>
          <w:rFonts w:ascii="Arial" w:hAnsi="Arial" w:cs="Arial"/>
          <w:highlight w:val="yellow"/>
        </w:rPr>
        <w:t>6</w:t>
      </w:r>
      <w:r w:rsidR="003B75FC" w:rsidRPr="00EF17E5">
        <w:rPr>
          <w:rFonts w:ascii="Arial" w:hAnsi="Arial" w:cs="Arial"/>
          <w:highlight w:val="yellow"/>
        </w:rPr>
        <w:t>-</w:t>
      </w:r>
      <w:r w:rsidR="002636E6" w:rsidRPr="00EF17E5">
        <w:rPr>
          <w:rFonts w:ascii="Arial" w:hAnsi="Arial" w:cs="Arial"/>
          <w:highlight w:val="yellow"/>
        </w:rPr>
        <w:t xml:space="preserve">RM ze dne </w:t>
      </w:r>
      <w:r w:rsidR="004D0768" w:rsidRPr="00EF17E5">
        <w:rPr>
          <w:rFonts w:ascii="Arial" w:hAnsi="Arial" w:cs="Arial"/>
          <w:highlight w:val="yellow"/>
        </w:rPr>
        <w:t>……</w:t>
      </w:r>
      <w:r w:rsidR="00C3567F" w:rsidRPr="00EF17E5">
        <w:rPr>
          <w:rFonts w:ascii="Arial" w:hAnsi="Arial" w:cs="Arial"/>
          <w:highlight w:val="yellow"/>
        </w:rPr>
        <w:t>.</w:t>
      </w:r>
      <w:r w:rsidR="004D0768" w:rsidRPr="00EF17E5">
        <w:rPr>
          <w:rFonts w:ascii="Arial" w:hAnsi="Arial" w:cs="Arial"/>
          <w:highlight w:val="yellow"/>
        </w:rPr>
        <w:t xml:space="preserve"> 2026</w:t>
      </w:r>
    </w:p>
    <w:p w:rsidR="00F60FE7" w:rsidRPr="00C3567F" w:rsidRDefault="00F60FE7" w:rsidP="00044B0C">
      <w:pPr>
        <w:pStyle w:val="Nadpis1"/>
        <w:numPr>
          <w:ilvl w:val="0"/>
          <w:numId w:val="1"/>
        </w:numPr>
        <w:ind w:left="284" w:hanging="284"/>
        <w:jc w:val="center"/>
        <w:rPr>
          <w:rFonts w:cs="Arial"/>
          <w:caps/>
          <w:sz w:val="22"/>
          <w:szCs w:val="22"/>
        </w:rPr>
      </w:pPr>
      <w:r w:rsidRPr="00C3567F">
        <w:rPr>
          <w:rFonts w:cs="Arial"/>
          <w:caps/>
          <w:sz w:val="22"/>
          <w:szCs w:val="22"/>
        </w:rPr>
        <w:t>SMLUVNÍ STRANY</w:t>
      </w:r>
    </w:p>
    <w:p w:rsidR="00BB5AE2" w:rsidRPr="003C64A4" w:rsidRDefault="00BB5AE2" w:rsidP="00044B0C">
      <w:pPr>
        <w:spacing w:after="0"/>
      </w:pPr>
    </w:p>
    <w:p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rsidR="00F60FE7" w:rsidRPr="003C64A4" w:rsidRDefault="00FA7F92" w:rsidP="001C1D6D">
      <w:pPr>
        <w:pStyle w:val="Nadpis2"/>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0C4420">
        <w:rPr>
          <w:sz w:val="22"/>
          <w:szCs w:val="22"/>
        </w:rPr>
        <w:t>primátorem</w:t>
      </w:r>
    </w:p>
    <w:p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w:t>
      </w:r>
      <w:r w:rsidR="007D2BFC">
        <w:rPr>
          <w:sz w:val="22"/>
          <w:szCs w:val="22"/>
        </w:rPr>
        <w:t xml:space="preserve"> </w:t>
      </w:r>
      <w:r w:rsidR="00F60FE7" w:rsidRPr="003C64A4">
        <w:rPr>
          <w:sz w:val="22"/>
          <w:szCs w:val="22"/>
        </w:rPr>
        <w:t>86</w:t>
      </w:r>
      <w:r w:rsidR="007D2BFC">
        <w:rPr>
          <w:sz w:val="22"/>
          <w:szCs w:val="22"/>
        </w:rPr>
        <w:t xml:space="preserve"> </w:t>
      </w:r>
      <w:r w:rsidR="00F60FE7" w:rsidRPr="003C64A4">
        <w:rPr>
          <w:sz w:val="22"/>
          <w:szCs w:val="22"/>
        </w:rPr>
        <w:t>010</w:t>
      </w:r>
    </w:p>
    <w:p w:rsidR="009B618A" w:rsidRDefault="00C72575" w:rsidP="009B618A">
      <w:pPr>
        <w:spacing w:after="120"/>
        <w:ind w:left="709" w:hanging="1"/>
      </w:pPr>
      <w:r w:rsidRPr="003C64A4">
        <w:t>(dále též jak</w:t>
      </w:r>
      <w:r w:rsidR="00416F81">
        <w:t>o „objednatel“ či „Objednatel“)</w:t>
      </w:r>
    </w:p>
    <w:p w:rsidR="009B618A" w:rsidRPr="009B618A" w:rsidRDefault="00C013FD" w:rsidP="00C013FD">
      <w:pPr>
        <w:spacing w:after="120"/>
        <w:jc w:val="center"/>
        <w:rPr>
          <w:rStyle w:val="Nadpis2Char"/>
          <w:bCs w:val="0"/>
          <w:sz w:val="22"/>
          <w:szCs w:val="22"/>
        </w:rPr>
      </w:pPr>
      <w:r>
        <w:rPr>
          <w:b/>
          <w:sz w:val="40"/>
          <w:szCs w:val="40"/>
          <w:shd w:val="clear" w:color="auto" w:fill="FFFF00"/>
        </w:rPr>
        <w:t>DOPLNÍ ÚČASTNÍK</w:t>
      </w:r>
    </w:p>
    <w:p w:rsidR="00F60FE7" w:rsidRPr="00510BF6" w:rsidRDefault="00F60FE7" w:rsidP="009B618A">
      <w:pPr>
        <w:pStyle w:val="Nadpis2"/>
        <w:numPr>
          <w:ilvl w:val="0"/>
          <w:numId w:val="34"/>
        </w:numPr>
        <w:spacing w:after="120"/>
        <w:ind w:left="567"/>
      </w:pPr>
      <w:r w:rsidRPr="003439E4">
        <w:rPr>
          <w:rStyle w:val="Nadpis2Char"/>
          <w:sz w:val="22"/>
          <w:szCs w:val="22"/>
        </w:rPr>
        <w:t>Zhotovitel:</w:t>
      </w:r>
      <w:r w:rsidR="0058006C" w:rsidRPr="003439E4">
        <w:rPr>
          <w:rStyle w:val="Nadpis2Char"/>
          <w:sz w:val="22"/>
          <w:szCs w:val="22"/>
        </w:rPr>
        <w:tab/>
      </w:r>
      <w:permStart w:id="951679749" w:edGrp="everyone"/>
      <w:r w:rsidR="004D0768">
        <w:rPr>
          <w:rStyle w:val="Nadpis2Char"/>
          <w:sz w:val="22"/>
          <w:szCs w:val="22"/>
        </w:rPr>
        <w:t xml:space="preserve">    </w:t>
      </w:r>
      <w:bookmarkStart w:id="0" w:name="_GoBack"/>
      <w:bookmarkEnd w:id="0"/>
      <w:r w:rsidR="004D0768">
        <w:rPr>
          <w:rStyle w:val="Nadpis2Char"/>
          <w:sz w:val="22"/>
          <w:szCs w:val="22"/>
        </w:rPr>
        <w:t xml:space="preserve">                </w:t>
      </w:r>
      <w:permEnd w:id="951679749"/>
    </w:p>
    <w:p w:rsidR="00F60FE7" w:rsidRPr="009B618A" w:rsidRDefault="00843C0D" w:rsidP="001C1D6D">
      <w:pPr>
        <w:spacing w:after="120" w:line="240" w:lineRule="auto"/>
        <w:ind w:left="709" w:hanging="1"/>
      </w:pPr>
      <w:r w:rsidRPr="003C64A4">
        <w:t xml:space="preserve">se </w:t>
      </w:r>
      <w:r w:rsidRPr="009B618A">
        <w:t>sídlem</w:t>
      </w:r>
      <w:r w:rsidR="00210A32" w:rsidRPr="009B618A">
        <w:t>:</w:t>
      </w:r>
      <w:r w:rsidR="00210A32" w:rsidRPr="009B618A">
        <w:tab/>
      </w:r>
      <w:permStart w:id="1365465676" w:edGrp="everyone"/>
      <w:r w:rsidR="004D0768">
        <w:rPr>
          <w:rStyle w:val="Nadpis2Char"/>
          <w:sz w:val="22"/>
          <w:szCs w:val="22"/>
        </w:rPr>
        <w:t xml:space="preserve">                    </w:t>
      </w:r>
      <w:permEnd w:id="1365465676"/>
    </w:p>
    <w:p w:rsidR="00F60FE7" w:rsidRPr="009B618A" w:rsidRDefault="00F60FE7" w:rsidP="009B618A">
      <w:pPr>
        <w:spacing w:after="120" w:line="240" w:lineRule="auto"/>
        <w:ind w:left="709" w:hanging="1"/>
      </w:pPr>
      <w:r w:rsidRPr="009B618A">
        <w:t>zastoupený:</w:t>
      </w:r>
      <w:r w:rsidRPr="009B618A">
        <w:tab/>
      </w:r>
      <w:permStart w:id="812123817" w:edGrp="everyone"/>
      <w:r w:rsidR="004D0768">
        <w:rPr>
          <w:rStyle w:val="Nadpis2Char"/>
          <w:sz w:val="22"/>
          <w:szCs w:val="22"/>
        </w:rPr>
        <w:t xml:space="preserve">                    </w:t>
      </w:r>
      <w:permEnd w:id="812123817"/>
    </w:p>
    <w:p w:rsidR="00F60FE7" w:rsidRPr="009B618A" w:rsidRDefault="00F60FE7" w:rsidP="001C1D6D">
      <w:pPr>
        <w:spacing w:after="120" w:line="240" w:lineRule="auto"/>
        <w:ind w:left="709" w:hanging="1"/>
      </w:pPr>
      <w:r w:rsidRPr="009B618A">
        <w:t>IČ</w:t>
      </w:r>
      <w:r w:rsidR="00E33BDC" w:rsidRPr="009B618A">
        <w:t>O</w:t>
      </w:r>
      <w:r w:rsidRPr="009B618A">
        <w:t>:</w:t>
      </w:r>
      <w:r w:rsidRPr="009B618A">
        <w:tab/>
      </w:r>
      <w:r w:rsidRPr="009B618A">
        <w:tab/>
      </w:r>
      <w:permStart w:id="1967146638" w:edGrp="everyone"/>
      <w:r w:rsidR="004D0768">
        <w:rPr>
          <w:rStyle w:val="Nadpis2Char"/>
          <w:sz w:val="22"/>
          <w:szCs w:val="22"/>
        </w:rPr>
        <w:t xml:space="preserve">                    </w:t>
      </w:r>
      <w:permEnd w:id="1967146638"/>
    </w:p>
    <w:p w:rsidR="00BD1626" w:rsidRPr="003C64A4" w:rsidRDefault="00C72575" w:rsidP="001C1D6D">
      <w:pPr>
        <w:spacing w:after="120" w:line="240" w:lineRule="auto"/>
        <w:ind w:left="709" w:hanging="1"/>
      </w:pPr>
      <w:r w:rsidRPr="003C64A4">
        <w:t>(dále též jako „zhotovitel“ či „Zhotovitel“)</w:t>
      </w:r>
    </w:p>
    <w:p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rsidR="00E8270F" w:rsidRDefault="00E8270F" w:rsidP="001C1D6D">
      <w:pPr>
        <w:pStyle w:val="Odstavec"/>
        <w:spacing w:after="120"/>
        <w:ind w:left="709" w:hanging="1"/>
        <w:rPr>
          <w:rFonts w:ascii="Arial" w:hAnsi="Arial" w:cs="Arial"/>
          <w:sz w:val="22"/>
          <w:szCs w:val="20"/>
        </w:rPr>
      </w:pPr>
    </w:p>
    <w:p w:rsidR="00374B61" w:rsidRPr="0000342D" w:rsidRDefault="00E8270F" w:rsidP="00386677">
      <w:pPr>
        <w:pStyle w:val="Odstavec"/>
        <w:numPr>
          <w:ilvl w:val="0"/>
          <w:numId w:val="34"/>
        </w:numPr>
        <w:spacing w:after="120"/>
        <w:ind w:left="357" w:hanging="357"/>
        <w:rPr>
          <w:rFonts w:ascii="Arial" w:hAnsi="Arial"/>
          <w:sz w:val="22"/>
        </w:rPr>
      </w:pPr>
      <w:r w:rsidRPr="0000342D">
        <w:rPr>
          <w:rFonts w:ascii="Arial" w:hAnsi="Arial"/>
          <w:sz w:val="22"/>
        </w:rPr>
        <w:t>Osoba pověřená objednatelem k písemnému odsouhlasování změnových listů dle této smlouvy:</w:t>
      </w:r>
      <w:r w:rsidR="00374B61" w:rsidRPr="0000342D">
        <w:rPr>
          <w:rFonts w:ascii="Arial" w:hAnsi="Arial"/>
          <w:sz w:val="22"/>
        </w:rPr>
        <w:t xml:space="preserve"> </w:t>
      </w:r>
    </w:p>
    <w:p w:rsidR="00E8270F" w:rsidRPr="0000342D" w:rsidRDefault="004D0768" w:rsidP="001541D4">
      <w:pPr>
        <w:pStyle w:val="Odstavec"/>
        <w:spacing w:after="120"/>
        <w:ind w:left="357" w:firstLine="351"/>
        <w:rPr>
          <w:rFonts w:ascii="Arial" w:hAnsi="Arial"/>
          <w:sz w:val="22"/>
        </w:rPr>
      </w:pPr>
      <w:r>
        <w:rPr>
          <w:rFonts w:ascii="Arial" w:hAnsi="Arial" w:cs="Arial"/>
          <w:sz w:val="22"/>
          <w:szCs w:val="20"/>
        </w:rPr>
        <w:t>Pavel Svoboda, DiS.</w:t>
      </w:r>
      <w:r w:rsidR="001541D4" w:rsidRPr="009B0784">
        <w:rPr>
          <w:rFonts w:ascii="Arial" w:hAnsi="Arial" w:cs="Arial"/>
          <w:sz w:val="22"/>
          <w:szCs w:val="20"/>
        </w:rPr>
        <w:t>,</w:t>
      </w:r>
      <w:r w:rsidR="001541D4" w:rsidRPr="0000342D">
        <w:rPr>
          <w:rFonts w:ascii="Arial" w:hAnsi="Arial"/>
          <w:sz w:val="22"/>
        </w:rPr>
        <w:t xml:space="preserve"> tel.: +420</w:t>
      </w:r>
      <w:r w:rsidR="001541D4" w:rsidRPr="009B0784">
        <w:rPr>
          <w:rFonts w:ascii="Arial" w:hAnsi="Arial" w:cs="Arial"/>
          <w:sz w:val="22"/>
          <w:szCs w:val="20"/>
        </w:rPr>
        <w:t> 565 592 410</w:t>
      </w:r>
      <w:r w:rsidR="00374B61" w:rsidRPr="009B0784">
        <w:rPr>
          <w:rFonts w:ascii="Arial" w:hAnsi="Arial" w:cs="Arial"/>
          <w:sz w:val="22"/>
          <w:szCs w:val="20"/>
        </w:rPr>
        <w:t>,</w:t>
      </w:r>
      <w:r>
        <w:rPr>
          <w:rFonts w:ascii="Arial" w:hAnsi="Arial"/>
          <w:sz w:val="22"/>
        </w:rPr>
        <w:t xml:space="preserve"> e-mail: </w:t>
      </w:r>
      <w:hyperlink r:id="rId8" w:history="1">
        <w:r w:rsidRPr="0080057F">
          <w:rPr>
            <w:rStyle w:val="Hypertextovodkaz"/>
            <w:rFonts w:ascii="Arial" w:hAnsi="Arial"/>
            <w:sz w:val="22"/>
          </w:rPr>
          <w:t>pavel.svoboda@jihlava-city.cz</w:t>
        </w:r>
      </w:hyperlink>
      <w:r>
        <w:rPr>
          <w:rFonts w:ascii="Arial" w:hAnsi="Arial"/>
          <w:sz w:val="22"/>
        </w:rPr>
        <w:t xml:space="preserve">  </w:t>
      </w:r>
    </w:p>
    <w:p w:rsidR="006E2D69" w:rsidRPr="0025771C" w:rsidRDefault="006E2D69" w:rsidP="0000342D">
      <w:pPr>
        <w:spacing w:after="120" w:line="240" w:lineRule="auto"/>
        <w:ind w:left="709" w:hanging="709"/>
      </w:pPr>
    </w:p>
    <w:p w:rsidR="001E03F5" w:rsidRPr="00C324EA" w:rsidRDefault="00F60FE7" w:rsidP="001C1D6D">
      <w:pPr>
        <w:pStyle w:val="Nadpis2"/>
        <w:numPr>
          <w:ilvl w:val="0"/>
          <w:numId w:val="34"/>
        </w:numPr>
        <w:spacing w:after="120"/>
        <w:ind w:left="709" w:hanging="709"/>
        <w:rPr>
          <w:sz w:val="22"/>
        </w:rPr>
      </w:pPr>
      <w:r w:rsidRPr="003439E4">
        <w:rPr>
          <w:sz w:val="22"/>
        </w:rPr>
        <w:t>Kontak</w:t>
      </w:r>
      <w:r w:rsidR="00666A0D" w:rsidRPr="003439E4">
        <w:rPr>
          <w:sz w:val="22"/>
        </w:rPr>
        <w:t>tní osoba objednatele:</w:t>
      </w:r>
      <w:r w:rsidR="00666A0D" w:rsidRPr="003439E4">
        <w:rPr>
          <w:sz w:val="22"/>
        </w:rPr>
        <w:tab/>
      </w:r>
      <w:r w:rsidR="0000342D">
        <w:rPr>
          <w:sz w:val="22"/>
        </w:rPr>
        <w:t>Radim Tesař</w:t>
      </w:r>
      <w:r w:rsidR="003439E4" w:rsidRPr="00C324EA">
        <w:rPr>
          <w:sz w:val="22"/>
        </w:rPr>
        <w:t>, tel.: +420</w:t>
      </w:r>
      <w:r w:rsidR="004B0E9A">
        <w:rPr>
          <w:sz w:val="22"/>
        </w:rPr>
        <w:t> 565 592 417</w:t>
      </w:r>
      <w:r w:rsidR="0013740E" w:rsidRPr="00C324EA">
        <w:rPr>
          <w:sz w:val="22"/>
        </w:rPr>
        <w:t xml:space="preserve">, </w:t>
      </w:r>
    </w:p>
    <w:p w:rsidR="00F60FE7" w:rsidRPr="003C64A4" w:rsidRDefault="0013740E" w:rsidP="0000342D">
      <w:pPr>
        <w:pStyle w:val="Nadpis2"/>
        <w:spacing w:after="120"/>
        <w:ind w:left="3541" w:firstLine="707"/>
        <w:rPr>
          <w:sz w:val="22"/>
        </w:rPr>
      </w:pPr>
      <w:r w:rsidRPr="00C324EA">
        <w:rPr>
          <w:sz w:val="22"/>
        </w:rPr>
        <w:t xml:space="preserve">e-mail: </w:t>
      </w:r>
      <w:hyperlink r:id="rId9" w:history="1">
        <w:r w:rsidR="004B0E9A" w:rsidRPr="002461FF">
          <w:rPr>
            <w:rStyle w:val="Hypertextovodkaz"/>
            <w:sz w:val="22"/>
          </w:rPr>
          <w:t>radim.tesar@jihlava-city.cz</w:t>
        </w:r>
      </w:hyperlink>
      <w:r w:rsidR="004B0E9A">
        <w:rPr>
          <w:sz w:val="22"/>
        </w:rPr>
        <w:t xml:space="preserve"> </w:t>
      </w:r>
    </w:p>
    <w:p w:rsidR="0095412B" w:rsidRPr="009B618A" w:rsidRDefault="00D57AB5" w:rsidP="001C1D6D">
      <w:pPr>
        <w:spacing w:after="120" w:line="240" w:lineRule="auto"/>
        <w:ind w:left="709" w:hanging="709"/>
      </w:pPr>
      <w:r w:rsidRPr="003C64A4">
        <w:tab/>
      </w:r>
      <w:r w:rsidR="0058218C" w:rsidRPr="003C64A4">
        <w:t>Kontaktní osoba</w:t>
      </w:r>
      <w:r w:rsidR="00F60FE7" w:rsidRPr="003C64A4">
        <w:t xml:space="preserve"> </w:t>
      </w:r>
      <w:r w:rsidR="00F60FE7" w:rsidRPr="009B618A">
        <w:t>zhotovitele:</w:t>
      </w:r>
      <w:r w:rsidR="001E03F5" w:rsidRPr="009B618A">
        <w:tab/>
      </w:r>
      <w:r w:rsidR="00F55A75" w:rsidRPr="009B618A">
        <w:tab/>
      </w:r>
      <w:permStart w:id="554654402" w:edGrp="everyone"/>
      <w:r w:rsidR="004D0768">
        <w:rPr>
          <w:rStyle w:val="Nadpis2Char"/>
          <w:sz w:val="22"/>
          <w:szCs w:val="22"/>
        </w:rPr>
        <w:t xml:space="preserve">                    </w:t>
      </w:r>
      <w:permEnd w:id="554654402"/>
    </w:p>
    <w:p w:rsidR="001D5FD9" w:rsidRPr="003C64A4" w:rsidRDefault="001D5FD9" w:rsidP="001C1D6D">
      <w:pPr>
        <w:spacing w:after="120" w:line="240" w:lineRule="auto"/>
        <w:ind w:left="709" w:hanging="709"/>
      </w:pPr>
      <w:r w:rsidRPr="003C64A4">
        <w:tab/>
        <w:t>(dále též samostatně jako „kontaktní osoba“, společně jako „kontaktní osoby“)</w:t>
      </w:r>
    </w:p>
    <w:p w:rsidR="006E2D69" w:rsidRPr="003C64A4" w:rsidRDefault="006E2D69" w:rsidP="001C1D6D">
      <w:pPr>
        <w:spacing w:after="120" w:line="240" w:lineRule="auto"/>
        <w:ind w:left="709" w:hanging="709"/>
      </w:pPr>
    </w:p>
    <w:p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41682D">
        <w:rPr>
          <w:rFonts w:cs="Arial"/>
          <w:sz w:val="22"/>
          <w:szCs w:val="20"/>
        </w:rPr>
        <w:t>pověřen</w:t>
      </w:r>
      <w:r w:rsidR="003614B4" w:rsidRPr="0041682D">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Autorského dozoru</w:t>
      </w:r>
      <w:r w:rsidR="00FA4413">
        <w:rPr>
          <w:rFonts w:cs="Arial"/>
          <w:sz w:val="22"/>
          <w:szCs w:val="20"/>
        </w:rPr>
        <w:t xml:space="preserve"> (dále též jako „autorský dozor“ či „AD“)</w:t>
      </w:r>
      <w:r w:rsidR="00236469">
        <w:rPr>
          <w:rFonts w:cs="Arial"/>
          <w:sz w:val="22"/>
          <w:szCs w:val="20"/>
        </w:rPr>
        <w:t xml:space="preserve">, </w:t>
      </w:r>
      <w:r w:rsidR="00236469" w:rsidRPr="0000342D">
        <w:rPr>
          <w:sz w:val="22"/>
        </w:rPr>
        <w:t>příp. osoby pověřené prováděním archeologického dohl</w:t>
      </w:r>
      <w:r w:rsidR="00FA4413" w:rsidRPr="0000342D">
        <w:rPr>
          <w:sz w:val="22"/>
        </w:rPr>
        <w:t>edu</w:t>
      </w:r>
      <w:r w:rsidR="00A7024C" w:rsidRPr="0000342D">
        <w:rPr>
          <w:sz w:val="22"/>
        </w:rPr>
        <w:t xml:space="preserve"> (dále též jako „archeologové“)</w:t>
      </w:r>
      <w:r w:rsidR="00FA4413">
        <w:rPr>
          <w:rFonts w:cs="Arial"/>
          <w:sz w:val="22"/>
          <w:szCs w:val="20"/>
        </w:rPr>
        <w:t xml:space="preserve"> podle této smlouvy, budou zapsány do stavebního deníku při předání a převzetí staveniště, případně při zahájení stavebních prací.</w:t>
      </w:r>
    </w:p>
    <w:p w:rsidR="0003013E" w:rsidRPr="003C64A4" w:rsidRDefault="0003013E" w:rsidP="001C1D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„oprávněné třetí osoby“, samostatně jako „oprávněná třetí osoba“)</w:t>
      </w:r>
    </w:p>
    <w:p w:rsidR="006D2FD9" w:rsidRPr="003C64A4" w:rsidRDefault="006D2FD9" w:rsidP="00551F11">
      <w:pPr>
        <w:pStyle w:val="Nadpis2"/>
        <w:keepNext w:val="0"/>
        <w:keepLines w:val="0"/>
        <w:numPr>
          <w:ilvl w:val="0"/>
          <w:numId w:val="36"/>
        </w:numPr>
        <w:spacing w:after="120"/>
        <w:ind w:left="708" w:hanging="782"/>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w:t>
      </w:r>
      <w:r w:rsidRPr="003C64A4">
        <w:rPr>
          <w:rFonts w:ascii="Arial" w:hAnsi="Arial" w:cs="Arial"/>
          <w:sz w:val="22"/>
          <w:szCs w:val="22"/>
        </w:rPr>
        <w:lastRenderedPageBreak/>
        <w:t xml:space="preserve">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rsidR="004D76CF"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2F6FC3">
        <w:rPr>
          <w:rFonts w:cs="Arial"/>
          <w:b/>
          <w:sz w:val="22"/>
          <w:szCs w:val="22"/>
        </w:rPr>
        <w:t>„</w:t>
      </w:r>
      <w:r w:rsidR="000344A1" w:rsidRPr="002F6FC3">
        <w:rPr>
          <w:rFonts w:cs="Arial"/>
          <w:b/>
          <w:sz w:val="22"/>
          <w:szCs w:val="22"/>
        </w:rPr>
        <w:t>Jihlava, ul. Musilova, Holíkova, Krajní – rekonstrukce kanalizace a vodovodu - I</w:t>
      </w:r>
      <w:r w:rsidR="004D0768">
        <w:rPr>
          <w:rFonts w:cs="Arial"/>
          <w:b/>
          <w:sz w:val="22"/>
          <w:szCs w:val="22"/>
        </w:rPr>
        <w:t>I</w:t>
      </w:r>
      <w:r w:rsidR="000344A1" w:rsidRPr="002F6FC3">
        <w:rPr>
          <w:rFonts w:cs="Arial"/>
          <w:b/>
          <w:sz w:val="22"/>
          <w:szCs w:val="22"/>
        </w:rPr>
        <w:t>. etapa</w:t>
      </w:r>
      <w:r w:rsidR="00C0375E" w:rsidRPr="000344A1">
        <w:rPr>
          <w:rFonts w:cs="Arial"/>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rsidR="00343465" w:rsidRPr="003C64A4" w:rsidRDefault="006D2FD9"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w:t>
      </w:r>
      <w:r w:rsidR="007D2BFC">
        <w:rPr>
          <w:rFonts w:cs="Arial"/>
          <w:sz w:val="22"/>
        </w:rPr>
        <w:t> </w:t>
      </w:r>
      <w:r w:rsidR="00483941" w:rsidRPr="003C64A4">
        <w:rPr>
          <w:rFonts w:cs="Arial"/>
          <w:sz w:val="22"/>
        </w:rPr>
        <w:t>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rsidR="00460B6A" w:rsidRPr="003C64A4" w:rsidRDefault="00343465" w:rsidP="00551F11">
      <w:pPr>
        <w:pStyle w:val="Nadpis2"/>
        <w:keepNext w:val="0"/>
        <w:keepLines w:val="0"/>
        <w:numPr>
          <w:ilvl w:val="0"/>
          <w:numId w:val="36"/>
        </w:numPr>
        <w:spacing w:after="120"/>
        <w:ind w:left="708" w:hanging="782"/>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rsidR="00F83F83" w:rsidRPr="003C64A4" w:rsidRDefault="004D64F7" w:rsidP="00551F11">
      <w:pPr>
        <w:pStyle w:val="Nadpis2"/>
        <w:keepNext w:val="0"/>
        <w:keepLines w:val="0"/>
        <w:numPr>
          <w:ilvl w:val="0"/>
          <w:numId w:val="36"/>
        </w:numPr>
        <w:spacing w:after="120"/>
        <w:ind w:left="708" w:hanging="782"/>
        <w:jc w:val="both"/>
        <w:rPr>
          <w:rFonts w:cs="Arial"/>
          <w:sz w:val="22"/>
        </w:rPr>
      </w:pPr>
      <w:r w:rsidRPr="003C64A4">
        <w:rPr>
          <w:rFonts w:cs="Arial"/>
          <w:sz w:val="22"/>
        </w:rPr>
        <w:t>Zhotovitel je</w:t>
      </w:r>
      <w:r w:rsidR="005651D8" w:rsidRPr="003C64A4">
        <w:rPr>
          <w:rFonts w:cs="Arial"/>
          <w:sz w:val="22"/>
        </w:rPr>
        <w:t xml:space="preserve"> dále</w:t>
      </w:r>
      <w:r w:rsidRPr="003C64A4">
        <w:rPr>
          <w:rFonts w:cs="Arial"/>
          <w:sz w:val="22"/>
        </w:rPr>
        <w:t xml:space="preserve"> srozuměn se skutečností, že dílo bude provádět </w:t>
      </w:r>
      <w:r w:rsidR="00B37165" w:rsidRPr="003C64A4">
        <w:rPr>
          <w:rFonts w:cs="Arial"/>
          <w:sz w:val="22"/>
        </w:rPr>
        <w:t xml:space="preserve">za dohledu archeologů specifikovaných výše v této smlouvě. V této souvislosti bere na vědomí a souhlasí s tím, že průběh provádění díla </w:t>
      </w:r>
      <w:r w:rsidR="005E3569" w:rsidRPr="003C64A4">
        <w:rPr>
          <w:rFonts w:cs="Arial"/>
          <w:sz w:val="22"/>
        </w:rPr>
        <w:t xml:space="preserve">či jeho jednotlivých částí </w:t>
      </w:r>
      <w:r w:rsidR="00B37165" w:rsidRPr="003C64A4">
        <w:rPr>
          <w:rFonts w:cs="Arial"/>
          <w:sz w:val="22"/>
        </w:rPr>
        <w:t xml:space="preserve">může být </w:t>
      </w:r>
      <w:r w:rsidR="005E3569" w:rsidRPr="003C64A4">
        <w:rPr>
          <w:rFonts w:cs="Arial"/>
          <w:sz w:val="22"/>
        </w:rPr>
        <w:t>pozastaven, a to</w:t>
      </w:r>
      <w:r w:rsidR="00B37165" w:rsidRPr="003C64A4">
        <w:rPr>
          <w:rFonts w:cs="Arial"/>
          <w:sz w:val="22"/>
        </w:rPr>
        <w:t xml:space="preserve"> na základě výzvy archeologů, a to z důvodů </w:t>
      </w:r>
      <w:r w:rsidR="005E3569" w:rsidRPr="003C64A4">
        <w:rPr>
          <w:rFonts w:cs="Arial"/>
          <w:sz w:val="22"/>
        </w:rPr>
        <w:t xml:space="preserve">nálezů objektů archeologického zájmu a </w:t>
      </w:r>
      <w:r w:rsidR="00B37165" w:rsidRPr="003C64A4">
        <w:rPr>
          <w:rFonts w:cs="Arial"/>
          <w:sz w:val="22"/>
        </w:rPr>
        <w:t xml:space="preserve">provedení tzv. záchranného archeologického výzkumu (dále též jako „ZAV“) či z jiných důvodů spočívajících v záchraně </w:t>
      </w:r>
      <w:r w:rsidR="005E3569" w:rsidRPr="003C64A4">
        <w:rPr>
          <w:rFonts w:cs="Arial"/>
          <w:sz w:val="22"/>
        </w:rPr>
        <w:t xml:space="preserve">či ochraně </w:t>
      </w:r>
      <w:r w:rsidR="00B37165" w:rsidRPr="003C64A4">
        <w:rPr>
          <w:rFonts w:cs="Arial"/>
          <w:sz w:val="22"/>
        </w:rPr>
        <w:t xml:space="preserve">případných </w:t>
      </w:r>
      <w:r w:rsidR="005E3569" w:rsidRPr="003C64A4">
        <w:rPr>
          <w:rFonts w:cs="Arial"/>
          <w:sz w:val="22"/>
        </w:rPr>
        <w:t>objektů archeologického zájmu</w:t>
      </w:r>
      <w:r w:rsidR="00B37165" w:rsidRPr="003C64A4">
        <w:rPr>
          <w:rFonts w:cs="Arial"/>
          <w:sz w:val="22"/>
        </w:rPr>
        <w:t>, které se budou případně nacházet v místě provádění díla dle této smlouvy.</w:t>
      </w:r>
      <w:r w:rsidR="00100CCB" w:rsidRPr="003C64A4">
        <w:rPr>
          <w:rFonts w:cs="Arial"/>
          <w:sz w:val="22"/>
        </w:rPr>
        <w:t xml:space="preserve"> </w:t>
      </w:r>
      <w:r w:rsidR="0003183B">
        <w:rPr>
          <w:rFonts w:cs="Arial"/>
          <w:sz w:val="22"/>
        </w:rPr>
        <w:t xml:space="preserve">Pozastavení průběhu provádění díla či jeho jednotlivých částí na základě výzvy archeologů je </w:t>
      </w:r>
      <w:r w:rsidR="008A1D93">
        <w:rPr>
          <w:rFonts w:cs="Arial"/>
          <w:sz w:val="22"/>
        </w:rPr>
        <w:t>důvodem pro prodloužení doby realizace díla.</w:t>
      </w:r>
    </w:p>
    <w:p w:rsidR="00B55677" w:rsidRPr="003C64A4" w:rsidRDefault="00864C07" w:rsidP="00551F11">
      <w:pPr>
        <w:pStyle w:val="Nadpis2"/>
        <w:keepNext w:val="0"/>
        <w:keepLines w:val="0"/>
        <w:numPr>
          <w:ilvl w:val="0"/>
          <w:numId w:val="36"/>
        </w:numPr>
        <w:spacing w:after="120"/>
        <w:ind w:left="708" w:hanging="782"/>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w:t>
      </w:r>
      <w:r w:rsidR="007D2BFC">
        <w:rPr>
          <w:rFonts w:ascii="Arial" w:hAnsi="Arial" w:cs="Arial"/>
          <w:sz w:val="22"/>
        </w:rPr>
        <w:t> </w:t>
      </w:r>
      <w:r w:rsidRPr="003C64A4">
        <w:rPr>
          <w:rFonts w:ascii="Arial" w:hAnsi="Arial" w:cs="Arial"/>
          <w:sz w:val="22"/>
        </w:rPr>
        <w:t xml:space="preserve">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w:t>
      </w:r>
      <w:r w:rsidR="007D2BFC">
        <w:rPr>
          <w:rFonts w:ascii="Arial" w:hAnsi="Arial" w:cs="Arial"/>
          <w:sz w:val="22"/>
        </w:rPr>
        <w:t> </w:t>
      </w:r>
      <w:r w:rsidRPr="003C64A4">
        <w:rPr>
          <w:rFonts w:ascii="Arial" w:hAnsi="Arial" w:cs="Arial"/>
          <w:sz w:val="22"/>
        </w:rPr>
        <w:t>příslušných ustanoveních smlouvy v závorce a v uvozovkách či pouze v uvozovkách.</w:t>
      </w:r>
    </w:p>
    <w:p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lastRenderedPageBreak/>
        <w:t>Specifikace díla</w:t>
      </w:r>
    </w:p>
    <w:p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rsidR="00380101" w:rsidRPr="003C64A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A92B73" w:rsidRPr="003C64A4">
        <w:rPr>
          <w:rFonts w:ascii="Arial" w:hAnsi="Arial" w:cs="Arial"/>
          <w:sz w:val="22"/>
          <w:szCs w:val="22"/>
        </w:rPr>
        <w:t xml:space="preserve"> </w:t>
      </w:r>
      <w:r w:rsidR="000344A1" w:rsidRPr="000344A1">
        <w:rPr>
          <w:rFonts w:ascii="Arial" w:hAnsi="Arial" w:cs="Arial"/>
          <w:sz w:val="22"/>
          <w:szCs w:val="22"/>
        </w:rPr>
        <w:t>jsou stavební práce realizované dle</w:t>
      </w:r>
      <w:r w:rsidR="001970B3">
        <w:rPr>
          <w:rFonts w:ascii="Arial" w:hAnsi="Arial" w:cs="Arial"/>
          <w:sz w:val="22"/>
          <w:szCs w:val="22"/>
        </w:rPr>
        <w:t xml:space="preserve"> projektové dokumentace </w:t>
      </w:r>
      <w:r w:rsidR="001970B3" w:rsidRPr="001970B3">
        <w:rPr>
          <w:rFonts w:ascii="Arial" w:hAnsi="Arial" w:cs="Arial"/>
          <w:sz w:val="22"/>
          <w:szCs w:val="22"/>
        </w:rPr>
        <w:t>„Jihlava, ul. Musilova, Holíkova, Krajní – rekonstrukce kanalizace a vodovodu III. tlakového pásma</w:t>
      </w:r>
      <w:r w:rsidR="001970B3">
        <w:rPr>
          <w:rFonts w:ascii="Arial" w:hAnsi="Arial" w:cs="Arial"/>
          <w:sz w:val="22"/>
          <w:szCs w:val="22"/>
        </w:rPr>
        <w:t>“ a projektové dokumentace „</w:t>
      </w:r>
      <w:r w:rsidR="001970B3" w:rsidRPr="001970B3">
        <w:rPr>
          <w:rFonts w:ascii="Arial" w:hAnsi="Arial" w:cs="Arial"/>
          <w:sz w:val="22"/>
          <w:szCs w:val="22"/>
        </w:rPr>
        <w:t>Jihlava – ul. Holíkova, Musilova, Krajní – rekonstrukce kanalizace a vodovodu III. tlakového pásma – oprava povrchů komunikace v ul. Holíkova a Musilova</w:t>
      </w:r>
      <w:r w:rsidR="001970B3">
        <w:rPr>
          <w:rFonts w:ascii="Arial" w:hAnsi="Arial" w:cs="Arial"/>
          <w:sz w:val="22"/>
          <w:szCs w:val="22"/>
        </w:rPr>
        <w:t>“</w:t>
      </w:r>
      <w:r w:rsidR="000344A1" w:rsidRPr="000344A1">
        <w:rPr>
          <w:rFonts w:ascii="Arial" w:hAnsi="Arial" w:cs="Arial"/>
          <w:sz w:val="22"/>
          <w:szCs w:val="22"/>
        </w:rPr>
        <w:t>.</w:t>
      </w:r>
      <w:r w:rsidR="00BD67DA" w:rsidRPr="00BD67DA">
        <w:rPr>
          <w:rFonts w:ascii="Arial" w:eastAsiaTheme="minorHAnsi" w:hAnsi="Arial" w:cstheme="minorBidi"/>
          <w:sz w:val="22"/>
          <w:szCs w:val="22"/>
          <w:lang w:eastAsia="en-US"/>
        </w:rPr>
        <w:t xml:space="preserve"> </w:t>
      </w:r>
      <w:r w:rsidR="0017622F" w:rsidRPr="00BD67DA">
        <w:rPr>
          <w:rFonts w:ascii="Arial" w:hAnsi="Arial" w:cs="Arial"/>
          <w:sz w:val="22"/>
          <w:szCs w:val="22"/>
        </w:rPr>
        <w:t>V ulici Holíkova bude provedena rekonstrukce jednotné kanalizace a vodovodu, a to převážně v trase původních vedení, včetně přepojení všech kanalizačních a vodovodních domovních přípojek na veřejné části pozemku.</w:t>
      </w:r>
      <w:r w:rsidR="00BD67DA" w:rsidRPr="00BD67DA">
        <w:rPr>
          <w:rFonts w:ascii="Arial" w:hAnsi="Arial" w:cs="Arial"/>
          <w:sz w:val="22"/>
          <w:szCs w:val="22"/>
        </w:rPr>
        <w:t xml:space="preserve"> </w:t>
      </w:r>
      <w:r w:rsidR="0017622F" w:rsidRPr="00BD67DA">
        <w:rPr>
          <w:rFonts w:ascii="Arial" w:hAnsi="Arial" w:cs="Arial"/>
          <w:sz w:val="22"/>
          <w:szCs w:val="22"/>
        </w:rPr>
        <w:t>V ulici Krajní bude realizována rekonstrukce vodovodu, rovněž převážně v trase stávajícího, a dojde k přepojení všech domovních vodovodních přípojek na veřejné části pozemku.</w:t>
      </w:r>
      <w:r w:rsidR="00BD67DA" w:rsidRPr="00BD67DA">
        <w:rPr>
          <w:rFonts w:ascii="Arial" w:hAnsi="Arial" w:cs="Arial"/>
          <w:sz w:val="22"/>
          <w:szCs w:val="22"/>
        </w:rPr>
        <w:t xml:space="preserve"> </w:t>
      </w:r>
      <w:r w:rsidR="0017622F" w:rsidRPr="00BD67DA">
        <w:rPr>
          <w:rFonts w:ascii="Arial" w:hAnsi="Arial" w:cs="Arial"/>
          <w:sz w:val="22"/>
          <w:szCs w:val="22"/>
        </w:rPr>
        <w:t>Součástí stavby je také rekonstrukce místních komunikací v obou ulicích – vozovky s asfaltovým povrchem i chodníků z betonové dlažby</w:t>
      </w:r>
    </w:p>
    <w:p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rsidR="0018114A" w:rsidRPr="003C64A4"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w:t>
      </w:r>
      <w:r w:rsidRPr="009B618A">
        <w:rPr>
          <w:rFonts w:cs="Arial"/>
        </w:rPr>
        <w:t xml:space="preserve">dne </w:t>
      </w:r>
      <w:r w:rsidR="004D0768" w:rsidRPr="00181BBB">
        <w:rPr>
          <w:rFonts w:cs="Arial"/>
          <w:highlight w:val="yellow"/>
        </w:rPr>
        <w:t>…………</w:t>
      </w:r>
      <w:r w:rsidR="004D0768">
        <w:rPr>
          <w:rFonts w:cs="Arial"/>
        </w:rPr>
        <w:t>(</w:t>
      </w:r>
      <w:r w:rsidR="004D0768" w:rsidRPr="004D0768">
        <w:rPr>
          <w:rFonts w:cs="Arial"/>
          <w:i/>
        </w:rPr>
        <w:t>bude doplněno objednatelem před podpisem smlouvy)</w:t>
      </w:r>
      <w:r w:rsidR="000344A1" w:rsidRPr="004D0768">
        <w:rPr>
          <w:rFonts w:cs="Arial"/>
          <w:i/>
        </w:rPr>
        <w:t xml:space="preserve"> </w:t>
      </w:r>
      <w:r w:rsidRPr="004D0768">
        <w:rPr>
          <w:rFonts w:cs="Arial"/>
        </w:rPr>
        <w:t>podaná</w:t>
      </w:r>
      <w:r w:rsidRPr="004D0768">
        <w:rPr>
          <w:rFonts w:cs="Arial"/>
          <w:i/>
        </w:rPr>
        <w:t xml:space="preserve">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„nabídka zhotovitele“),</w:t>
      </w:r>
    </w:p>
    <w:p w:rsidR="00AA43D5" w:rsidRPr="00F96E6A" w:rsidRDefault="0018114A" w:rsidP="00354928">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083D9E">
        <w:t xml:space="preserve">„Jihlava, ul. Musilova, Holíkova, Krajní – rekonstrukce kanalizace a vodovodu III. tlakového pásma“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0A0253" w:rsidRPr="003C64A4">
        <w:rPr>
          <w:rFonts w:cs="Arial"/>
        </w:rPr>
        <w:t xml:space="preserve">společností </w:t>
      </w:r>
      <w:r w:rsidR="00083D9E" w:rsidRPr="00083D9E">
        <w:rPr>
          <w:rFonts w:cs="Arial"/>
        </w:rPr>
        <w:t>VODÁRENSKÁ AKCIOVÁ SPOLEČNOST a.s.</w:t>
      </w:r>
      <w:r w:rsidR="004E3094" w:rsidRPr="003C64A4">
        <w:rPr>
          <w:rFonts w:cs="Arial"/>
        </w:rPr>
        <w:t>,</w:t>
      </w:r>
      <w:r w:rsidR="0024082F" w:rsidRPr="003C64A4">
        <w:rPr>
          <w:rFonts w:cs="Arial"/>
        </w:rPr>
        <w:t xml:space="preserve"> IČO: </w:t>
      </w:r>
      <w:r w:rsidR="00083D9E">
        <w:t>494 55 842</w:t>
      </w:r>
      <w:r w:rsidR="0024082F" w:rsidRPr="003C64A4">
        <w:rPr>
          <w:rFonts w:cs="Arial"/>
        </w:rPr>
        <w:t>,</w:t>
      </w:r>
      <w:r w:rsidR="004E3094" w:rsidRPr="003C64A4">
        <w:rPr>
          <w:rFonts w:cs="Arial"/>
        </w:rPr>
        <w:t xml:space="preserve"> se sídlem </w:t>
      </w:r>
      <w:r w:rsidR="00083D9E">
        <w:t>Soběšická 820/156, Lesná, 638 00 Brno</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stanovení rozsahu dokumentace veřejné zakázky na</w:t>
      </w:r>
      <w:r w:rsidR="007D2BFC">
        <w:rPr>
          <w:rFonts w:cs="Arial"/>
        </w:rPr>
        <w:t> </w:t>
      </w:r>
      <w:r w:rsidRPr="003C64A4">
        <w:rPr>
          <w:rFonts w:cs="Arial"/>
        </w:rPr>
        <w:t>stavební práce, v platném znění (dále</w:t>
      </w:r>
      <w:r w:rsidR="00707B21" w:rsidRPr="003C64A4">
        <w:rPr>
          <w:rFonts w:cs="Arial"/>
        </w:rPr>
        <w:t xml:space="preserve"> též</w:t>
      </w:r>
      <w:r w:rsidRPr="003C64A4">
        <w:rPr>
          <w:rFonts w:cs="Arial"/>
        </w:rPr>
        <w:t xml:space="preserve"> jako </w:t>
      </w:r>
      <w:r w:rsidR="00AD5670" w:rsidRPr="003C64A4">
        <w:rPr>
          <w:rFonts w:cs="Arial"/>
        </w:rPr>
        <w:t>„projektová dokumentace</w:t>
      </w:r>
      <w:r w:rsidR="00083D9E">
        <w:rPr>
          <w:rFonts w:cs="Arial"/>
        </w:rPr>
        <w:t xml:space="preserve"> A</w:t>
      </w:r>
      <w:r w:rsidR="00AD5670" w:rsidRPr="003C64A4">
        <w:rPr>
          <w:rFonts w:cs="Arial"/>
        </w:rPr>
        <w:t>“</w:t>
      </w:r>
      <w:r w:rsidR="00A418AA" w:rsidRPr="003C64A4">
        <w:rPr>
          <w:rFonts w:cs="Arial"/>
        </w:rPr>
        <w:t>)</w:t>
      </w:r>
      <w:r w:rsidR="00083D9E">
        <w:rPr>
          <w:rFonts w:cs="Arial"/>
        </w:rPr>
        <w:t xml:space="preserve"> a projektová </w:t>
      </w:r>
      <w:r w:rsidR="00083D9E" w:rsidRPr="003C64A4">
        <w:rPr>
          <w:rFonts w:cs="Arial"/>
        </w:rPr>
        <w:t>dokumentace s názvem „</w:t>
      </w:r>
      <w:r w:rsidR="00354928" w:rsidRPr="00CC3DD2">
        <w:t>Jihlava – ul. Holíkova, Musilova, Krajní – rekonstrukce</w:t>
      </w:r>
      <w:r w:rsidR="00354928">
        <w:t xml:space="preserve"> kanalizace a vodovodu III. tlakového pásma – oprava povrchů komunikace v ul. Holíkova a Musilova</w:t>
      </w:r>
      <w:r w:rsidR="00083D9E" w:rsidRPr="003C64A4">
        <w:rPr>
          <w:rFonts w:cs="Arial"/>
        </w:rPr>
        <w:t xml:space="preserve">“ vypracovaná společností </w:t>
      </w:r>
      <w:r w:rsidR="00354928" w:rsidRPr="00354928">
        <w:rPr>
          <w:rFonts w:cs="Arial"/>
        </w:rPr>
        <w:t>Ing. Josef Novotný</w:t>
      </w:r>
      <w:r w:rsidR="00083D9E" w:rsidRPr="003C64A4">
        <w:rPr>
          <w:rFonts w:cs="Arial"/>
        </w:rPr>
        <w:t xml:space="preserve">, IČO: </w:t>
      </w:r>
      <w:r w:rsidR="00354928">
        <w:t>320 04 401</w:t>
      </w:r>
      <w:r w:rsidR="00083D9E" w:rsidRPr="003C64A4">
        <w:rPr>
          <w:rFonts w:cs="Arial"/>
        </w:rPr>
        <w:t xml:space="preserve">, se sídlem </w:t>
      </w:r>
      <w:r w:rsidR="00354928">
        <w:t>U Dvora 924/11, 586 01 Jihlava</w:t>
      </w:r>
      <w:r w:rsidR="00083D9E">
        <w:rPr>
          <w:rFonts w:cs="Arial"/>
        </w:rPr>
        <w:t>,</w:t>
      </w:r>
      <w:r w:rsidR="00083D9E" w:rsidRPr="003C64A4">
        <w:rPr>
          <w:rFonts w:cs="Arial"/>
        </w:rPr>
        <w:t xml:space="preserve"> v úrovni projektové dokumentace pro provádění stavby zpracovaná v souladu s vyhláškou č. 169/2016 Sb., o stanovení rozsahu dokumentace veřejné zakázky na</w:t>
      </w:r>
      <w:r w:rsidR="00083D9E">
        <w:rPr>
          <w:rFonts w:cs="Arial"/>
        </w:rPr>
        <w:t> </w:t>
      </w:r>
      <w:r w:rsidR="00083D9E" w:rsidRPr="003C64A4">
        <w:rPr>
          <w:rFonts w:cs="Arial"/>
        </w:rPr>
        <w:t>stavební práce, v platném znění (dále též jako „projektová dokumentace</w:t>
      </w:r>
      <w:r w:rsidR="00083D9E">
        <w:rPr>
          <w:rFonts w:cs="Arial"/>
        </w:rPr>
        <w:t xml:space="preserve"> B</w:t>
      </w:r>
      <w:r w:rsidR="00083D9E" w:rsidRPr="003C64A4">
        <w:rPr>
          <w:rFonts w:cs="Arial"/>
        </w:rPr>
        <w:t>“)</w:t>
      </w:r>
      <w:r w:rsidR="00110469">
        <w:rPr>
          <w:rFonts w:cs="Arial"/>
        </w:rPr>
        <w:t xml:space="preserve"> a rozpočet s výkazem výměr</w:t>
      </w:r>
      <w:r w:rsidR="00EF6A71">
        <w:rPr>
          <w:rFonts w:cs="Arial"/>
        </w:rPr>
        <w:t xml:space="preserve"> </w:t>
      </w:r>
      <w:r w:rsidR="00EF6A71" w:rsidRPr="003C64A4">
        <w:rPr>
          <w:rFonts w:cs="Arial"/>
        </w:rPr>
        <w:t>vypracovan</w:t>
      </w:r>
      <w:r w:rsidR="00EF6A71">
        <w:rPr>
          <w:rFonts w:cs="Arial"/>
        </w:rPr>
        <w:t>ý</w:t>
      </w:r>
      <w:r w:rsidR="00EF6A71" w:rsidRPr="003C64A4">
        <w:rPr>
          <w:rFonts w:cs="Arial"/>
        </w:rPr>
        <w:t xml:space="preserve"> společností </w:t>
      </w:r>
      <w:r w:rsidR="00EF6A71">
        <w:rPr>
          <w:rFonts w:cs="Arial"/>
        </w:rPr>
        <w:t xml:space="preserve">LB projekt s.r.o., </w:t>
      </w:r>
      <w:r w:rsidR="00EF6A71" w:rsidRPr="003C64A4">
        <w:rPr>
          <w:rFonts w:cs="Arial"/>
        </w:rPr>
        <w:t xml:space="preserve">IČO: </w:t>
      </w:r>
      <w:r w:rsidR="00EF6A71">
        <w:t>292 62 747</w:t>
      </w:r>
      <w:r w:rsidR="00EF6A71" w:rsidRPr="003C64A4">
        <w:rPr>
          <w:rFonts w:cs="Arial"/>
        </w:rPr>
        <w:t xml:space="preserve">, se sídlem </w:t>
      </w:r>
      <w:r w:rsidR="00EF6A71">
        <w:t>Mojmírovo náměstí 3105/6a, Královo Pole, 612 00 Brno</w:t>
      </w:r>
      <w:r w:rsidR="00110469">
        <w:rPr>
          <w:rFonts w:cs="Arial"/>
        </w:rPr>
        <w:t xml:space="preserve"> </w:t>
      </w:r>
      <w:r w:rsidR="00EF6A71" w:rsidRPr="003C64A4">
        <w:rPr>
          <w:rFonts w:cs="Arial"/>
        </w:rPr>
        <w:t>zpracovan</w:t>
      </w:r>
      <w:r w:rsidR="00EF6A71">
        <w:rPr>
          <w:rFonts w:cs="Arial"/>
        </w:rPr>
        <w:t>ý</w:t>
      </w:r>
      <w:r w:rsidR="00EF6A71" w:rsidRPr="003C64A4">
        <w:rPr>
          <w:rFonts w:cs="Arial"/>
        </w:rPr>
        <w:t xml:space="preserve"> v souladu s vyhláškou č. 169/2016 Sb., o stanovení rozsahu dokumentace veřejné zakázky na</w:t>
      </w:r>
      <w:r w:rsidR="00EF6A71">
        <w:rPr>
          <w:rFonts w:cs="Arial"/>
        </w:rPr>
        <w:t> </w:t>
      </w:r>
      <w:r w:rsidR="00EF6A71" w:rsidRPr="003C64A4">
        <w:rPr>
          <w:rFonts w:cs="Arial"/>
        </w:rPr>
        <w:t>stavební práce</w:t>
      </w:r>
      <w:r w:rsidR="00EF6A71">
        <w:rPr>
          <w:rFonts w:cs="Arial"/>
        </w:rPr>
        <w:t xml:space="preserve"> a soupisu stavebních prací, dodávek a služeb s výkazem výměr (dále jako výkaz výměr),</w:t>
      </w:r>
    </w:p>
    <w:p w:rsidR="00137E03" w:rsidRPr="00D50953" w:rsidRDefault="00BD67DA" w:rsidP="00BD450E">
      <w:pPr>
        <w:pStyle w:val="Odstavecseseznamem"/>
        <w:numPr>
          <w:ilvl w:val="0"/>
          <w:numId w:val="17"/>
        </w:numPr>
        <w:overflowPunct w:val="0"/>
        <w:spacing w:after="120" w:line="240" w:lineRule="auto"/>
        <w:contextualSpacing w:val="0"/>
        <w:jc w:val="both"/>
        <w:textAlignment w:val="baseline"/>
        <w:rPr>
          <w:rFonts w:cs="Arial"/>
        </w:rPr>
      </w:pPr>
      <w:r>
        <w:rPr>
          <w:rFonts w:cs="Arial"/>
        </w:rPr>
        <w:t>Standardy</w:t>
      </w:r>
      <w:r w:rsidRPr="00BD67DA">
        <w:rPr>
          <w:rFonts w:cs="Arial"/>
        </w:rPr>
        <w:t xml:space="preserve"> pro plánování, projektování, výstavbu, správu, údržbu a provozování vodovodů a kanalizací na území statutárního města Jihlavy – aktualizace č. 3</w:t>
      </w:r>
      <w:r w:rsidR="00E72E35">
        <w:rPr>
          <w:rFonts w:cs="Arial"/>
        </w:rPr>
        <w:t>,</w:t>
      </w:r>
    </w:p>
    <w:p w:rsidR="00137E03" w:rsidRPr="003C64A4" w:rsidRDefault="00137E03" w:rsidP="00137E03">
      <w:pPr>
        <w:pStyle w:val="Odstavec"/>
        <w:spacing w:after="120"/>
        <w:ind w:left="709" w:firstLine="0"/>
        <w:rPr>
          <w:rFonts w:ascii="Arial" w:hAnsi="Arial" w:cs="Arial"/>
          <w:sz w:val="22"/>
          <w:szCs w:val="22"/>
        </w:rPr>
      </w:pPr>
      <w:r w:rsidRPr="0018114A">
        <w:rPr>
          <w:rFonts w:ascii="Arial" w:hAnsi="Arial" w:cs="Arial"/>
          <w:sz w:val="22"/>
          <w:szCs w:val="22"/>
        </w:rPr>
        <w:t>Cokoliv, co je zmíněno v</w:t>
      </w:r>
      <w:r>
        <w:rPr>
          <w:rFonts w:ascii="Arial" w:hAnsi="Arial" w:cs="Arial"/>
          <w:sz w:val="22"/>
          <w:szCs w:val="22"/>
        </w:rPr>
        <w:t xml:space="preserve"> dokumentech a dokladech </w:t>
      </w:r>
      <w:r w:rsidRPr="0018114A">
        <w:rPr>
          <w:rFonts w:ascii="Arial" w:hAnsi="Arial" w:cs="Arial"/>
          <w:sz w:val="22"/>
          <w:szCs w:val="22"/>
        </w:rPr>
        <w:t xml:space="preserve">výše uvedených pod </w:t>
      </w:r>
      <w:r>
        <w:rPr>
          <w:rFonts w:ascii="Arial" w:hAnsi="Arial" w:cs="Arial"/>
          <w:sz w:val="22"/>
          <w:szCs w:val="22"/>
        </w:rPr>
        <w:t>písm.</w:t>
      </w:r>
      <w:r w:rsidRPr="0018114A">
        <w:rPr>
          <w:rFonts w:ascii="Arial" w:hAnsi="Arial" w:cs="Arial"/>
          <w:sz w:val="22"/>
          <w:szCs w:val="22"/>
        </w:rPr>
        <w:t xml:space="preserve"> </w:t>
      </w:r>
      <w:r w:rsidRPr="00083D9E">
        <w:rPr>
          <w:rFonts w:ascii="Arial" w:hAnsi="Arial"/>
          <w:sz w:val="22"/>
        </w:rPr>
        <w:t xml:space="preserve">a) – </w:t>
      </w:r>
      <w:r w:rsidR="00BD450E">
        <w:rPr>
          <w:rFonts w:ascii="Arial" w:hAnsi="Arial"/>
          <w:sz w:val="22"/>
        </w:rPr>
        <w:t>f</w:t>
      </w:r>
      <w:r w:rsidRPr="00354928">
        <w:rPr>
          <w:rFonts w:ascii="Arial" w:hAnsi="Arial"/>
          <w:sz w:val="22"/>
        </w:rPr>
        <w:t>)</w:t>
      </w:r>
      <w:r w:rsidRPr="0018114A">
        <w:rPr>
          <w:rFonts w:ascii="Arial" w:hAnsi="Arial" w:cs="Arial"/>
          <w:sz w:val="22"/>
          <w:szCs w:val="22"/>
        </w:rPr>
        <w:t xml:space="preserve"> </w:t>
      </w:r>
      <w:r>
        <w:rPr>
          <w:rFonts w:ascii="Arial" w:hAnsi="Arial" w:cs="Arial"/>
          <w:sz w:val="22"/>
          <w:szCs w:val="22"/>
        </w:rPr>
        <w:t xml:space="preserve">tohoto ustanovení (dále též společně jako „závazné dokumenty“) </w:t>
      </w:r>
      <w:r w:rsidRPr="0018114A">
        <w:rPr>
          <w:rFonts w:ascii="Arial" w:hAnsi="Arial" w:cs="Arial"/>
          <w:sz w:val="22"/>
          <w:szCs w:val="22"/>
        </w:rPr>
        <w:t xml:space="preserve">týkajících se </w:t>
      </w:r>
      <w:r>
        <w:rPr>
          <w:rFonts w:ascii="Arial" w:hAnsi="Arial" w:cs="Arial"/>
          <w:sz w:val="22"/>
          <w:szCs w:val="22"/>
        </w:rPr>
        <w:t>provádění</w:t>
      </w:r>
      <w:r w:rsidRPr="0018114A">
        <w:rPr>
          <w:rFonts w:ascii="Arial" w:hAnsi="Arial" w:cs="Arial"/>
          <w:sz w:val="22"/>
          <w:szCs w:val="22"/>
        </w:rPr>
        <w:t xml:space="preserve"> díla a není zmíněno ve výkresech týkajících se </w:t>
      </w:r>
      <w:r>
        <w:rPr>
          <w:rFonts w:ascii="Arial" w:hAnsi="Arial" w:cs="Arial"/>
          <w:sz w:val="22"/>
          <w:szCs w:val="22"/>
        </w:rPr>
        <w:t xml:space="preserve">provádění </w:t>
      </w:r>
      <w:r w:rsidRPr="0018114A">
        <w:rPr>
          <w:rFonts w:ascii="Arial" w:hAnsi="Arial" w:cs="Arial"/>
          <w:sz w:val="22"/>
          <w:szCs w:val="22"/>
        </w:rPr>
        <w:t>díla, nebo co je zmíněno ve výkresech a není zmíněno ve sp</w:t>
      </w:r>
      <w:r>
        <w:rPr>
          <w:rFonts w:ascii="Arial" w:hAnsi="Arial" w:cs="Arial"/>
          <w:sz w:val="22"/>
          <w:szCs w:val="22"/>
        </w:rPr>
        <w:t>ecifikacích, má stejný účinek a </w:t>
      </w:r>
      <w:r w:rsidRPr="0018114A">
        <w:rPr>
          <w:rFonts w:ascii="Arial" w:hAnsi="Arial" w:cs="Arial"/>
          <w:sz w:val="22"/>
          <w:szCs w:val="22"/>
        </w:rPr>
        <w:t>má se za to, jako by to bylo zmíněno ve</w:t>
      </w:r>
      <w:r w:rsidR="007D2BFC">
        <w:rPr>
          <w:rFonts w:ascii="Arial" w:hAnsi="Arial" w:cs="Arial"/>
          <w:sz w:val="22"/>
          <w:szCs w:val="22"/>
        </w:rPr>
        <w:t> </w:t>
      </w:r>
      <w:r w:rsidRPr="0018114A">
        <w:rPr>
          <w:rFonts w:ascii="Arial" w:hAnsi="Arial" w:cs="Arial"/>
          <w:sz w:val="22"/>
          <w:szCs w:val="22"/>
        </w:rPr>
        <w:t xml:space="preserve">specifikacích i ve výkresech. V případě jakéhokoliv rozporu nebo nekonzistence mezi výše uvedenými </w:t>
      </w:r>
      <w:r>
        <w:rPr>
          <w:rFonts w:ascii="Arial" w:hAnsi="Arial" w:cs="Arial"/>
          <w:sz w:val="22"/>
          <w:szCs w:val="22"/>
        </w:rPr>
        <w:lastRenderedPageBreak/>
        <w:t xml:space="preserve">závaznými </w:t>
      </w:r>
      <w:r w:rsidRPr="0018114A">
        <w:rPr>
          <w:rFonts w:ascii="Arial" w:hAnsi="Arial" w:cs="Arial"/>
          <w:sz w:val="22"/>
          <w:szCs w:val="22"/>
        </w:rPr>
        <w:t>dokumenty bude tento rozpor vyřešen objednatelem písemně, a to na</w:t>
      </w:r>
      <w:r w:rsidR="007D2BFC">
        <w:rPr>
          <w:rFonts w:ascii="Arial" w:hAnsi="Arial" w:cs="Arial"/>
          <w:sz w:val="22"/>
          <w:szCs w:val="22"/>
        </w:rPr>
        <w:t> </w:t>
      </w:r>
      <w:r w:rsidRPr="0018114A">
        <w:rPr>
          <w:rFonts w:ascii="Arial" w:hAnsi="Arial" w:cs="Arial"/>
          <w:sz w:val="22"/>
          <w:szCs w:val="22"/>
        </w:rPr>
        <w:t xml:space="preserve">základě písemné žádosti zhotovitele. Zhotovitel je pak povinen před vlastním prováděním díla provést </w:t>
      </w:r>
      <w:r>
        <w:rPr>
          <w:rFonts w:ascii="Arial" w:hAnsi="Arial" w:cs="Arial"/>
          <w:sz w:val="22"/>
          <w:szCs w:val="22"/>
        </w:rPr>
        <w:t xml:space="preserve">bezodkladně </w:t>
      </w:r>
      <w:r w:rsidRPr="0018114A">
        <w:rPr>
          <w:rFonts w:ascii="Arial" w:hAnsi="Arial" w:cs="Arial"/>
          <w:sz w:val="22"/>
          <w:szCs w:val="22"/>
        </w:rPr>
        <w:t xml:space="preserve">kontrolu všech </w:t>
      </w:r>
      <w:r>
        <w:rPr>
          <w:rFonts w:ascii="Arial" w:hAnsi="Arial" w:cs="Arial"/>
          <w:sz w:val="22"/>
          <w:szCs w:val="22"/>
        </w:rPr>
        <w:t xml:space="preserve">závazných dokumentů </w:t>
      </w:r>
      <w:r w:rsidRPr="0018114A">
        <w:rPr>
          <w:rFonts w:ascii="Arial" w:hAnsi="Arial" w:cs="Arial"/>
          <w:sz w:val="22"/>
          <w:szCs w:val="22"/>
        </w:rPr>
        <w:t xml:space="preserve">tak, aby byl případný rozpor </w:t>
      </w:r>
      <w:r>
        <w:rPr>
          <w:rFonts w:ascii="Arial" w:hAnsi="Arial" w:cs="Arial"/>
          <w:sz w:val="22"/>
          <w:szCs w:val="22"/>
        </w:rPr>
        <w:t>závazných dokumentů zhotovitelem</w:t>
      </w:r>
      <w:r w:rsidRPr="0018114A">
        <w:rPr>
          <w:rFonts w:ascii="Arial" w:hAnsi="Arial" w:cs="Arial"/>
          <w:sz w:val="22"/>
          <w:szCs w:val="22"/>
        </w:rPr>
        <w:t xml:space="preserve"> odhalen co nejdříve. Případné rozpory </w:t>
      </w:r>
      <w:r>
        <w:rPr>
          <w:rFonts w:ascii="Arial" w:hAnsi="Arial" w:cs="Arial"/>
          <w:sz w:val="22"/>
          <w:szCs w:val="22"/>
        </w:rPr>
        <w:t>závazných dokumentů</w:t>
      </w:r>
      <w:r w:rsidRPr="0018114A">
        <w:rPr>
          <w:rFonts w:ascii="Arial" w:hAnsi="Arial" w:cs="Arial"/>
          <w:sz w:val="22"/>
          <w:szCs w:val="22"/>
        </w:rPr>
        <w:t xml:space="preserve"> je zhotovitel povinen oznámit objednateli, a to do 3 kalendářních dnů kdy se o</w:t>
      </w:r>
      <w:r>
        <w:rPr>
          <w:rFonts w:ascii="Arial" w:hAnsi="Arial" w:cs="Arial"/>
          <w:sz w:val="22"/>
          <w:szCs w:val="22"/>
        </w:rPr>
        <w:t> </w:t>
      </w:r>
      <w:r w:rsidRPr="0018114A">
        <w:rPr>
          <w:rFonts w:ascii="Arial" w:hAnsi="Arial" w:cs="Arial"/>
          <w:sz w:val="22"/>
          <w:szCs w:val="22"/>
        </w:rPr>
        <w:t>nich dozvěděl.</w:t>
      </w:r>
    </w:p>
    <w:p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w:t>
      </w:r>
      <w:r w:rsidR="007D2BFC">
        <w:rPr>
          <w:rFonts w:ascii="Arial" w:hAnsi="Arial" w:cs="Arial"/>
          <w:sz w:val="22"/>
          <w:szCs w:val="22"/>
        </w:rPr>
        <w:t> </w:t>
      </w:r>
      <w:r w:rsidR="00B12E68" w:rsidRPr="003C64A4">
        <w:rPr>
          <w:rFonts w:ascii="Arial" w:hAnsi="Arial" w:cs="Arial"/>
          <w:sz w:val="22"/>
          <w:szCs w:val="22"/>
        </w:rPr>
        <w:t>rámci této smlouvy zavázal</w:t>
      </w:r>
      <w:r w:rsidRPr="003C64A4">
        <w:rPr>
          <w:rFonts w:ascii="Arial" w:hAnsi="Arial" w:cs="Arial"/>
          <w:sz w:val="22"/>
          <w:szCs w:val="22"/>
        </w:rPr>
        <w:t>.</w:t>
      </w:r>
    </w:p>
    <w:p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rsidR="00C3559F"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 předání všech těchto dokladů objednateli;</w:t>
      </w:r>
    </w:p>
    <w:p w:rsidR="000A57BC" w:rsidRPr="000A57BC" w:rsidRDefault="000A57BC" w:rsidP="000A57BC">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 xml:space="preserve">uzavření </w:t>
      </w:r>
      <w:r w:rsidRPr="00E83966">
        <w:rPr>
          <w:rFonts w:cs="Arial"/>
        </w:rPr>
        <w:t>dohody o předčasném užívání díla či jeho části s objednatelem na základě objednatelem poskytnutého návrhu této dohody (viz příloha Zadávacích podmínek veřejné zakázky);</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3F56BD">
        <w:rPr>
          <w:rFonts w:cs="Arial"/>
        </w:rPr>
        <w:t>, zejména pak</w:t>
      </w:r>
      <w:r w:rsidR="00B84E1E">
        <w:rPr>
          <w:rFonts w:cs="Arial"/>
        </w:rPr>
        <w:t xml:space="preserve"> se zástupci Služby města Jihlavy – vodovody a kanalizace; dále pak</w:t>
      </w:r>
      <w:r w:rsidR="003F56BD">
        <w:rPr>
          <w:rFonts w:cs="Arial"/>
        </w:rPr>
        <w:t xml:space="preserve"> se zhotovitelem rekonstrukce vedení </w:t>
      </w:r>
      <w:r w:rsidR="00354928">
        <w:rPr>
          <w:rFonts w:cs="Arial"/>
        </w:rPr>
        <w:t>SEK</w:t>
      </w:r>
      <w:r w:rsidR="003F56BD">
        <w:rPr>
          <w:rFonts w:cs="Arial"/>
        </w:rPr>
        <w:t xml:space="preserve"> </w:t>
      </w:r>
      <w:r w:rsidR="00354928">
        <w:rPr>
          <w:rFonts w:cs="Arial"/>
        </w:rPr>
        <w:t xml:space="preserve">síť elektronických komunikací </w:t>
      </w:r>
      <w:r w:rsidR="00B37056">
        <w:rPr>
          <w:rFonts w:cs="Arial"/>
        </w:rPr>
        <w:t xml:space="preserve">společnosti </w:t>
      </w:r>
      <w:r w:rsidR="00354928">
        <w:rPr>
          <w:rFonts w:cs="Arial"/>
        </w:rPr>
        <w:t>CETIN a.s.</w:t>
      </w:r>
      <w:r w:rsidR="003F56BD">
        <w:rPr>
          <w:rFonts w:cs="Arial"/>
        </w:rPr>
        <w:t>;</w:t>
      </w:r>
      <w:r w:rsidR="00CD1797" w:rsidRPr="003C64A4">
        <w:rPr>
          <w:rFonts w:cs="Arial"/>
        </w:rPr>
        <w:t xml:space="preserve"> </w:t>
      </w:r>
      <w:r w:rsidR="003F56BD">
        <w:rPr>
          <w:rFonts w:cs="Arial"/>
        </w:rPr>
        <w:t>dotčenými správci inženýrských sítí,</w:t>
      </w:r>
      <w:r w:rsidR="003F56BD" w:rsidRPr="003059A9">
        <w:rPr>
          <w:rFonts w:cs="Arial"/>
        </w:rPr>
        <w:t xml:space="preserve"> Policií České republiky a obecní policií při zajištění dopravní obslužnosti po dobu provádění díla dle této smlouvy, a to v dostatečném časovém předstihu před započetím </w:t>
      </w:r>
      <w:r w:rsidR="003F56BD">
        <w:rPr>
          <w:rFonts w:cs="Arial"/>
        </w:rPr>
        <w:t>vlastního provádění díla</w:t>
      </w:r>
      <w:r w:rsidR="003F56BD" w:rsidRPr="003059A9">
        <w:rPr>
          <w:rFonts w:cs="Arial"/>
        </w:rPr>
        <w:t xml:space="preserve"> či v</w:t>
      </w:r>
      <w:r w:rsidR="003F56BD">
        <w:rPr>
          <w:rFonts w:cs="Arial"/>
        </w:rPr>
        <w:t xml:space="preserve"> jeho průběhu </w:t>
      </w:r>
      <w:r w:rsidR="003F56BD" w:rsidRPr="003059A9">
        <w:rPr>
          <w:rFonts w:cs="Arial"/>
        </w:rPr>
        <w:t>v případě potřeby a dále též koordinace při zajištění případných objízdných tras;</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w:t>
      </w:r>
      <w:r w:rsidR="00616C8F">
        <w:rPr>
          <w:rFonts w:cs="Arial"/>
        </w:rPr>
        <w:t xml:space="preserve">lušnými právními předpisy; </w:t>
      </w:r>
    </w:p>
    <w:p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rsidR="00AA43D5" w:rsidRPr="00F96E6A" w:rsidRDefault="00AE17CA" w:rsidP="00F96E6A">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vypracování, předání a případná průběžná aktualizace kontrolního a zkušebního plánu (dále též jako „KZP“) či jejich změna na základě požadavků objednatele, bude-li KZP objednatel požadovat;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vypracování dokumentací skutečného provedení předmětu díla v členění dle této smlouvy a zajištění dalších dokladů pro předání předmětu díla </w:t>
      </w:r>
      <w:r w:rsidRPr="000D3357">
        <w:rPr>
          <w:rFonts w:cs="Arial"/>
        </w:rPr>
        <w:t>dle čl. 11. odst. 11.10. této smlouvy;</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provádění díla podle technologických předpisů a postupů;</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lešení a podpěrných konstrukcí;</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rsidR="00E02D3A" w:rsidRPr="00616C8F" w:rsidRDefault="00E02D3A" w:rsidP="00551F11">
      <w:pPr>
        <w:pStyle w:val="Odstavecseseznamem"/>
        <w:numPr>
          <w:ilvl w:val="0"/>
          <w:numId w:val="20"/>
        </w:numPr>
        <w:overflowPunct w:val="0"/>
        <w:spacing w:after="120" w:line="240" w:lineRule="auto"/>
        <w:ind w:left="851" w:hanging="491"/>
        <w:contextualSpacing w:val="0"/>
        <w:jc w:val="both"/>
        <w:textAlignment w:val="baseline"/>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w:t>
      </w:r>
      <w:r w:rsidR="007D2BFC">
        <w:rPr>
          <w:rFonts w:ascii="Arial" w:hAnsi="Arial" w:cs="Arial"/>
          <w:sz w:val="22"/>
          <w:szCs w:val="22"/>
        </w:rPr>
        <w:t> </w:t>
      </w:r>
      <w:r w:rsidR="004C56A7">
        <w:rPr>
          <w:rFonts w:ascii="Arial" w:hAnsi="Arial" w:cs="Arial"/>
          <w:sz w:val="22"/>
          <w:szCs w:val="22"/>
        </w:rPr>
        <w:t>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 xml:space="preserve">obdržel od objednatele veškeré potřebné, nutné a vhodné dokumenty, všechna stavební povolení či souhlasy správních orgánů a jiných osob nutné k realizaci díla a že je měl k dispozici při zpracování nabídky a ocenění předmětu </w:t>
      </w:r>
      <w:r w:rsidRPr="003C64A4">
        <w:rPr>
          <w:rFonts w:ascii="Arial" w:hAnsi="Arial" w:cs="Arial"/>
          <w:sz w:val="22"/>
          <w:szCs w:val="22"/>
        </w:rPr>
        <w:lastRenderedPageBreak/>
        <w:t>plnění veřejné zakázky, že si zkontroloval platnost, účinnost a úplnost těchto dokumentů, povolení a souhlasů, a že práce z nich vyplývající v souvislosti s realizací díla jsou součástí celkové ceny, jak je vymezena v článku 6. této smlouvy</w:t>
      </w:r>
    </w:p>
    <w:p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rsidR="00AE17CA" w:rsidRPr="003C64A4"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rsidR="00CF31DE" w:rsidRPr="003C64A4" w:rsidRDefault="00CF31DE" w:rsidP="00551F11">
      <w:pPr>
        <w:pStyle w:val="Odstavec"/>
        <w:numPr>
          <w:ilvl w:val="1"/>
          <w:numId w:val="37"/>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bude zhotovitelem provedena za účelem vymezení jednotlivých zkoušek a jejich jednoznačné identifikace společně s časovým plánem jejich provedení v průběhu vlastního provádění díla, které jsou vhodné, nutné či účelné k ověření, zda-li konkrétní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KZP protokolárně předá zhotovitel objednateli vždy 3x v listinné podobě a elektronicky, pokud si to objednatel vyžádá, a to vždy na 2 nosičích dat CD, DVD, či jiném nosiči digitálních informací ve formátech určených objednatelem, nebude-li smluvními stranami dohodnuto jinak;</w:t>
      </w:r>
    </w:p>
    <w:p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rsidR="005F06A5" w:rsidRPr="003C64A4"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rsidR="00DE0BAD" w:rsidRPr="003C64A4" w:rsidRDefault="00DE0BAD" w:rsidP="00DE0BAD">
      <w:pPr>
        <w:pStyle w:val="Odstavec"/>
        <w:tabs>
          <w:tab w:val="left" w:pos="567"/>
        </w:tabs>
        <w:ind w:firstLine="0"/>
        <w:rPr>
          <w:rFonts w:ascii="Arial" w:hAnsi="Arial" w:cs="Arial"/>
          <w:b/>
          <w:caps/>
          <w:sz w:val="22"/>
          <w:szCs w:val="22"/>
          <w:u w:val="single"/>
        </w:rPr>
      </w:pPr>
    </w:p>
    <w:p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rsidR="000A57BC" w:rsidRPr="00CD28FD" w:rsidRDefault="00CD28FD" w:rsidP="00D76970">
      <w:pPr>
        <w:pStyle w:val="Odstavec"/>
        <w:numPr>
          <w:ilvl w:val="0"/>
          <w:numId w:val="54"/>
        </w:numPr>
        <w:spacing w:after="120" w:line="240" w:lineRule="auto"/>
        <w:ind w:left="1134"/>
        <w:rPr>
          <w:rFonts w:ascii="Arial" w:hAnsi="Arial" w:cs="Arial"/>
          <w:b/>
          <w:sz w:val="22"/>
        </w:rPr>
      </w:pPr>
      <w:r w:rsidRPr="00CD28FD">
        <w:rPr>
          <w:rFonts w:ascii="Arial" w:hAnsi="Arial" w:cs="Arial"/>
          <w:b/>
          <w:sz w:val="22"/>
        </w:rPr>
        <w:t>Termín pro dokončení stavebních prací a</w:t>
      </w:r>
      <w:r>
        <w:rPr>
          <w:rFonts w:ascii="Arial" w:hAnsi="Arial" w:cs="Arial"/>
          <w:b/>
          <w:sz w:val="22"/>
        </w:rPr>
        <w:t xml:space="preserve"> umožnění</w:t>
      </w:r>
      <w:r w:rsidR="000A57BC" w:rsidRPr="00CD28FD">
        <w:rPr>
          <w:rFonts w:ascii="Arial" w:hAnsi="Arial" w:cs="Arial"/>
          <w:b/>
          <w:sz w:val="22"/>
        </w:rPr>
        <w:t xml:space="preserve"> uvedení stavby do předčasného </w:t>
      </w:r>
      <w:r w:rsidR="000A57BC" w:rsidRPr="00CD28FD">
        <w:rPr>
          <w:rFonts w:ascii="Arial" w:hAnsi="Arial" w:cs="Arial"/>
          <w:b/>
          <w:sz w:val="22"/>
        </w:rPr>
        <w:lastRenderedPageBreak/>
        <w:t xml:space="preserve">užívání: </w:t>
      </w:r>
    </w:p>
    <w:p w:rsidR="000A57BC" w:rsidRDefault="000A57BC" w:rsidP="00D76970">
      <w:pPr>
        <w:pStyle w:val="Odstavec"/>
        <w:spacing w:after="120" w:line="240" w:lineRule="auto"/>
        <w:ind w:left="1134" w:firstLine="0"/>
        <w:rPr>
          <w:rFonts w:ascii="Arial" w:hAnsi="Arial" w:cs="Arial"/>
          <w:sz w:val="22"/>
          <w:szCs w:val="22"/>
        </w:rPr>
      </w:pPr>
      <w:r w:rsidRPr="00D76970">
        <w:rPr>
          <w:rFonts w:ascii="Arial" w:hAnsi="Arial" w:cs="Arial"/>
          <w:sz w:val="22"/>
          <w:szCs w:val="22"/>
        </w:rPr>
        <w:t xml:space="preserve">nejpozději </w:t>
      </w:r>
      <w:r w:rsidRPr="00D76970">
        <w:rPr>
          <w:rFonts w:ascii="Arial" w:hAnsi="Arial"/>
          <w:sz w:val="22"/>
        </w:rPr>
        <w:t xml:space="preserve">do </w:t>
      </w:r>
      <w:r w:rsidRPr="00D76970">
        <w:rPr>
          <w:rFonts w:ascii="Arial" w:hAnsi="Arial" w:cs="Arial"/>
          <w:sz w:val="22"/>
          <w:szCs w:val="22"/>
        </w:rPr>
        <w:t xml:space="preserve">210 kalendářních </w:t>
      </w:r>
      <w:r w:rsidRPr="00D76970">
        <w:rPr>
          <w:rFonts w:ascii="Arial" w:hAnsi="Arial"/>
          <w:sz w:val="22"/>
        </w:rPr>
        <w:t>dnů</w:t>
      </w:r>
      <w:r w:rsidRPr="00D76970">
        <w:rPr>
          <w:rFonts w:ascii="Arial" w:hAnsi="Arial" w:cs="Arial"/>
          <w:sz w:val="22"/>
          <w:szCs w:val="22"/>
        </w:rPr>
        <w:t xml:space="preserve"> </w:t>
      </w:r>
      <w:r w:rsidRPr="00D76970">
        <w:rPr>
          <w:rFonts w:ascii="Arial" w:hAnsi="Arial"/>
          <w:sz w:val="22"/>
        </w:rPr>
        <w:t>ode</w:t>
      </w:r>
      <w:r w:rsidRPr="000A57BC">
        <w:rPr>
          <w:rFonts w:ascii="Arial" w:hAnsi="Arial"/>
          <w:sz w:val="22"/>
        </w:rPr>
        <w:t xml:space="preserve"> dne předání a převzetí staveniště zhotoviteli</w:t>
      </w:r>
      <w:r w:rsidRPr="003C64A4">
        <w:rPr>
          <w:rFonts w:ascii="Arial" w:hAnsi="Arial" w:cs="Arial"/>
          <w:b/>
          <w:bCs/>
          <w:sz w:val="22"/>
          <w:szCs w:val="22"/>
        </w:rPr>
        <w:t xml:space="preserve"> </w:t>
      </w:r>
      <w:r w:rsidRPr="003C64A4">
        <w:rPr>
          <w:rFonts w:ascii="Arial" w:hAnsi="Arial" w:cs="Arial"/>
          <w:sz w:val="22"/>
          <w:szCs w:val="22"/>
        </w:rPr>
        <w:t>(dále též jako „termín dokončení“ či „lhůta plnění“)</w:t>
      </w:r>
    </w:p>
    <w:p w:rsidR="000A57BC" w:rsidRPr="00D76970" w:rsidRDefault="00CD28FD" w:rsidP="00D76970">
      <w:pPr>
        <w:pStyle w:val="Odstavec"/>
        <w:numPr>
          <w:ilvl w:val="0"/>
          <w:numId w:val="54"/>
        </w:numPr>
        <w:spacing w:after="120" w:line="240" w:lineRule="auto"/>
        <w:ind w:left="1134"/>
        <w:rPr>
          <w:rFonts w:ascii="Arial" w:hAnsi="Arial" w:cs="Arial"/>
          <w:b/>
          <w:sz w:val="22"/>
          <w:szCs w:val="22"/>
        </w:rPr>
      </w:pPr>
      <w:r w:rsidRPr="00D76970">
        <w:rPr>
          <w:rFonts w:ascii="Arial" w:hAnsi="Arial" w:cs="Arial"/>
          <w:b/>
          <w:sz w:val="22"/>
          <w:szCs w:val="22"/>
        </w:rPr>
        <w:t>Termín pro předložení všech dokladů souvisejících s realizací Díla dle Smlouvy</w:t>
      </w:r>
      <w:r w:rsidR="000A57BC" w:rsidRPr="00D76970">
        <w:rPr>
          <w:rFonts w:ascii="Arial" w:hAnsi="Arial" w:cs="Arial"/>
          <w:b/>
          <w:sz w:val="22"/>
          <w:szCs w:val="22"/>
        </w:rPr>
        <w:t>:</w:t>
      </w:r>
    </w:p>
    <w:p w:rsidR="000A57BC" w:rsidRPr="00D76970" w:rsidRDefault="000A57BC" w:rsidP="00D76970">
      <w:pPr>
        <w:pStyle w:val="Odstavec"/>
        <w:spacing w:after="120" w:line="240" w:lineRule="auto"/>
        <w:ind w:left="1134" w:firstLine="2"/>
        <w:rPr>
          <w:rFonts w:ascii="Arial" w:hAnsi="Arial" w:cs="Arial"/>
          <w:sz w:val="22"/>
          <w:szCs w:val="22"/>
        </w:rPr>
      </w:pPr>
      <w:r w:rsidRPr="00D76970">
        <w:rPr>
          <w:rFonts w:ascii="Arial" w:hAnsi="Arial" w:cs="Arial"/>
          <w:sz w:val="22"/>
          <w:szCs w:val="22"/>
        </w:rPr>
        <w:t xml:space="preserve">nejpozději do 30 kalendářních dnů od uvedení stavby do předčasného užívání </w:t>
      </w:r>
    </w:p>
    <w:p w:rsidR="000A57BC" w:rsidRPr="00D76970" w:rsidRDefault="00D76970" w:rsidP="00D76970">
      <w:pPr>
        <w:pStyle w:val="Odstavec"/>
        <w:numPr>
          <w:ilvl w:val="0"/>
          <w:numId w:val="54"/>
        </w:numPr>
        <w:spacing w:after="120" w:line="240" w:lineRule="auto"/>
        <w:ind w:left="1134"/>
        <w:rPr>
          <w:rFonts w:ascii="Arial" w:hAnsi="Arial" w:cs="Arial"/>
          <w:b/>
          <w:sz w:val="22"/>
          <w:szCs w:val="22"/>
        </w:rPr>
      </w:pPr>
      <w:r w:rsidRPr="00D76970">
        <w:rPr>
          <w:rFonts w:ascii="Arial" w:hAnsi="Arial" w:cs="Arial"/>
          <w:b/>
          <w:sz w:val="22"/>
          <w:szCs w:val="22"/>
        </w:rPr>
        <w:t>Termín pro předání a převzetí dokončeného díla:</w:t>
      </w:r>
    </w:p>
    <w:p w:rsidR="000A57BC" w:rsidRDefault="000A57BC" w:rsidP="00D76970">
      <w:pPr>
        <w:pStyle w:val="Odstavec"/>
        <w:spacing w:line="240" w:lineRule="auto"/>
        <w:ind w:left="1134" w:firstLine="0"/>
        <w:rPr>
          <w:rFonts w:ascii="Arial" w:hAnsi="Arial" w:cs="Arial"/>
          <w:sz w:val="22"/>
          <w:szCs w:val="22"/>
        </w:rPr>
      </w:pPr>
      <w:r w:rsidRPr="007B3CAE">
        <w:rPr>
          <w:rFonts w:ascii="Arial" w:hAnsi="Arial" w:cs="Arial"/>
          <w:sz w:val="22"/>
          <w:szCs w:val="22"/>
        </w:rPr>
        <w:t xml:space="preserve">nejpozději do </w:t>
      </w:r>
      <w:r w:rsidR="00D76970" w:rsidRPr="007B3CAE">
        <w:rPr>
          <w:rFonts w:ascii="Arial" w:hAnsi="Arial" w:cs="Arial"/>
          <w:sz w:val="22"/>
          <w:szCs w:val="22"/>
        </w:rPr>
        <w:t>5</w:t>
      </w:r>
      <w:r w:rsidRPr="007B3CAE">
        <w:rPr>
          <w:rFonts w:ascii="Arial" w:hAnsi="Arial" w:cs="Arial"/>
          <w:sz w:val="22"/>
          <w:szCs w:val="22"/>
        </w:rPr>
        <w:t xml:space="preserve"> kalendářních dnů od </w:t>
      </w:r>
      <w:r w:rsidR="00D76970" w:rsidRPr="007B3CAE">
        <w:rPr>
          <w:rFonts w:ascii="Arial" w:hAnsi="Arial" w:cs="Arial"/>
          <w:sz w:val="22"/>
          <w:szCs w:val="22"/>
        </w:rPr>
        <w:t>předložení všech dokladů souvisejících s realizací Díla dle bodu b) tohoto odstavce Smlouvy nebo od posledního dne Termínu pro předložení všech dokladů souvisejících s realizací Díla dle Smlouvy dle bodu b) tohoto odstavce Smlouvy, podle toho, co nastane dříve.</w:t>
      </w:r>
    </w:p>
    <w:p w:rsidR="00D76970" w:rsidRPr="00D76970" w:rsidRDefault="00D76970" w:rsidP="00D76970">
      <w:pPr>
        <w:pStyle w:val="Odstavec"/>
        <w:spacing w:line="240" w:lineRule="auto"/>
        <w:ind w:left="1134" w:firstLine="0"/>
        <w:rPr>
          <w:rFonts w:ascii="Arial" w:hAnsi="Arial" w:cs="Arial"/>
          <w:sz w:val="22"/>
          <w:szCs w:val="22"/>
        </w:rPr>
      </w:pPr>
    </w:p>
    <w:p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w:t>
      </w:r>
      <w:r w:rsidR="007D2BFC">
        <w:rPr>
          <w:rFonts w:ascii="Arial" w:hAnsi="Arial" w:cs="Arial"/>
          <w:sz w:val="22"/>
          <w:szCs w:val="22"/>
        </w:rPr>
        <w:t> </w:t>
      </w:r>
      <w:r w:rsidR="00551F11" w:rsidRPr="003C64A4">
        <w:rPr>
          <w:rFonts w:ascii="Arial" w:hAnsi="Arial" w:cs="Arial"/>
          <w:sz w:val="22"/>
          <w:szCs w:val="22"/>
        </w:rPr>
        <w:t>prodlení</w:t>
      </w:r>
      <w:r w:rsidR="00D94D05" w:rsidRPr="003C64A4">
        <w:rPr>
          <w:rFonts w:ascii="Arial" w:hAnsi="Arial" w:cs="Arial"/>
          <w:sz w:val="22"/>
          <w:szCs w:val="22"/>
        </w:rPr>
        <w:t>.</w:t>
      </w:r>
      <w:r w:rsidRPr="003C64A4">
        <w:rPr>
          <w:rFonts w:ascii="Arial" w:hAnsi="Arial" w:cs="Arial"/>
          <w:sz w:val="22"/>
          <w:szCs w:val="22"/>
        </w:rPr>
        <w:t xml:space="preserve"> </w:t>
      </w:r>
    </w:p>
    <w:p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rsidR="0018114A" w:rsidRPr="003C64A4" w:rsidRDefault="00A83F6E" w:rsidP="00551F11">
      <w:pPr>
        <w:pStyle w:val="Odstavec"/>
        <w:numPr>
          <w:ilvl w:val="1"/>
          <w:numId w:val="44"/>
        </w:numPr>
        <w:spacing w:after="120"/>
        <w:ind w:left="709" w:hanging="715"/>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r w:rsidR="0018114A" w:rsidRPr="003C64A4">
        <w:rPr>
          <w:rFonts w:cs="Arial"/>
        </w:rPr>
        <w:t>18.3. této smlouvy.</w:t>
      </w:r>
    </w:p>
    <w:p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méněpráce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lastRenderedPageBreak/>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r w:rsidRPr="003C64A4">
        <w:rPr>
          <w:rFonts w:ascii="Arial" w:hAnsi="Arial" w:cs="Arial"/>
          <w:sz w:val="22"/>
          <w:szCs w:val="22"/>
        </w:rPr>
        <w:t xml:space="preserve">18.3.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rsidR="00F25299" w:rsidRPr="00F25299" w:rsidRDefault="007C395D" w:rsidP="00F25299">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rsidR="007C395D" w:rsidRPr="003C64A4" w:rsidRDefault="007C395D" w:rsidP="001F7647">
      <w:pPr>
        <w:spacing w:after="120" w:line="240" w:lineRule="auto"/>
        <w:ind w:left="851" w:hanging="491"/>
        <w:jc w:val="both"/>
        <w:rPr>
          <w:rFonts w:cs="Arial"/>
        </w:rPr>
      </w:pPr>
      <w:r w:rsidRPr="003C64A4">
        <w:rPr>
          <w:rFonts w:cs="Arial"/>
        </w:rPr>
        <w:t>nebo</w:t>
      </w:r>
    </w:p>
    <w:p w:rsidR="007C395D" w:rsidRDefault="00124A87" w:rsidP="001F7647">
      <w:pPr>
        <w:numPr>
          <w:ilvl w:val="0"/>
          <w:numId w:val="38"/>
        </w:numPr>
        <w:spacing w:after="120" w:line="240" w:lineRule="auto"/>
        <w:ind w:left="851" w:hanging="491"/>
        <w:jc w:val="both"/>
        <w:rPr>
          <w:rFonts w:cs="Arial"/>
        </w:rPr>
      </w:pPr>
      <w:r w:rsidRPr="00F25299">
        <w:rPr>
          <w:rFonts w:cs="Arial"/>
        </w:rPr>
        <w:t>dojde-li k přerušení prací Zhotovitele z důvodu vzniku pro splnění Díla nepříznivých</w:t>
      </w:r>
      <w:r w:rsidR="00F25299" w:rsidRPr="00F25299">
        <w:rPr>
          <w:rFonts w:cs="Arial"/>
        </w:rPr>
        <w:t xml:space="preserve"> </w:t>
      </w:r>
      <w:r w:rsidRPr="00F25299">
        <w:rPr>
          <w:rFonts w:cs="Arial"/>
        </w:rPr>
        <w:t>klimatických podmínek anebo vzniku nepřekonatelné a nepředvídatelné překážky, která</w:t>
      </w:r>
      <w:r w:rsidR="00F25299" w:rsidRPr="00F25299">
        <w:rPr>
          <w:rFonts w:cs="Arial"/>
        </w:rPr>
        <w:t xml:space="preserve"> </w:t>
      </w:r>
      <w:r w:rsidRPr="00F25299">
        <w:rPr>
          <w:rFonts w:cs="Arial"/>
        </w:rPr>
        <w:t>vznikla nezávisle na vůli Smluvních stran; Smluvní strany jsou povinny se bezodkladně</w:t>
      </w:r>
      <w:r w:rsidR="00F25299" w:rsidRPr="00F25299">
        <w:rPr>
          <w:rFonts w:cs="Arial"/>
        </w:rPr>
        <w:t xml:space="preserve"> </w:t>
      </w:r>
      <w:r w:rsidRPr="00F25299">
        <w:rPr>
          <w:rFonts w:cs="Arial"/>
        </w:rPr>
        <w:t>informovat o vzniku takové okolnosti a dohodnout způsob jejího řešení, jinak se</w:t>
      </w:r>
      <w:r w:rsidR="00F25299" w:rsidRPr="00F25299">
        <w:rPr>
          <w:rFonts w:cs="Arial"/>
        </w:rPr>
        <w:t xml:space="preserve"> </w:t>
      </w:r>
      <w:r w:rsidRPr="00F25299">
        <w:rPr>
          <w:rFonts w:cs="Arial"/>
        </w:rPr>
        <w:t>takového důvodu nemohou dovolávat. Za nepříznivé klimatické podmínky dle tohoto</w:t>
      </w:r>
      <w:r w:rsidR="00F25299" w:rsidRPr="00F25299">
        <w:rPr>
          <w:rFonts w:cs="Arial"/>
        </w:rPr>
        <w:t xml:space="preserve"> </w:t>
      </w:r>
      <w:r w:rsidRPr="00F25299">
        <w:rPr>
          <w:rFonts w:cs="Arial"/>
        </w:rPr>
        <w:t>odstavce Smlouvy jsou považovány takové klimatické podmínky, které znemožňují</w:t>
      </w:r>
      <w:r w:rsidR="00F25299" w:rsidRPr="00F25299">
        <w:rPr>
          <w:rFonts w:cs="Arial"/>
        </w:rPr>
        <w:t xml:space="preserve"> </w:t>
      </w:r>
      <w:r w:rsidRPr="00F25299">
        <w:rPr>
          <w:rFonts w:cs="Arial"/>
        </w:rPr>
        <w:t>provádění požadovaných prací anebo užití požadovaných technologií za současného</w:t>
      </w:r>
      <w:r w:rsidR="00F25299" w:rsidRPr="00F25299">
        <w:rPr>
          <w:rFonts w:cs="Arial"/>
        </w:rPr>
        <w:t xml:space="preserve"> </w:t>
      </w:r>
      <w:r w:rsidRPr="00F25299">
        <w:rPr>
          <w:rFonts w:cs="Arial"/>
        </w:rPr>
        <w:t>dodržení příslušných norem ČSN, ČSN EN anebo právních předpisů platných a účinných</w:t>
      </w:r>
      <w:r w:rsidR="00F25299" w:rsidRPr="00F25299">
        <w:rPr>
          <w:rFonts w:cs="Arial"/>
        </w:rPr>
        <w:t xml:space="preserve"> </w:t>
      </w:r>
      <w:r w:rsidRPr="00F25299">
        <w:rPr>
          <w:rFonts w:cs="Arial"/>
        </w:rPr>
        <w:t>v době provádění Díla</w:t>
      </w:r>
      <w:r w:rsidR="007C395D" w:rsidRPr="003C64A4">
        <w:rPr>
          <w:rFonts w:cs="Arial"/>
        </w:rPr>
        <w:t xml:space="preserve">; </w:t>
      </w:r>
    </w:p>
    <w:p w:rsidR="00F25299" w:rsidRPr="003C64A4" w:rsidRDefault="00124A87" w:rsidP="001F7647">
      <w:pPr>
        <w:numPr>
          <w:ilvl w:val="0"/>
          <w:numId w:val="38"/>
        </w:numPr>
        <w:spacing w:after="120" w:line="240" w:lineRule="auto"/>
        <w:ind w:left="851" w:hanging="491"/>
        <w:jc w:val="both"/>
        <w:rPr>
          <w:rFonts w:cs="Arial"/>
        </w:rPr>
      </w:pPr>
      <w:r w:rsidRPr="00F25299">
        <w:rPr>
          <w:rFonts w:cs="Arial"/>
        </w:rPr>
        <w:t>dojde-li k přerušení prací Zhotovitele na základě písemného pokynu Objednatele</w:t>
      </w:r>
    </w:p>
    <w:p w:rsidR="007C395D" w:rsidRPr="003C64A4" w:rsidRDefault="00F25299" w:rsidP="001F7647">
      <w:pPr>
        <w:spacing w:after="120" w:line="240" w:lineRule="auto"/>
        <w:ind w:left="851" w:hanging="491"/>
        <w:jc w:val="both"/>
        <w:rPr>
          <w:rFonts w:cs="Arial"/>
        </w:rPr>
      </w:pPr>
      <w:r>
        <w:rPr>
          <w:rFonts w:cs="Arial"/>
        </w:rPr>
        <w:t>a současně</w:t>
      </w:r>
      <w:r w:rsidR="007C395D" w:rsidRPr="003C64A4">
        <w:rPr>
          <w:rFonts w:cs="Arial"/>
        </w:rPr>
        <w:t xml:space="preserve"> </w:t>
      </w:r>
    </w:p>
    <w:p w:rsidR="007015B1" w:rsidRPr="003C64A4" w:rsidRDefault="00124A87" w:rsidP="001F7647">
      <w:pPr>
        <w:numPr>
          <w:ilvl w:val="0"/>
          <w:numId w:val="38"/>
        </w:numPr>
        <w:spacing w:after="120" w:line="240" w:lineRule="auto"/>
        <w:ind w:left="851" w:hanging="491"/>
        <w:jc w:val="both"/>
        <w:rPr>
          <w:rFonts w:cs="Arial"/>
        </w:rPr>
      </w:pPr>
      <w:r w:rsidRPr="00F25299">
        <w:rPr>
          <w:rFonts w:cs="Arial"/>
        </w:rPr>
        <w:t>vyplyne-li to z požadavku třetí strany, např. z požadavku jakéhokoliv dotčeného orgánu</w:t>
      </w:r>
      <w:r w:rsidR="00F25299" w:rsidRPr="00F25299">
        <w:rPr>
          <w:rFonts w:cs="Arial"/>
        </w:rPr>
        <w:t xml:space="preserve"> </w:t>
      </w:r>
      <w:r w:rsidRPr="00F25299">
        <w:rPr>
          <w:rFonts w:cs="Arial"/>
        </w:rPr>
        <w:t>státní správy,</w:t>
      </w:r>
      <w:r w:rsidR="00F25299">
        <w:rPr>
          <w:rFonts w:cs="Arial"/>
        </w:rPr>
        <w:t xml:space="preserve"> </w:t>
      </w:r>
      <w:r w:rsidR="00F25299" w:rsidRPr="00F25299">
        <w:rPr>
          <w:rFonts w:cs="Arial"/>
        </w:rPr>
        <w:t>budoucího provozovatele, budoucího správce</w:t>
      </w:r>
      <w:r w:rsidR="00F25299">
        <w:rPr>
          <w:rFonts w:cs="Arial"/>
        </w:rPr>
        <w:t>,</w:t>
      </w:r>
      <w:r w:rsidRPr="00F25299">
        <w:rPr>
          <w:rFonts w:cs="Arial"/>
        </w:rPr>
        <w:t xml:space="preserve"> přičemž takový požadavek a jeho splnění má vliv na termín dokončení Díla</w:t>
      </w:r>
      <w:r w:rsidR="00F25299">
        <w:rPr>
          <w:rFonts w:cs="Arial"/>
        </w:rPr>
        <w:t>;</w:t>
      </w:r>
    </w:p>
    <w:p w:rsidR="007015B1" w:rsidRPr="003C64A4" w:rsidRDefault="007015B1" w:rsidP="00416F81">
      <w:pPr>
        <w:spacing w:after="120" w:line="240" w:lineRule="auto"/>
        <w:ind w:left="360"/>
        <w:jc w:val="both"/>
        <w:rPr>
          <w:rFonts w:cs="Arial"/>
        </w:rPr>
      </w:pPr>
      <w:r w:rsidRPr="003C64A4">
        <w:rPr>
          <w:rFonts w:cs="Arial"/>
        </w:rPr>
        <w:t>nebo</w:t>
      </w:r>
    </w:p>
    <w:p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rsidR="007C395D" w:rsidRPr="003C64A4" w:rsidRDefault="007C395D" w:rsidP="001F7647">
      <w:pPr>
        <w:spacing w:after="120" w:line="240" w:lineRule="auto"/>
        <w:ind w:left="851" w:hanging="491"/>
        <w:jc w:val="both"/>
        <w:rPr>
          <w:rFonts w:cs="Arial"/>
        </w:rPr>
      </w:pPr>
      <w:r w:rsidRPr="003C64A4">
        <w:rPr>
          <w:rFonts w:cs="Arial"/>
        </w:rPr>
        <w:t>nebo</w:t>
      </w:r>
    </w:p>
    <w:p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rsidR="00B95B28" w:rsidRPr="003C64A4" w:rsidRDefault="00B95B28" w:rsidP="00B95B28">
      <w:pPr>
        <w:spacing w:after="120" w:line="240" w:lineRule="auto"/>
        <w:ind w:left="360"/>
        <w:jc w:val="both"/>
        <w:rPr>
          <w:rFonts w:cs="Arial"/>
        </w:rPr>
      </w:pPr>
      <w:r w:rsidRPr="003C64A4">
        <w:rPr>
          <w:rFonts w:cs="Arial"/>
        </w:rPr>
        <w:t>nebo</w:t>
      </w:r>
    </w:p>
    <w:p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8.9. této smlouvy</w:t>
      </w:r>
      <w:r w:rsidR="007C395D" w:rsidRPr="003C64A4">
        <w:rPr>
          <w:rFonts w:cs="Arial"/>
        </w:rPr>
        <w:t>.</w:t>
      </w:r>
    </w:p>
    <w:p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w:t>
      </w:r>
      <w:r w:rsidRPr="003C64A4">
        <w:rPr>
          <w:rFonts w:cs="Arial"/>
        </w:rPr>
        <w:lastRenderedPageBreak/>
        <w:t xml:space="preserve">prodlouží výlučně o počet dnů, ve kterých byla konkrétní okolnost výše uvedená </w:t>
      </w:r>
      <w:r w:rsidR="009805D2" w:rsidRPr="003C64A4">
        <w:rPr>
          <w:rFonts w:cs="Arial"/>
        </w:rPr>
        <w:t>zhotovitelem</w:t>
      </w:r>
      <w:r w:rsidRPr="003C64A4">
        <w:rPr>
          <w:rFonts w:cs="Arial"/>
        </w:rPr>
        <w:t xml:space="preserve"> prokázána.</w:t>
      </w:r>
    </w:p>
    <w:p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rsidR="00CF3F05" w:rsidRPr="003C64A4" w:rsidRDefault="00CF3F05" w:rsidP="00CF3F05">
      <w:pPr>
        <w:pStyle w:val="Odstavec"/>
        <w:tabs>
          <w:tab w:val="left" w:pos="567"/>
        </w:tabs>
        <w:ind w:firstLine="0"/>
        <w:rPr>
          <w:rFonts w:ascii="Arial" w:hAnsi="Arial" w:cs="Arial"/>
          <w:b/>
          <w:caps/>
          <w:sz w:val="22"/>
          <w:szCs w:val="22"/>
          <w:u w:val="single"/>
        </w:rPr>
      </w:pPr>
    </w:p>
    <w:p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rsidR="00084811" w:rsidRPr="003C64A4" w:rsidRDefault="00084811" w:rsidP="00084811">
      <w:pPr>
        <w:pStyle w:val="Odstavec"/>
        <w:keepNext/>
        <w:tabs>
          <w:tab w:val="left" w:pos="567"/>
        </w:tabs>
        <w:ind w:firstLine="0"/>
        <w:rPr>
          <w:rFonts w:ascii="Arial" w:hAnsi="Arial" w:cs="Arial"/>
          <w:b/>
          <w:caps/>
          <w:sz w:val="22"/>
          <w:szCs w:val="22"/>
          <w:u w:val="single"/>
        </w:rPr>
      </w:pPr>
    </w:p>
    <w:p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rsidR="00C013FD" w:rsidRPr="00C013FD" w:rsidRDefault="00C013FD" w:rsidP="00C013FD">
      <w:pPr>
        <w:pStyle w:val="Odstavec"/>
        <w:spacing w:after="120"/>
        <w:ind w:left="709" w:firstLine="0"/>
        <w:jc w:val="center"/>
        <w:rPr>
          <w:rFonts w:ascii="Arial" w:hAnsi="Arial" w:cs="Arial"/>
          <w:sz w:val="22"/>
          <w:szCs w:val="22"/>
        </w:rPr>
      </w:pPr>
      <w:r w:rsidRPr="00C013FD">
        <w:rPr>
          <w:rFonts w:ascii="Arial" w:hAnsi="Arial" w:cs="Arial"/>
          <w:b/>
          <w:sz w:val="40"/>
          <w:szCs w:val="40"/>
          <w:shd w:val="clear" w:color="auto" w:fill="FFFF00"/>
        </w:rPr>
        <w:t>DOPLNÍ ÚČASTNÍK</w:t>
      </w:r>
    </w:p>
    <w:p w:rsidR="0043549A" w:rsidRPr="003C64A4" w:rsidRDefault="005D207B" w:rsidP="00D15821">
      <w:pPr>
        <w:spacing w:after="120"/>
        <w:ind w:left="4956" w:hanging="4245"/>
        <w:jc w:val="both"/>
        <w:rPr>
          <w:rFonts w:cs="Arial"/>
          <w:b/>
        </w:rPr>
      </w:pPr>
      <w:r w:rsidRPr="003C64A4">
        <w:rPr>
          <w:rFonts w:cs="Arial"/>
          <w:b/>
        </w:rPr>
        <w:t>Cena díla celkem bez DPH</w:t>
      </w:r>
      <w:r>
        <w:rPr>
          <w:rFonts w:cs="Arial"/>
          <w:b/>
        </w:rPr>
        <w:t xml:space="preserve"> </w:t>
      </w:r>
      <w:permStart w:id="1216545556" w:edGrp="everyone"/>
      <w:r w:rsidR="00F25299">
        <w:rPr>
          <w:rStyle w:val="Nadpis2Char"/>
          <w:sz w:val="22"/>
          <w:szCs w:val="22"/>
        </w:rPr>
        <w:t xml:space="preserve">                    </w:t>
      </w:r>
      <w:permEnd w:id="1216545556"/>
      <w:r w:rsidRPr="003C64A4">
        <w:rPr>
          <w:rFonts w:cs="Arial"/>
          <w:b/>
        </w:rPr>
        <w:t>Kč (dál též jako „cena díla)</w:t>
      </w:r>
    </w:p>
    <w:p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rsidR="00E63547" w:rsidRPr="00826623" w:rsidRDefault="00E63547" w:rsidP="00551F11">
      <w:pPr>
        <w:pStyle w:val="Odstavec"/>
        <w:numPr>
          <w:ilvl w:val="1"/>
          <w:numId w:val="3"/>
        </w:numPr>
        <w:spacing w:after="120"/>
        <w:ind w:left="709" w:hanging="709"/>
        <w:rPr>
          <w:rFonts w:cs="Arial"/>
        </w:rPr>
      </w:pPr>
      <w:r w:rsidRPr="00826623">
        <w:rPr>
          <w:rFonts w:ascii="Arial" w:hAnsi="Arial" w:cs="Arial"/>
          <w:sz w:val="22"/>
          <w:szCs w:val="22"/>
        </w:rPr>
        <w:t xml:space="preserve">Statutární město Jihlava jako objednatel prohlašuje, že v případě realizace </w:t>
      </w:r>
      <w:r w:rsidR="0043549A" w:rsidRPr="00826623">
        <w:rPr>
          <w:rFonts w:ascii="Arial" w:hAnsi="Arial" w:cs="Arial"/>
          <w:sz w:val="22"/>
          <w:szCs w:val="22"/>
        </w:rPr>
        <w:t>veřejné zakázky uvedené v této smlouvě</w:t>
      </w:r>
      <w:r w:rsidRPr="00826623">
        <w:rPr>
          <w:rFonts w:ascii="Arial" w:hAnsi="Arial" w:cs="Arial"/>
          <w:sz w:val="22"/>
          <w:szCs w:val="22"/>
        </w:rPr>
        <w:t xml:space="preserve"> se dle §5 odst. 3 zákona č. 235/2004 Sb., o dani z přidané hodnoty</w:t>
      </w:r>
      <w:r w:rsidR="00A745E8" w:rsidRPr="00826623">
        <w:rPr>
          <w:rFonts w:ascii="Arial" w:hAnsi="Arial" w:cs="Arial"/>
          <w:sz w:val="22"/>
          <w:szCs w:val="22"/>
        </w:rPr>
        <w:t>, v platném znění</w:t>
      </w:r>
      <w:r w:rsidRPr="00826623">
        <w:rPr>
          <w:rFonts w:ascii="Arial" w:hAnsi="Arial" w:cs="Arial"/>
          <w:sz w:val="22"/>
          <w:szCs w:val="22"/>
        </w:rPr>
        <w:t xml:space="preserve"> (dále jen </w:t>
      </w:r>
      <w:r w:rsidR="00196DEF" w:rsidRPr="00826623">
        <w:rPr>
          <w:rFonts w:ascii="Arial" w:hAnsi="Arial" w:cs="Arial"/>
          <w:sz w:val="22"/>
          <w:szCs w:val="22"/>
        </w:rPr>
        <w:t>„</w:t>
      </w:r>
      <w:r w:rsidRPr="00826623">
        <w:rPr>
          <w:rFonts w:ascii="Arial" w:hAnsi="Arial" w:cs="Arial"/>
          <w:sz w:val="22"/>
          <w:szCs w:val="22"/>
        </w:rPr>
        <w:t>zákon o DPH</w:t>
      </w:r>
      <w:r w:rsidR="00196DEF" w:rsidRPr="00826623">
        <w:rPr>
          <w:rFonts w:ascii="Arial" w:hAnsi="Arial" w:cs="Arial"/>
          <w:sz w:val="22"/>
          <w:szCs w:val="22"/>
        </w:rPr>
        <w:t>“</w:t>
      </w:r>
      <w:r w:rsidRPr="00826623">
        <w:rPr>
          <w:rFonts w:ascii="Arial" w:hAnsi="Arial" w:cs="Arial"/>
          <w:sz w:val="22"/>
          <w:szCs w:val="22"/>
        </w:rPr>
        <w:t xml:space="preserve">) nepovažuje za osobu povinnou k dani. </w:t>
      </w:r>
    </w:p>
    <w:p w:rsidR="001C52EC" w:rsidRPr="001C52EC" w:rsidRDefault="001C52EC" w:rsidP="005D207B">
      <w:pPr>
        <w:pStyle w:val="Odstavecseseznamem"/>
        <w:keepNext/>
        <w:overflowPunct w:val="0"/>
        <w:autoSpaceDE w:val="0"/>
        <w:autoSpaceDN w:val="0"/>
        <w:adjustRightInd w:val="0"/>
        <w:spacing w:after="120" w:line="240" w:lineRule="auto"/>
        <w:ind w:left="708"/>
        <w:contextualSpacing w:val="0"/>
        <w:jc w:val="both"/>
        <w:textAlignment w:val="baseline"/>
        <w:rPr>
          <w:rFonts w:cs="Arial"/>
        </w:rPr>
      </w:pPr>
      <w:r w:rsidRPr="00D72EE3">
        <w:rPr>
          <w:rFonts w:cs="Arial"/>
        </w:rPr>
        <w:t xml:space="preserve">V části provádění </w:t>
      </w:r>
      <w:r w:rsidRPr="00D72EE3">
        <w:t>díla</w:t>
      </w:r>
      <w:r w:rsidRPr="00D72EE3">
        <w:rPr>
          <w:rFonts w:cs="Arial"/>
        </w:rPr>
        <w:t xml:space="preserve"> se jedná o ekonomickou činnost. V případě poskytnutí plnění v této části díla dle § 92e  zákona o DPH se uplatní režim přenesení daňové povinnosti dle § 92a zákona o</w:t>
      </w:r>
      <w:r w:rsidR="007D2BFC">
        <w:rPr>
          <w:rFonts w:cs="Arial"/>
        </w:rPr>
        <w:t> </w:t>
      </w:r>
      <w:r w:rsidRPr="00D72EE3">
        <w:rPr>
          <w:rFonts w:cs="Arial"/>
        </w:rPr>
        <w:t>DPH.</w:t>
      </w:r>
    </w:p>
    <w:p w:rsidR="00E63547" w:rsidRPr="001C52EC" w:rsidRDefault="001C52EC" w:rsidP="001C52EC">
      <w:pPr>
        <w:pStyle w:val="Odstavecseseznamem"/>
        <w:spacing w:after="120" w:line="240" w:lineRule="auto"/>
        <w:ind w:left="708"/>
        <w:jc w:val="both"/>
        <w:rPr>
          <w:rFonts w:cs="Arial"/>
        </w:rPr>
      </w:pPr>
      <w:r w:rsidRPr="001C52EC">
        <w:rPr>
          <w:rFonts w:cs="Arial"/>
        </w:rPr>
        <w:t>S ohledem na výše uvedenou skutečnost se objednatel zavazuje upřesnit rozsah k oběma režimům DPH při předání staveniště či v průběhu provádění díla a zhotovitel tuto skutečnost bere na vědomí a bez výhrad se jí bude řídit. V případě změn tohoto postupu bude objednatel informovat zhotovitele a tento se musí od okamžiku předání informace ze strany objednatele stran fakturace touto změnou bez dalšího řídit a respektovat ji.</w:t>
      </w:r>
    </w:p>
    <w:p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rsidR="004B7441" w:rsidRPr="003C64A4" w:rsidRDefault="004B7441"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provedení KZP jejich případné změny, úpravy, doplnění či další editace dle této smlouvy,</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lastRenderedPageBreak/>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A70619" w:rsidRPr="00A70619">
        <w:rPr>
          <w:rFonts w:cs="Arial"/>
          <w:b/>
        </w:rPr>
        <w:t>„Jihlava, ul. Musilova, Holíkova, Krajní – rekonstrukce kanalizace a vodovodu - I</w:t>
      </w:r>
      <w:r w:rsidR="00F02D01">
        <w:rPr>
          <w:rFonts w:cs="Arial"/>
          <w:b/>
        </w:rPr>
        <w:t>I</w:t>
      </w:r>
      <w:r w:rsidR="00A70619" w:rsidRPr="00A70619">
        <w:rPr>
          <w:rFonts w:cs="Arial"/>
          <w:b/>
        </w:rPr>
        <w:t>. etapa“</w:t>
      </w:r>
      <w:r w:rsidR="005975A1" w:rsidRPr="003C64A4">
        <w:rPr>
          <w:rFonts w:cs="Arial"/>
        </w:rPr>
        <w:t xml:space="preserve">, </w:t>
      </w:r>
      <w:r w:rsidRPr="003C64A4">
        <w:rPr>
          <w:rFonts w:cs="Arial"/>
        </w:rPr>
        <w:t>evidenční číslo této smlouvy</w:t>
      </w:r>
      <w:r w:rsidR="00D947F9">
        <w:rPr>
          <w:rFonts w:cs="Arial"/>
        </w:rPr>
        <w:t xml:space="preserve"> a současně bude zhotovitel vystavovat samostatně faktury </w:t>
      </w:r>
      <w:r w:rsidR="00D947F9" w:rsidRPr="005B4169">
        <w:rPr>
          <w:rFonts w:cs="Arial"/>
        </w:rPr>
        <w:t>p</w:t>
      </w:r>
      <w:r w:rsidR="00D947F9" w:rsidRPr="00D72EE3">
        <w:rPr>
          <w:rFonts w:cs="Arial"/>
        </w:rPr>
        <w:t>ro část díla v režimu přenesené daňové povinnosti,</w:t>
      </w:r>
      <w:r w:rsidR="00D947F9" w:rsidRPr="005B4169">
        <w:rPr>
          <w:rFonts w:cs="Arial"/>
        </w:rPr>
        <w:t xml:space="preserve"> a to s odkazem na odst. 6.3. tohoto ustan</w:t>
      </w:r>
      <w:r w:rsidR="00D947F9">
        <w:rPr>
          <w:rFonts w:cs="Arial"/>
        </w:rPr>
        <w:t>ovení</w:t>
      </w:r>
      <w:r w:rsidR="00B230DB" w:rsidRPr="003C64A4">
        <w:rPr>
          <w:rFonts w:cs="Arial"/>
        </w:rPr>
        <w:t>.</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nejlépe se zaručeným elektronickým podpisem.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V</w:t>
      </w:r>
      <w:r w:rsidR="007D2BFC">
        <w:rPr>
          <w:rFonts w:ascii="Arial" w:hAnsi="Arial" w:cs="Arial"/>
          <w:sz w:val="22"/>
          <w:szCs w:val="22"/>
        </w:rPr>
        <w:t> </w:t>
      </w:r>
      <w:r w:rsidRPr="003C64A4">
        <w:rPr>
          <w:rFonts w:ascii="Arial" w:hAnsi="Arial" w:cs="Arial"/>
          <w:sz w:val="22"/>
          <w:szCs w:val="22"/>
        </w:rPr>
        <w:t xml:space="preserve">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D47CA7">
        <w:rPr>
          <w:rFonts w:ascii="Arial" w:hAnsi="Arial" w:cs="Arial"/>
          <w:sz w:val="22"/>
          <w:szCs w:val="22"/>
        </w:rPr>
        <w:t xml:space="preserve">Do </w:t>
      </w:r>
      <w:r w:rsidR="000B268B" w:rsidRPr="00D47CA7">
        <w:rPr>
          <w:rFonts w:ascii="Arial" w:hAnsi="Arial" w:cs="Arial"/>
          <w:sz w:val="22"/>
          <w:szCs w:val="22"/>
        </w:rPr>
        <w:t>patnácti</w:t>
      </w:r>
      <w:r w:rsidRPr="00D47CA7">
        <w:rPr>
          <w:rFonts w:ascii="Arial" w:hAnsi="Arial" w:cs="Arial"/>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rsidR="008A59C0" w:rsidRPr="00847D6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ust. § 222 </w:t>
      </w:r>
      <w:r w:rsidRPr="00A70619">
        <w:rPr>
          <w:rFonts w:ascii="Arial" w:hAnsi="Arial"/>
          <w:sz w:val="22"/>
        </w:rPr>
        <w:t xml:space="preserve">zákona č. 134/2016 Sb., o zadávání veřejných zakázek, ve znění pozdějších předpisů. </w:t>
      </w:r>
      <w:r w:rsidRPr="00847D6A">
        <w:rPr>
          <w:rFonts w:ascii="Arial" w:hAnsi="Arial" w:cs="Arial"/>
          <w:sz w:val="22"/>
          <w:szCs w:val="22"/>
        </w:rPr>
        <w:t xml:space="preserve">Zhotovitel má nárok na zaplacení ceny </w:t>
      </w:r>
      <w:r w:rsidRPr="00A70619">
        <w:rPr>
          <w:rFonts w:ascii="Arial" w:hAnsi="Arial"/>
          <w:sz w:val="22"/>
        </w:rPr>
        <w:t xml:space="preserve">dodatečných stavebních </w:t>
      </w:r>
      <w:r w:rsidRPr="00A70619">
        <w:rPr>
          <w:rFonts w:ascii="Arial" w:hAnsi="Arial"/>
          <w:sz w:val="22"/>
        </w:rPr>
        <w:lastRenderedPageBreak/>
        <w:t xml:space="preserve">prací, dodávek, služeb, činností a výkonů, které přesahují rámec plnění díla dle této smlouvy nebo nejsou obsaženy v ceně díla dle této smlouvy (vícepráce) </w:t>
      </w:r>
      <w:r w:rsidRPr="00847D6A">
        <w:rPr>
          <w:rFonts w:ascii="Arial" w:hAnsi="Arial" w:cs="Arial"/>
          <w:sz w:val="22"/>
          <w:szCs w:val="22"/>
        </w:rPr>
        <w:t xml:space="preserve">pouze v případě, že </w:t>
      </w:r>
      <w:r w:rsidRPr="00A70619">
        <w:rPr>
          <w:rFonts w:ascii="Arial" w:hAnsi="Arial"/>
          <w:sz w:val="22"/>
        </w:rPr>
        <w:t xml:space="preserve">vícepráce </w:t>
      </w:r>
      <w:r w:rsidRPr="00847D6A">
        <w:rPr>
          <w:rFonts w:ascii="Arial" w:hAnsi="Arial" w:cs="Arial"/>
          <w:sz w:val="22"/>
          <w:szCs w:val="22"/>
        </w:rPr>
        <w:t xml:space="preserve">byly objednatelem zadány v souladu se ZZVZ, objednatel </w:t>
      </w:r>
      <w:r w:rsidRPr="00A70619">
        <w:rPr>
          <w:rFonts w:ascii="Arial" w:hAnsi="Arial"/>
          <w:sz w:val="22"/>
        </w:rPr>
        <w:t>je</w:t>
      </w:r>
      <w:r w:rsidRPr="00847D6A">
        <w:rPr>
          <w:rFonts w:ascii="Arial" w:hAnsi="Arial" w:cs="Arial"/>
          <w:sz w:val="22"/>
          <w:szCs w:val="22"/>
        </w:rPr>
        <w:t xml:space="preserve"> písemně odsouhlasil v tzv. změnovém listu (viz následující odst. 6.14.), smluvní strany uzavřely na takové dodatečné práce písemný dodatek k této smlouvě a zhotovitel takové </w:t>
      </w:r>
      <w:r w:rsidR="00803B7D" w:rsidRPr="00A70619">
        <w:rPr>
          <w:rFonts w:ascii="Arial" w:hAnsi="Arial"/>
          <w:sz w:val="22"/>
        </w:rPr>
        <w:t>dodatečné</w:t>
      </w:r>
      <w:r w:rsidR="00803B7D" w:rsidRPr="00847D6A">
        <w:rPr>
          <w:rFonts w:ascii="Arial" w:hAnsi="Arial" w:cs="Arial"/>
          <w:sz w:val="22"/>
          <w:szCs w:val="22"/>
        </w:rPr>
        <w:t xml:space="preserve"> </w:t>
      </w:r>
      <w:r w:rsidRPr="00847D6A">
        <w:rPr>
          <w:rFonts w:ascii="Arial" w:hAnsi="Arial" w:cs="Arial"/>
          <w:sz w:val="22"/>
          <w:szCs w:val="22"/>
        </w:rPr>
        <w:t>práce řádně a včas dle sjednaných podmínek skutečně provedl.</w:t>
      </w:r>
    </w:p>
    <w:p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847D6A">
        <w:rPr>
          <w:rFonts w:ascii="Arial" w:hAnsi="Arial" w:cs="Arial"/>
          <w:sz w:val="22"/>
          <w:szCs w:val="22"/>
        </w:rPr>
        <w:t xml:space="preserve">Zhotovitel bere na vědomí, že jakékoliv stavební práce, dodávky, služby, činnosti a výkony, které </w:t>
      </w:r>
      <w:r w:rsidRPr="00A70619">
        <w:rPr>
          <w:rFonts w:ascii="Arial" w:hAnsi="Arial"/>
          <w:sz w:val="22"/>
        </w:rPr>
        <w:t xml:space="preserve">přesahují rámec plnění díla </w:t>
      </w:r>
      <w:r w:rsidRPr="00847D6A">
        <w:rPr>
          <w:rFonts w:ascii="Arial" w:hAnsi="Arial" w:cs="Arial"/>
          <w:sz w:val="22"/>
          <w:szCs w:val="22"/>
        </w:rPr>
        <w:t>dle této smlouvy nebo nejsou obsaženy v ceně díla dle této smlouvy, mohou být zhotovitelem provedeny pouze v případě, že k nim dal před jejich provedením objednatel písemný souhlas na změnovém listu, vypracovaném zhotovitelem</w:t>
      </w:r>
      <w:r w:rsidRPr="00A70619">
        <w:rPr>
          <w:rFonts w:ascii="Arial" w:hAnsi="Arial"/>
          <w:sz w:val="22"/>
        </w:rPr>
        <w:t xml:space="preserve"> a smluvní strany</w:t>
      </w:r>
      <w:r w:rsidR="00847D6A" w:rsidRPr="00A70619">
        <w:rPr>
          <w:rFonts w:ascii="Arial" w:hAnsi="Arial"/>
          <w:strike/>
          <w:sz w:val="22"/>
        </w:rPr>
        <w:t xml:space="preserve"> </w:t>
      </w:r>
      <w:r w:rsidRPr="00A70619">
        <w:rPr>
          <w:rFonts w:ascii="Arial" w:hAnsi="Arial"/>
          <w:sz w:val="22"/>
        </w:rPr>
        <w:t>ohledně takových víceprací sjedna</w:t>
      </w:r>
      <w:r w:rsidR="00A02E4A" w:rsidRPr="00A70619">
        <w:rPr>
          <w:rFonts w:ascii="Arial" w:hAnsi="Arial"/>
          <w:sz w:val="22"/>
        </w:rPr>
        <w:t>jí</w:t>
      </w:r>
      <w:r w:rsidRPr="00A70619">
        <w:rPr>
          <w:rFonts w:ascii="Arial" w:hAnsi="Arial"/>
          <w:sz w:val="22"/>
        </w:rPr>
        <w:t xml:space="preserve"> písemný dodatek k této smlouvě</w:t>
      </w:r>
      <w:r w:rsidRPr="00847D6A">
        <w:rPr>
          <w:rFonts w:ascii="Arial" w:hAnsi="Arial" w:cs="Arial"/>
          <w:sz w:val="22"/>
          <w:szCs w:val="22"/>
        </w:rPr>
        <w:t>.</w:t>
      </w:r>
      <w:r w:rsidR="00A12777" w:rsidRPr="00847D6A">
        <w:rPr>
          <w:rFonts w:ascii="Arial" w:hAnsi="Arial" w:cs="Arial"/>
          <w:sz w:val="22"/>
          <w:szCs w:val="22"/>
        </w:rPr>
        <w:t xml:space="preserve"> </w:t>
      </w:r>
      <w:r w:rsidRPr="00847D6A">
        <w:rPr>
          <w:rFonts w:ascii="Arial" w:hAnsi="Arial" w:cs="Arial"/>
          <w:sz w:val="22"/>
          <w:szCs w:val="22"/>
        </w:rPr>
        <w:t xml:space="preserve">Před provedením jakýchkoliv dodatečných prací, které </w:t>
      </w:r>
      <w:r w:rsidRPr="00A70619">
        <w:rPr>
          <w:rFonts w:ascii="Arial" w:hAnsi="Arial"/>
          <w:sz w:val="22"/>
        </w:rPr>
        <w:t>přesahují</w:t>
      </w:r>
      <w:r w:rsidRPr="00847D6A">
        <w:rPr>
          <w:rFonts w:ascii="Arial" w:hAnsi="Arial" w:cs="Arial"/>
          <w:sz w:val="22"/>
          <w:szCs w:val="22"/>
        </w:rPr>
        <w:t xml:space="preserve"> </w:t>
      </w:r>
      <w:r w:rsidRPr="0018114A">
        <w:rPr>
          <w:rFonts w:ascii="Arial" w:hAnsi="Arial" w:cs="Arial"/>
          <w:sz w:val="22"/>
          <w:szCs w:val="22"/>
        </w:rPr>
        <w:t>rámec díla sjednaného v této smlouvě</w:t>
      </w:r>
      <w:r>
        <w:rPr>
          <w:rFonts w:ascii="Arial" w:hAnsi="Arial" w:cs="Arial"/>
          <w:sz w:val="22"/>
          <w:szCs w:val="22"/>
        </w:rPr>
        <w:t xml:space="preserve">, </w:t>
      </w:r>
      <w:r w:rsidRPr="0018114A">
        <w:rPr>
          <w:rFonts w:ascii="Arial" w:hAnsi="Arial" w:cs="Arial"/>
          <w:sz w:val="22"/>
          <w:szCs w:val="22"/>
        </w:rPr>
        <w:t>zhotovitel musí:</w:t>
      </w:r>
    </w:p>
    <w:p w:rsidR="008A59C0" w:rsidRPr="007D5D9E"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Zpracovat soupis (výkaz) těchto stavebních prací, dodávek, služeb, činností a výkonů v členění dle rozpočtu stavby a v jeho přísném souladu a jejich nacenění v jednotkových cenách dle pravidel uvedených v následujícím odst. 6.15. na tzv. změnovém listu. Do změnového listu zhotovitel uvede zejména všechny změny nebo úpravy díla, které se odchylují od smlouvy a/nebo závazných dokumentů uvedených v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rsidR="008A59C0" w:rsidRPr="007D5D9E"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Vyžádat si písemné</w:t>
      </w:r>
      <w:r>
        <w:rPr>
          <w:rFonts w:cs="Arial"/>
        </w:rPr>
        <w:t xml:space="preserve"> </w:t>
      </w:r>
      <w:r w:rsidRPr="00A70619">
        <w:t xml:space="preserve">odsouhlasení </w:t>
      </w:r>
      <w:r w:rsidRPr="00847D6A">
        <w:rPr>
          <w:rFonts w:cs="Arial"/>
        </w:rPr>
        <w:t>p</w:t>
      </w:r>
      <w:r w:rsidRPr="007D5D9E">
        <w:rPr>
          <w:rFonts w:cs="Arial"/>
        </w:rPr>
        <w:t>rovedení těchto stavebních prací, dodávek, služeb, činností a výkonů od objednatele, autorského dozoru a technického dozoru investo</w:t>
      </w:r>
      <w:r>
        <w:rPr>
          <w:rFonts w:cs="Arial"/>
        </w:rPr>
        <w:t>ra na příslušném změnovém listu.</w:t>
      </w:r>
    </w:p>
    <w:p w:rsidR="008A59C0" w:rsidRPr="00A70619" w:rsidRDefault="008A59C0" w:rsidP="008A59C0">
      <w:pPr>
        <w:pStyle w:val="Odstavec"/>
        <w:spacing w:after="120"/>
        <w:ind w:left="708" w:firstLine="0"/>
        <w:rPr>
          <w:rFonts w:ascii="Arial" w:hAnsi="Arial"/>
          <w:sz w:val="22"/>
        </w:rPr>
      </w:pPr>
      <w:r w:rsidRPr="00A70619">
        <w:rPr>
          <w:rFonts w:ascii="Arial" w:hAnsi="Arial"/>
          <w:sz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3C64A4">
        <w:rPr>
          <w:rFonts w:ascii="Arial" w:hAnsi="Arial" w:cs="Arial"/>
          <w:sz w:val="22"/>
          <w:szCs w:val="22"/>
        </w:rPr>
        <w:t>zadávacího řízení</w:t>
      </w:r>
      <w:r w:rsidR="00381D44">
        <w:rPr>
          <w:rFonts w:ascii="Arial" w:hAnsi="Arial" w:cs="Arial"/>
          <w:sz w:val="22"/>
          <w:szCs w:val="22"/>
        </w:rPr>
        <w:t xml:space="preserve"> nebo budou v nabídce zhotovitele podané do zadávacího řízení obsaženy vícekrát s rozdílnými </w:t>
      </w:r>
      <w:r w:rsidR="00B146C1">
        <w:rPr>
          <w:rFonts w:ascii="Arial" w:hAnsi="Arial" w:cs="Arial"/>
          <w:sz w:val="22"/>
          <w:szCs w:val="22"/>
        </w:rPr>
        <w:t>jednotkovými cenami</w:t>
      </w:r>
      <w:r w:rsidRPr="003C64A4">
        <w:rPr>
          <w:rFonts w:ascii="Arial" w:hAnsi="Arial" w:cs="Arial"/>
          <w:sz w:val="22"/>
          <w:szCs w:val="22"/>
        </w:rPr>
        <w:t xml:space="preserve">, budou oceněny do výše maximálně směrných cen </w:t>
      </w:r>
      <w:r w:rsidRPr="000761C3">
        <w:rPr>
          <w:rFonts w:ascii="Arial" w:hAnsi="Arial" w:cs="Arial"/>
          <w:sz w:val="22"/>
          <w:szCs w:val="22"/>
        </w:rPr>
        <w:t xml:space="preserve">vydaných </w:t>
      </w:r>
      <w:r w:rsidRPr="00A70619">
        <w:rPr>
          <w:rFonts w:ascii="Arial" w:hAnsi="Arial"/>
          <w:sz w:val="22"/>
        </w:rPr>
        <w:t>ÚRS Praha</w:t>
      </w:r>
      <w:r w:rsidR="008D3ECA" w:rsidRPr="000761C3">
        <w:rPr>
          <w:rFonts w:ascii="Arial" w:hAnsi="Arial" w:cs="Arial"/>
          <w:sz w:val="22"/>
          <w:szCs w:val="22"/>
        </w:rPr>
        <w:t xml:space="preserve"> nebo </w:t>
      </w:r>
      <w:r w:rsidR="008D3ECA" w:rsidRPr="00A70619">
        <w:rPr>
          <w:rFonts w:ascii="Arial" w:hAnsi="Arial"/>
          <w:sz w:val="22"/>
        </w:rPr>
        <w:t>RTS Brno</w:t>
      </w:r>
      <w:r w:rsidRPr="000761C3">
        <w:rPr>
          <w:rFonts w:ascii="Arial" w:hAnsi="Arial" w:cs="Arial"/>
          <w:sz w:val="22"/>
          <w:szCs w:val="22"/>
        </w:rPr>
        <w:t xml:space="preserve"> platných</w:t>
      </w:r>
      <w:r w:rsidRPr="00847D6A">
        <w:rPr>
          <w:rFonts w:ascii="Arial" w:hAnsi="Arial" w:cs="Arial"/>
          <w:sz w:val="22"/>
          <w:szCs w:val="22"/>
        </w:rPr>
        <w:t xml:space="preserve"> a úči</w:t>
      </w:r>
      <w:r w:rsidR="00B457C3" w:rsidRPr="00847D6A">
        <w:rPr>
          <w:rFonts w:ascii="Arial" w:hAnsi="Arial" w:cs="Arial"/>
          <w:sz w:val="22"/>
          <w:szCs w:val="22"/>
        </w:rPr>
        <w:t>nných v době provádění díla dle </w:t>
      </w:r>
      <w:r w:rsidRPr="00847D6A">
        <w:rPr>
          <w:rFonts w:ascii="Arial" w:hAnsi="Arial" w:cs="Arial"/>
          <w:sz w:val="22"/>
          <w:szCs w:val="22"/>
        </w:rPr>
        <w:t xml:space="preserve">této smlouvy, které budou snížené o </w:t>
      </w:r>
      <w:r w:rsidR="00847D6A" w:rsidRPr="00847D6A">
        <w:rPr>
          <w:rFonts w:ascii="Arial" w:hAnsi="Arial" w:cs="Arial"/>
          <w:sz w:val="22"/>
          <w:szCs w:val="22"/>
        </w:rPr>
        <w:t>5</w:t>
      </w:r>
      <w:r w:rsidR="00A90095" w:rsidRPr="00847D6A">
        <w:rPr>
          <w:rFonts w:ascii="Arial" w:hAnsi="Arial" w:cs="Arial"/>
          <w:sz w:val="22"/>
          <w:szCs w:val="22"/>
        </w:rPr>
        <w:t> </w:t>
      </w:r>
      <w:r w:rsidRPr="00847D6A">
        <w:rPr>
          <w:rFonts w:ascii="Arial" w:hAnsi="Arial" w:cs="Arial"/>
          <w:sz w:val="22"/>
          <w:szCs w:val="22"/>
        </w:rPr>
        <w:t>%. Dodatečné stavební práce</w:t>
      </w:r>
      <w:r w:rsidR="007D5D9E" w:rsidRPr="00847D6A">
        <w:rPr>
          <w:rFonts w:ascii="Arial" w:hAnsi="Arial" w:cs="Arial"/>
          <w:sz w:val="22"/>
          <w:szCs w:val="22"/>
        </w:rPr>
        <w:t>,</w:t>
      </w:r>
      <w:r w:rsidRPr="00847D6A">
        <w:rPr>
          <w:rFonts w:ascii="Arial" w:hAnsi="Arial" w:cs="Arial"/>
          <w:sz w:val="22"/>
          <w:szCs w:val="22"/>
        </w:rPr>
        <w:t xml:space="preserve"> </w:t>
      </w:r>
      <w:r w:rsidR="007D5D9E" w:rsidRPr="00847D6A">
        <w:rPr>
          <w:rFonts w:ascii="Arial" w:hAnsi="Arial" w:cs="Arial"/>
          <w:sz w:val="22"/>
          <w:szCs w:val="22"/>
        </w:rPr>
        <w:t xml:space="preserve">dodávky, služby, činnosti a výkony </w:t>
      </w:r>
      <w:r w:rsidRPr="00847D6A">
        <w:rPr>
          <w:rFonts w:ascii="Arial" w:hAnsi="Arial" w:cs="Arial"/>
          <w:sz w:val="22"/>
          <w:szCs w:val="22"/>
        </w:rPr>
        <w:t xml:space="preserve">(tzv. vícepráce), které nebudou odpovídat žádné z položek obsažených v nabídce zhotovitele v cenové soustavě </w:t>
      </w:r>
      <w:r w:rsidRPr="00A70619">
        <w:rPr>
          <w:rFonts w:ascii="Arial" w:hAnsi="Arial"/>
          <w:sz w:val="22"/>
        </w:rPr>
        <w:t>ÚRS Praha</w:t>
      </w:r>
      <w:r w:rsidRPr="000761C3">
        <w:rPr>
          <w:rFonts w:ascii="Arial" w:hAnsi="Arial" w:cs="Arial"/>
          <w:sz w:val="22"/>
          <w:szCs w:val="22"/>
        </w:rPr>
        <w:t xml:space="preserve"> </w:t>
      </w:r>
      <w:r w:rsidR="008D3ECA" w:rsidRPr="000761C3">
        <w:rPr>
          <w:rFonts w:ascii="Arial" w:hAnsi="Arial" w:cs="Arial"/>
          <w:sz w:val="22"/>
          <w:szCs w:val="22"/>
        </w:rPr>
        <w:t xml:space="preserve">nebo </w:t>
      </w:r>
      <w:r w:rsidR="008D3ECA" w:rsidRPr="00A70619">
        <w:rPr>
          <w:rFonts w:ascii="Arial" w:hAnsi="Arial"/>
          <w:sz w:val="22"/>
        </w:rPr>
        <w:t>RTS Brno</w:t>
      </w:r>
      <w:r w:rsidR="008D3ECA" w:rsidRPr="003C64A4">
        <w:rPr>
          <w:rFonts w:ascii="Arial" w:hAnsi="Arial" w:cs="Arial"/>
          <w:sz w:val="22"/>
          <w:szCs w:val="22"/>
        </w:rPr>
        <w:t xml:space="preserve"> </w:t>
      </w:r>
      <w:r w:rsidRPr="003C64A4">
        <w:rPr>
          <w:rFonts w:ascii="Arial" w:hAnsi="Arial" w:cs="Arial"/>
          <w:sz w:val="22"/>
          <w:szCs w:val="22"/>
        </w:rPr>
        <w:t xml:space="preserve">platné a účinné pro rok provádění díla, budou oceněny na základě písemné dohody smluvních stran - obvyklá cena způsobem uvedeným v následujících větách tohoto odstavce: </w:t>
      </w:r>
    </w:p>
    <w:p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nebo nabídkou předloženou objednatelem. Tato cena bude navýšena o koordinační přirážku ve výši do</w:t>
      </w:r>
      <w:r w:rsidR="007D2BFC">
        <w:rPr>
          <w:rFonts w:cs="Arial"/>
        </w:rPr>
        <w:t> </w:t>
      </w:r>
      <w:r w:rsidRPr="003C64A4">
        <w:rPr>
          <w:rFonts w:cs="Arial"/>
        </w:rPr>
        <w:t xml:space="preserve">5% z ceny těchto </w:t>
      </w:r>
      <w:r w:rsidR="007D5D9E" w:rsidRPr="003C64A4">
        <w:rPr>
          <w:rFonts w:cs="Arial"/>
        </w:rPr>
        <w:t>stavebních prací, dodávek, služeb, činností a výkonů</w:t>
      </w:r>
      <w:r w:rsidRPr="003C64A4">
        <w:rPr>
          <w:rFonts w:cs="Arial"/>
        </w:rPr>
        <w:t xml:space="preserve">. </w:t>
      </w:r>
    </w:p>
    <w:p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 xml:space="preserve">povinen </w:t>
      </w:r>
      <w:r w:rsidRPr="003C64A4">
        <w:rPr>
          <w:rFonts w:ascii="Arial" w:hAnsi="Arial" w:cs="Arial"/>
          <w:sz w:val="22"/>
          <w:szCs w:val="22"/>
        </w:rPr>
        <w:lastRenderedPageBreak/>
        <w:t>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Částka rovnající se DPH bude objednatelem přímo poukázána na účet správce daně podle §</w:t>
      </w:r>
      <w:r w:rsidR="007D2BFC">
        <w:rPr>
          <w:rFonts w:ascii="Arial" w:hAnsi="Arial" w:cs="Arial"/>
          <w:sz w:val="22"/>
          <w:szCs w:val="22"/>
        </w:rPr>
        <w:t> </w:t>
      </w:r>
      <w:r w:rsidRPr="003C64A4">
        <w:rPr>
          <w:rFonts w:ascii="Arial" w:hAnsi="Arial" w:cs="Arial"/>
          <w:sz w:val="22"/>
          <w:szCs w:val="22"/>
        </w:rPr>
        <w:t xml:space="preserve">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rsidR="000A2245" w:rsidRPr="003C64A4" w:rsidRDefault="000A2245" w:rsidP="000A2245">
      <w:pPr>
        <w:pStyle w:val="Odstavec"/>
        <w:tabs>
          <w:tab w:val="left" w:pos="567"/>
        </w:tabs>
        <w:ind w:firstLine="0"/>
        <w:rPr>
          <w:rFonts w:ascii="Arial" w:hAnsi="Arial" w:cs="Arial"/>
          <w:b/>
          <w:caps/>
          <w:sz w:val="22"/>
          <w:szCs w:val="22"/>
          <w:u w:val="single"/>
        </w:rPr>
      </w:pPr>
    </w:p>
    <w:p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lastRenderedPageBreak/>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rsidR="00ED1D66"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pak může dojít pouze na</w:t>
      </w:r>
      <w:r w:rsidR="007D2BFC">
        <w:rPr>
          <w:rFonts w:ascii="Arial" w:hAnsi="Arial" w:cs="Arial"/>
          <w:sz w:val="22"/>
        </w:rPr>
        <w:t> </w:t>
      </w:r>
      <w:r w:rsidRPr="003C64A4">
        <w:rPr>
          <w:rFonts w:ascii="Arial" w:hAnsi="Arial" w:cs="Arial"/>
          <w:sz w:val="22"/>
        </w:rPr>
        <w:t xml:space="preserve">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rsidR="000A57BC" w:rsidRPr="003C64A4" w:rsidRDefault="000A57BC" w:rsidP="007D5D9E">
      <w:pPr>
        <w:pStyle w:val="Odstavec"/>
        <w:numPr>
          <w:ilvl w:val="1"/>
          <w:numId w:val="5"/>
        </w:numPr>
        <w:ind w:left="709" w:hanging="709"/>
        <w:rPr>
          <w:rFonts w:ascii="Arial" w:hAnsi="Arial" w:cs="Arial"/>
          <w:sz w:val="22"/>
        </w:rPr>
      </w:pPr>
      <w:r>
        <w:rPr>
          <w:rFonts w:ascii="Arial" w:hAnsi="Arial" w:cs="Arial"/>
          <w:sz w:val="22"/>
        </w:rPr>
        <w:t xml:space="preserve">Zhotovitel </w:t>
      </w:r>
      <w:r w:rsidRPr="00E83966">
        <w:rPr>
          <w:rFonts w:ascii="Arial" w:hAnsi="Arial" w:cs="Arial"/>
          <w:sz w:val="22"/>
        </w:rPr>
        <w:t>je dále povinen uzavřít s objednatelem dohodu o předčasném užívání v souladu s touto smlouvou.</w:t>
      </w:r>
    </w:p>
    <w:p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lastRenderedPageBreak/>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w:t>
      </w:r>
      <w:r w:rsidR="007D2BFC">
        <w:rPr>
          <w:rFonts w:eastAsia="Times New Roman" w:cs="Arial"/>
          <w:lang w:eastAsia="cs-CZ"/>
        </w:rPr>
        <w:t> </w:t>
      </w:r>
      <w:r w:rsidRPr="003C64A4">
        <w:rPr>
          <w:rFonts w:eastAsia="Times New Roman" w:cs="Arial"/>
          <w:lang w:eastAsia="cs-CZ"/>
        </w:rPr>
        <w:t>smlouvy odstoupit. Zhotoviteli v případě nápravy nežádoucího stavu nenáleží jakákoliv další odměna nad rámec ceny díla mimo dalších případů stanovených touto smlouvou.</w:t>
      </w:r>
    </w:p>
    <w:p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rsidR="00D64A01" w:rsidRPr="003C64A4" w:rsidRDefault="00D64A01" w:rsidP="00D47124">
      <w:pPr>
        <w:pStyle w:val="Odstavec"/>
        <w:tabs>
          <w:tab w:val="left" w:pos="567"/>
        </w:tabs>
        <w:ind w:firstLine="0"/>
        <w:rPr>
          <w:rFonts w:ascii="Arial" w:hAnsi="Arial" w:cs="Arial"/>
          <w:b/>
          <w:caps/>
          <w:sz w:val="22"/>
          <w:szCs w:val="22"/>
          <w:u w:val="single"/>
        </w:rPr>
      </w:pPr>
    </w:p>
    <w:p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w:t>
      </w:r>
      <w:r w:rsidR="00D47CA7" w:rsidRPr="00D47CA7">
        <w:rPr>
          <w:rFonts w:cs="Arial"/>
        </w:rPr>
        <w:t>se zavazuje ode dne předání staveniště (viz čl. 10. této smlouvy) objednatelem zhotoviteli vést řádně stavební deník stavby (dále též jako „stavební deník“) vše v souladu s ust. § 166 zák. č. 283/2021 Sb., stavební zákon v platném znění (dále též jako „stavební zákon) a jeho prováděcími předpisy, zejména pak přílohou č.</w:t>
      </w:r>
      <w:r w:rsidR="00D47CA7">
        <w:rPr>
          <w:rFonts w:cs="Arial"/>
        </w:rPr>
        <w:t xml:space="preserve"> </w:t>
      </w:r>
      <w:r w:rsidR="00D47CA7" w:rsidRPr="00D47CA7">
        <w:rPr>
          <w:rFonts w:cs="Arial"/>
        </w:rPr>
        <w:t>12 vyhl. č. 131/2024 Sb., o dokumentaci staveb.  Stavební deník je zhotovitel povinen vést vždy alespoň v jednom originále a dvou průpisech. Veškeré zápisy ve stavebním deníku budou prováděny v jazyce českém</w:t>
      </w:r>
      <w:r w:rsidR="00B40816" w:rsidRPr="003C64A4">
        <w:rPr>
          <w:rFonts w:cs="Arial"/>
        </w:rPr>
        <w:t>.</w:t>
      </w:r>
    </w:p>
    <w:p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w:t>
      </w:r>
      <w:r w:rsidR="007D2BFC">
        <w:rPr>
          <w:rFonts w:cs="Arial"/>
        </w:rPr>
        <w:t> </w:t>
      </w:r>
      <w:r w:rsidR="001A3880" w:rsidRPr="003C64A4">
        <w:rPr>
          <w:rFonts w:cs="Arial"/>
        </w:rPr>
        <w:t>rámec zde uvedených</w:t>
      </w:r>
      <w:r w:rsidR="0018114A" w:rsidRPr="003C64A4">
        <w:rPr>
          <w:rFonts w:cs="Arial"/>
        </w:rPr>
        <w:t xml:space="preserve">. </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lastRenderedPageBreak/>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007D2BFC">
        <w:rPr>
          <w:rFonts w:cs="Arial"/>
        </w:rPr>
        <w:t> </w:t>
      </w:r>
      <w:r w:rsidRPr="003C64A4">
        <w:rPr>
          <w:rFonts w:cs="Arial"/>
        </w:rPr>
        <w:t xml:space="preserve">stavebním deníku. </w:t>
      </w:r>
    </w:p>
    <w:p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rsidR="0067523D" w:rsidRPr="003C64A4" w:rsidRDefault="0067523D" w:rsidP="0067523D">
      <w:pPr>
        <w:pStyle w:val="Odstavec"/>
        <w:tabs>
          <w:tab w:val="left" w:pos="567"/>
        </w:tabs>
        <w:ind w:firstLine="0"/>
        <w:rPr>
          <w:rFonts w:ascii="Arial" w:hAnsi="Arial" w:cs="Arial"/>
          <w:b/>
          <w:caps/>
          <w:sz w:val="22"/>
          <w:szCs w:val="22"/>
          <w:u w:val="single"/>
        </w:rPr>
      </w:pPr>
    </w:p>
    <w:p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22/1997 Sb., o technických požadavcích na výrobky a o</w:t>
      </w:r>
      <w:r w:rsidR="007D2BFC">
        <w:rPr>
          <w:rFonts w:cs="Arial"/>
        </w:rPr>
        <w:t> </w:t>
      </w:r>
      <w:r w:rsidRPr="003C64A4">
        <w:rPr>
          <w:rFonts w:cs="Arial"/>
        </w:rPr>
        <w:t xml:space="preserve">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 xml:space="preserve">předpisy a v souladu se všemi požadavky </w:t>
      </w:r>
      <w:r w:rsidRPr="003C64A4">
        <w:rPr>
          <w:rFonts w:cs="Arial"/>
        </w:rPr>
        <w:lastRenderedPageBreak/>
        <w:t>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w:t>
      </w:r>
      <w:r w:rsidRPr="003C64A4">
        <w:rPr>
          <w:rFonts w:cs="Arial"/>
        </w:rPr>
        <w:lastRenderedPageBreak/>
        <w:t xml:space="preserve">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rsidR="0018114A" w:rsidRPr="003C64A4"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 xml:space="preserve">li </w:t>
      </w:r>
      <w:r w:rsidR="00F6496A">
        <w:rPr>
          <w:rFonts w:cs="Arial"/>
        </w:rPr>
        <w:t>6</w:t>
      </w:r>
      <w:r w:rsidRPr="003C64A4">
        <w:rPr>
          <w:rFonts w:cs="Arial"/>
        </w:rPr>
        <w:t xml:space="preserve"> tištěn</w:t>
      </w:r>
      <w:r w:rsidR="00F6496A">
        <w:rPr>
          <w:rFonts w:cs="Arial"/>
        </w:rPr>
        <w:t>ých</w:t>
      </w:r>
      <w:r w:rsidRPr="003C64A4">
        <w:rPr>
          <w:rFonts w:cs="Arial"/>
        </w:rPr>
        <w:t xml:space="preserve"> vyhotovení (vždy i </w:t>
      </w:r>
      <w:r w:rsidR="0018114A" w:rsidRPr="003C64A4">
        <w:rPr>
          <w:rFonts w:cs="Arial"/>
        </w:rPr>
        <w:t>elektronicky na</w:t>
      </w:r>
      <w:r w:rsidR="007D2BFC">
        <w:rPr>
          <w:rFonts w:cs="Arial"/>
        </w:rPr>
        <w:t> </w:t>
      </w:r>
      <w:r w:rsidR="0018114A" w:rsidRPr="003C64A4">
        <w:rPr>
          <w:rFonts w:cs="Arial"/>
        </w:rPr>
        <w:t>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*.pdf a *.dgn nebo *.dwg) projektové dokumentace se zakreslením skutečného provedení díla</w:t>
      </w:r>
      <w:r w:rsidR="00A27D79" w:rsidRPr="003C64A4">
        <w:rPr>
          <w:rFonts w:cs="Arial"/>
        </w:rPr>
        <w:t xml:space="preserve"> a jeho části</w:t>
      </w:r>
      <w:r w:rsidR="0018114A" w:rsidRPr="003C64A4">
        <w:rPr>
          <w:rFonts w:cs="Arial"/>
        </w:rPr>
        <w:t xml:space="preserve">. </w:t>
      </w:r>
    </w:p>
    <w:p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w:t>
      </w:r>
      <w:r w:rsidR="007D2BFC">
        <w:rPr>
          <w:rFonts w:cs="Arial"/>
        </w:rPr>
        <w:t> </w:t>
      </w:r>
      <w:r w:rsidRPr="003C64A4">
        <w:rPr>
          <w:rFonts w:cs="Arial"/>
        </w:rPr>
        <w:t>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w:t>
      </w:r>
      <w:r w:rsidR="007D2BFC">
        <w:rPr>
          <w:rFonts w:cs="Arial"/>
        </w:rPr>
        <w:t> </w:t>
      </w:r>
      <w:r w:rsidRPr="003C64A4">
        <w:rPr>
          <w:rFonts w:cs="Arial"/>
        </w:rPr>
        <w:t>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r w:rsidRPr="003C64A4">
        <w:rPr>
          <w:rFonts w:cs="Arial"/>
        </w:rPr>
        <w:t xml:space="preserve">16.5. a </w:t>
      </w:r>
      <w:r w:rsidR="00A222F9" w:rsidRPr="003C64A4">
        <w:rPr>
          <w:rFonts w:cs="Arial"/>
        </w:rPr>
        <w:t xml:space="preserve">odst. </w:t>
      </w:r>
      <w:r w:rsidRPr="003C64A4">
        <w:rPr>
          <w:rFonts w:cs="Arial"/>
        </w:rPr>
        <w:t>16.6. této smlouvy.</w:t>
      </w:r>
    </w:p>
    <w:p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lastRenderedPageBreak/>
        <w:t>stavební deník</w:t>
      </w:r>
      <w:r w:rsidR="004B3656" w:rsidRPr="003C64A4">
        <w:rPr>
          <w:rFonts w:cs="Arial"/>
        </w:rPr>
        <w:t>;</w:t>
      </w:r>
    </w:p>
    <w:p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D47CA7">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 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v souladu s odst. 11.6.</w:t>
      </w:r>
      <w:r w:rsidR="00717BF6" w:rsidRPr="003C64A4">
        <w:rPr>
          <w:rFonts w:cs="Arial"/>
        </w:rPr>
        <w:t xml:space="preserve"> písm. </w:t>
      </w:r>
      <w:r w:rsidRPr="003C64A4">
        <w:rPr>
          <w:rFonts w:cs="Arial"/>
        </w:rPr>
        <w:t>a)</w:t>
      </w:r>
      <w:r w:rsidR="004B3656" w:rsidRPr="003C64A4">
        <w:rPr>
          <w:rFonts w:cs="Arial"/>
        </w:rPr>
        <w:t xml:space="preserve"> této smlouvy;</w:t>
      </w:r>
      <w:r w:rsidRPr="003C64A4">
        <w:rPr>
          <w:rFonts w:cs="Arial"/>
        </w:rPr>
        <w:t xml:space="preserve"> </w:t>
      </w:r>
    </w:p>
    <w:p w:rsidR="0097034C" w:rsidRDefault="000A57BC"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rPr>
        <w:t xml:space="preserve">3D </w:t>
      </w:r>
      <w:r w:rsidR="0097034C" w:rsidRPr="003C64A4">
        <w:rPr>
          <w:rFonts w:cs="Arial"/>
        </w:rPr>
        <w:t xml:space="preserve">geodetické zaměření </w:t>
      </w:r>
      <w:r w:rsidR="0097034C" w:rsidRPr="003C64A4">
        <w:rPr>
          <w:rFonts w:cs="Arial"/>
          <w:bCs/>
        </w:rPr>
        <w:t>skutečného stavu</w:t>
      </w:r>
      <w:r w:rsidR="0097034C" w:rsidRPr="003C64A4">
        <w:rPr>
          <w:rFonts w:cs="Arial"/>
        </w:rPr>
        <w:t xml:space="preserve"> díla</w:t>
      </w:r>
      <w:r w:rsidR="00065323" w:rsidRPr="003C64A4">
        <w:rPr>
          <w:rFonts w:cs="Arial"/>
        </w:rPr>
        <w:t xml:space="preserve"> na podkladu katastrální mapy</w:t>
      </w:r>
      <w:r w:rsidR="0097034C" w:rsidRPr="003C64A4">
        <w:rPr>
          <w:rFonts w:cs="Arial"/>
        </w:rPr>
        <w:t xml:space="preserve"> </w:t>
      </w:r>
      <w:r w:rsidR="0097034C" w:rsidRPr="003C64A4">
        <w:rPr>
          <w:rFonts w:cs="Arial"/>
          <w:bCs/>
        </w:rPr>
        <w:t xml:space="preserve">vč. povrchových znaků inženýrských sítí v okolí stavby (situace) na základě nového měření zakresleného do dat digitální technické mapy města Jihlavy (dále též jako „DTMM“). To vše ve III. třídě přesnosti, ve formátu *.dgn V7 (Microstation) a umístěné v souřadnicovém systému S-JTSK, a to vše </w:t>
      </w:r>
      <w:r w:rsidR="0097034C" w:rsidRPr="003C64A4">
        <w:rPr>
          <w:rFonts w:cs="Arial"/>
        </w:rPr>
        <w:t>v listinné podobě v 6 vyhotoveních a v digitální podobě na CD</w:t>
      </w:r>
      <w:r w:rsidR="00592E06" w:rsidRPr="003C64A4">
        <w:rPr>
          <w:rFonts w:cs="Arial"/>
        </w:rPr>
        <w:t>, DVD</w:t>
      </w:r>
      <w:r w:rsidR="0097034C" w:rsidRPr="003C64A4">
        <w:rPr>
          <w:rFonts w:cs="Arial"/>
        </w:rPr>
        <w:t xml:space="preserve"> </w:t>
      </w:r>
      <w:r w:rsidR="0015242D" w:rsidRPr="003C64A4">
        <w:rPr>
          <w:rFonts w:cs="Arial"/>
        </w:rPr>
        <w:t xml:space="preserve">či jiném nosiči digitálních informací </w:t>
      </w:r>
      <w:r w:rsidR="0097034C" w:rsidRPr="003C64A4">
        <w:rPr>
          <w:rFonts w:cs="Arial"/>
        </w:rPr>
        <w:t>ve formátu *.dgn v 1 vyhotovení.</w:t>
      </w:r>
      <w:r w:rsidR="00B84E1E">
        <w:rPr>
          <w:rFonts w:cs="Arial"/>
        </w:rPr>
        <w:t xml:space="preserve"> </w:t>
      </w:r>
      <w:r w:rsidR="00BD450E">
        <w:rPr>
          <w:rFonts w:cs="Arial"/>
        </w:rPr>
        <w:t xml:space="preserve">Geodetické zaměření vodovodu a kanalizace bude provedeno v souladu s čl. 3, odst. 3.1., bod f). </w:t>
      </w:r>
      <w:r w:rsidR="0097034C" w:rsidRPr="003C64A4">
        <w:rPr>
          <w:rFonts w:cs="Arial"/>
          <w:bCs/>
        </w:rPr>
        <w:t xml:space="preserve">Data z DTMM zhotovitel získá od objednatele na základě jeho písemné žádosti graficky definující rozsah lokality. Pro zákres skutečného stavu není možné používat sdílené buňky (Shared Cell), křivky (curve, B-Spline), multičáry (Multiline) a textové uzly (Text Node). Toto geodetické zaměření bude úředně ověřeno </w:t>
      </w:r>
      <w:r w:rsidR="0097034C" w:rsidRPr="003C64A4">
        <w:rPr>
          <w:rFonts w:cs="Arial"/>
        </w:rPr>
        <w:t>oprávněným zeměměřičským inženýrem;</w:t>
      </w:r>
    </w:p>
    <w:p w:rsidR="000A57BC" w:rsidRPr="003C64A4" w:rsidRDefault="000A57BC"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0A57BC">
        <w:rPr>
          <w:rFonts w:cs="Arial"/>
          <w:b/>
        </w:rPr>
        <w:t>vyhotovení</w:t>
      </w:r>
      <w:r>
        <w:rPr>
          <w:rFonts w:cs="Arial"/>
        </w:rPr>
        <w:t xml:space="preserve"> </w:t>
      </w:r>
      <w:r w:rsidRPr="00AA47DE">
        <w:rPr>
          <w:rFonts w:cs="Arial"/>
          <w:b/>
          <w:bCs/>
          <w:color w:val="000000"/>
          <w:lang w:eastAsia="cs-CZ"/>
        </w:rPr>
        <w:t>geodetické části dokumentace skutečného provedení stavby nebo geodetického podkladu</w:t>
      </w:r>
      <w:r w:rsidRPr="00AA47DE">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AA47DE">
        <w:rPr>
          <w:rFonts w:cs="Arial"/>
          <w:b/>
          <w:bCs/>
          <w:color w:val="000000"/>
          <w:lang w:eastAsia="cs-CZ"/>
        </w:rPr>
        <w:t>v aktuálně platné verzi Jednotného výměnného formátu digitální technické mapy (JVF DTM)</w:t>
      </w:r>
      <w:r w:rsidRPr="00AA47DE">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w:t>
      </w:r>
      <w:r>
        <w:rPr>
          <w:rFonts w:cs="Arial"/>
          <w:color w:val="000000"/>
          <w:lang w:eastAsia="cs-CZ"/>
        </w:rPr>
        <w:t xml:space="preserve"> nového stavu na stav dosavadní;</w:t>
      </w:r>
    </w:p>
    <w:p w:rsidR="0018114A" w:rsidRPr="00E72E35" w:rsidRDefault="0018114A" w:rsidP="00551F11">
      <w:pPr>
        <w:numPr>
          <w:ilvl w:val="0"/>
          <w:numId w:val="39"/>
        </w:numPr>
        <w:overflowPunct w:val="0"/>
        <w:autoSpaceDE w:val="0"/>
        <w:autoSpaceDN w:val="0"/>
        <w:adjustRightInd w:val="0"/>
        <w:spacing w:after="120" w:line="240" w:lineRule="auto"/>
        <w:ind w:left="709" w:hanging="284"/>
        <w:jc w:val="both"/>
        <w:textAlignment w:val="baseline"/>
      </w:pPr>
      <w:r w:rsidRPr="00E72E35">
        <w:t>doklady o ekologické likvidaci odpadů včetně druhu a množství zlikvidovaného odpadu, a to v souladu s</w:t>
      </w:r>
      <w:r w:rsidR="00B86883" w:rsidRPr="00E72E35">
        <w:t> </w:t>
      </w:r>
      <w:r w:rsidRPr="00E72E35">
        <w:t>příslušným</w:t>
      </w:r>
      <w:r w:rsidR="00B86883" w:rsidRPr="00E72E35">
        <w:t>i právními předpisy</w:t>
      </w:r>
      <w:r w:rsidR="00B86883" w:rsidRPr="003C64A4">
        <w:rPr>
          <w:rFonts w:cs="Arial"/>
        </w:rPr>
        <w:t xml:space="preserve">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podkladů, dokladů a informací uvedených v čl. 11. odst. 11.1</w:t>
      </w:r>
      <w:r w:rsidR="0085452B" w:rsidRPr="003C64A4">
        <w:rPr>
          <w:rFonts w:cs="Arial"/>
        </w:rPr>
        <w:t>0</w:t>
      </w:r>
      <w:r w:rsidR="00490E66" w:rsidRPr="003C64A4">
        <w:rPr>
          <w:rFonts w:cs="Arial"/>
        </w:rPr>
        <w:t>.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w:t>
      </w:r>
      <w:r w:rsidR="007D2BFC">
        <w:rPr>
          <w:rFonts w:cs="Arial"/>
        </w:rPr>
        <w:t> </w:t>
      </w:r>
      <w:r w:rsidRPr="003C64A4">
        <w:rPr>
          <w:rFonts w:cs="Arial"/>
        </w:rPr>
        <w:t xml:space="preserve">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 xml:space="preserve">předáno a převzato s vadami a </w:t>
      </w:r>
      <w:r w:rsidRPr="003C64A4">
        <w:lastRenderedPageBreak/>
        <w:t>nedodělky nebránící řádnému užívání, bude v tomto předávacím protokolu stanovena objednatelem lhůta k jejich odstranění s tím, že si objednatel v rámci tohoto odstraňování vad může vymínit další podmínky k jejich odstranění.</w:t>
      </w:r>
    </w:p>
    <w:p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rsidR="00640DD1" w:rsidRPr="00805352" w:rsidRDefault="00490E66" w:rsidP="0046747B">
      <w:pPr>
        <w:widowControl w:val="0"/>
        <w:numPr>
          <w:ilvl w:val="1"/>
          <w:numId w:val="14"/>
        </w:numPr>
        <w:autoSpaceDE w:val="0"/>
        <w:autoSpaceDN w:val="0"/>
        <w:adjustRightInd w:val="0"/>
        <w:spacing w:after="120" w:line="240" w:lineRule="auto"/>
        <w:ind w:left="709" w:hanging="709"/>
        <w:jc w:val="both"/>
        <w:rPr>
          <w:rFonts w:cs="Arial"/>
        </w:rPr>
      </w:pPr>
      <w:r w:rsidRPr="006C239E">
        <w:rPr>
          <w:rFonts w:cs="Arial"/>
        </w:rPr>
        <w:t xml:space="preserve">Zhotovitel je povinen účastnit se úřední kolaudace. Objednatel jej vyrozumí o termínu jejího konání </w:t>
      </w:r>
      <w:r w:rsidRPr="00805352">
        <w:rPr>
          <w:rFonts w:cs="Arial"/>
        </w:rPr>
        <w:t>nej</w:t>
      </w:r>
      <w:r w:rsidR="004E4417" w:rsidRPr="00805352">
        <w:rPr>
          <w:rFonts w:cs="Arial"/>
        </w:rPr>
        <w:t>méně 5 kalendářních dnů předem.</w:t>
      </w:r>
    </w:p>
    <w:p w:rsidR="004E4417"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805352">
        <w:rPr>
          <w:rFonts w:cs="Arial"/>
        </w:rPr>
        <w:t>Zhotovitel je povinen provádět dílo osobami, jimiž v rámci zadávacího řízení veřejné zakázky prokazoval splnění kvalifikace a případně byly předloženy k hodnocení nabídek v zadávacím řízení veřejné zakázky:</w:t>
      </w:r>
    </w:p>
    <w:p w:rsidR="00C013FD" w:rsidRPr="00805352" w:rsidRDefault="00C013FD" w:rsidP="00C013FD">
      <w:pPr>
        <w:widowControl w:val="0"/>
        <w:autoSpaceDE w:val="0"/>
        <w:autoSpaceDN w:val="0"/>
        <w:adjustRightInd w:val="0"/>
        <w:spacing w:after="120" w:line="240" w:lineRule="auto"/>
        <w:ind w:left="709"/>
        <w:jc w:val="center"/>
        <w:rPr>
          <w:rFonts w:cs="Arial"/>
        </w:rPr>
      </w:pPr>
      <w:r>
        <w:rPr>
          <w:b/>
          <w:sz w:val="40"/>
          <w:szCs w:val="40"/>
          <w:shd w:val="clear" w:color="auto" w:fill="FFFF00"/>
        </w:rPr>
        <w:t>DOPLNÍ ÚČASTNÍK</w:t>
      </w:r>
    </w:p>
    <w:p w:rsidR="004E4417" w:rsidRPr="00805352" w:rsidRDefault="004E4417" w:rsidP="004E4417">
      <w:pPr>
        <w:widowControl w:val="0"/>
        <w:numPr>
          <w:ilvl w:val="2"/>
          <w:numId w:val="14"/>
        </w:numPr>
        <w:autoSpaceDE w:val="0"/>
        <w:autoSpaceDN w:val="0"/>
        <w:adjustRightInd w:val="0"/>
        <w:spacing w:after="120" w:line="240" w:lineRule="auto"/>
        <w:ind w:left="1080" w:hanging="360"/>
        <w:jc w:val="both"/>
        <w:rPr>
          <w:rFonts w:cs="Arial"/>
        </w:rPr>
      </w:pPr>
      <w:r w:rsidRPr="00805352">
        <w:rPr>
          <w:rFonts w:cs="Arial"/>
        </w:rPr>
        <w:t>Člen realizačního týmu č. 1</w:t>
      </w:r>
      <w:r w:rsidR="00CA3209" w:rsidRPr="00805352">
        <w:rPr>
          <w:rFonts w:cs="Arial"/>
        </w:rPr>
        <w:t>:</w:t>
      </w:r>
      <w:r w:rsidR="00CA3209" w:rsidRPr="00805352">
        <w:rPr>
          <w:rFonts w:cs="Arial"/>
        </w:rPr>
        <w:tab/>
      </w:r>
      <w:permStart w:id="2103710777" w:edGrp="everyone"/>
      <w:r w:rsidR="00D47CA7">
        <w:rPr>
          <w:rStyle w:val="Nadpis2Char"/>
          <w:sz w:val="22"/>
          <w:szCs w:val="22"/>
        </w:rPr>
        <w:t xml:space="preserve">                   </w:t>
      </w:r>
      <w:permEnd w:id="2103710777"/>
      <w:r w:rsidR="00D47CA7">
        <w:rPr>
          <w:rStyle w:val="Nadpis2Char"/>
        </w:rPr>
        <w:t xml:space="preserve">                   </w:t>
      </w:r>
    </w:p>
    <w:p w:rsidR="004E4417" w:rsidRPr="00805352" w:rsidRDefault="004E4417" w:rsidP="004E4417">
      <w:pPr>
        <w:widowControl w:val="0"/>
        <w:numPr>
          <w:ilvl w:val="2"/>
          <w:numId w:val="14"/>
        </w:numPr>
        <w:autoSpaceDE w:val="0"/>
        <w:autoSpaceDN w:val="0"/>
        <w:adjustRightInd w:val="0"/>
        <w:spacing w:after="120" w:line="240" w:lineRule="auto"/>
        <w:ind w:left="1080" w:hanging="360"/>
        <w:jc w:val="both"/>
        <w:rPr>
          <w:rFonts w:cs="Arial"/>
        </w:rPr>
      </w:pPr>
      <w:r w:rsidRPr="00805352">
        <w:rPr>
          <w:rFonts w:cs="Arial"/>
        </w:rPr>
        <w:t>Člen realizačního týmu č. 2:</w:t>
      </w:r>
      <w:r w:rsidRPr="00805352">
        <w:rPr>
          <w:rFonts w:cs="Arial"/>
        </w:rPr>
        <w:tab/>
      </w:r>
      <w:permStart w:id="796863077" w:edGrp="everyone"/>
      <w:r w:rsidR="00D47CA7">
        <w:rPr>
          <w:rStyle w:val="Nadpis2Char"/>
          <w:sz w:val="22"/>
          <w:szCs w:val="22"/>
        </w:rPr>
        <w:t xml:space="preserve">                   </w:t>
      </w:r>
      <w:permEnd w:id="796863077"/>
    </w:p>
    <w:p w:rsidR="004E4417" w:rsidRPr="00805352" w:rsidRDefault="004E4417" w:rsidP="004E4417">
      <w:pPr>
        <w:widowControl w:val="0"/>
        <w:autoSpaceDE w:val="0"/>
        <w:autoSpaceDN w:val="0"/>
        <w:adjustRightInd w:val="0"/>
        <w:spacing w:after="120" w:line="240" w:lineRule="auto"/>
        <w:ind w:left="720"/>
        <w:jc w:val="both"/>
        <w:rPr>
          <w:rFonts w:cs="Arial"/>
        </w:rPr>
      </w:pPr>
      <w:r w:rsidRPr="00805352">
        <w:rPr>
          <w:rFonts w:cs="Arial"/>
        </w:rPr>
        <w:t>nebo osobami písemně odsouhlasenými objednatelem (dále jen jednotlivě „</w:t>
      </w:r>
      <w:r w:rsidRPr="00805352">
        <w:rPr>
          <w:rFonts w:cs="Arial"/>
          <w:b/>
          <w:bCs/>
          <w:i/>
          <w:iCs/>
        </w:rPr>
        <w:t>Člen realizačního týmu</w:t>
      </w:r>
      <w:r w:rsidRPr="00805352">
        <w:rPr>
          <w:rFonts w:cs="Arial"/>
        </w:rPr>
        <w:t>“ nebo společně „</w:t>
      </w:r>
      <w:r w:rsidRPr="00805352">
        <w:rPr>
          <w:rFonts w:cs="Arial"/>
          <w:b/>
          <w:bCs/>
          <w:i/>
          <w:iCs/>
        </w:rPr>
        <w:t>Členové realizačního týmu</w:t>
      </w:r>
      <w:r w:rsidRPr="00805352">
        <w:rPr>
          <w:rFonts w:cs="Arial"/>
        </w:rPr>
        <w:t>“).</w:t>
      </w:r>
    </w:p>
    <w:p w:rsidR="004E4417" w:rsidRPr="00805352"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805352">
        <w:rPr>
          <w:rFonts w:cs="Arial"/>
        </w:rPr>
        <w:t>Objednatel je oprávněn požadovat a Zhotovitel je povinen zabezpečit změnu Člena realizačního týmu, pokud je jeho činnost nedostatečná nebo neuspokojivá, a to v případech, kdy:</w:t>
      </w:r>
    </w:p>
    <w:p w:rsidR="004E4417" w:rsidRPr="00805352"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kontrola, obecná bezpečnost, organizace a koordinace provádění díla nejsou dostatečné nebo uspokojivé podle platných a účinných právních předpisů upravujících bezpečnost a ochranu zdraví při práci nebo</w:t>
      </w:r>
    </w:p>
    <w:p w:rsidR="004E4417" w:rsidRPr="00805352"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kvalita stavebních prací, dodávek a služeb neodpovídá požadavkům Smlouvy nebo</w:t>
      </w:r>
    </w:p>
    <w:p w:rsidR="004E4417" w:rsidRPr="00805352"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nejsou vykonávány pokyny Objednatele, TDI nebo AD vydané podle Smlouvy</w:t>
      </w:r>
      <w:r w:rsidR="001A2332" w:rsidRPr="00805352">
        <w:rPr>
          <w:rFonts w:cs="Arial"/>
        </w:rPr>
        <w:t xml:space="preserve"> </w:t>
      </w:r>
      <w:r w:rsidR="006274DD" w:rsidRPr="00805352">
        <w:rPr>
          <w:rFonts w:cs="Arial"/>
        </w:rPr>
        <w:t>nebo</w:t>
      </w:r>
    </w:p>
    <w:p w:rsidR="006274DD" w:rsidRPr="00805352" w:rsidRDefault="006274DD"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opakovaně se neúčastní kontrolních dnů stavby bez řádné omluvy v počtu dvou absencí.</w:t>
      </w:r>
    </w:p>
    <w:p w:rsidR="004E4417" w:rsidRPr="00805352" w:rsidRDefault="004E4417" w:rsidP="004E4417">
      <w:pPr>
        <w:widowControl w:val="0"/>
        <w:autoSpaceDE w:val="0"/>
        <w:autoSpaceDN w:val="0"/>
        <w:adjustRightInd w:val="0"/>
        <w:spacing w:after="120" w:line="240" w:lineRule="auto"/>
        <w:ind w:left="709"/>
        <w:jc w:val="both"/>
        <w:rPr>
          <w:rFonts w:cs="Arial"/>
        </w:rPr>
      </w:pPr>
      <w:r w:rsidRPr="00805352">
        <w:rPr>
          <w:rFonts w:cs="Arial"/>
        </w:rPr>
        <w:t>Pokud Objednatel zjistí při plnění Smlouvy u Člena realizačního týmu naplnění některého z důvodů pro změnu Člena realizačního týmu podle odst.</w:t>
      </w:r>
      <w:r w:rsidR="001A2332" w:rsidRPr="00805352">
        <w:rPr>
          <w:rFonts w:cs="Arial"/>
        </w:rPr>
        <w:t xml:space="preserve"> 11.17 písm. a) až 11.17 písm. d</w:t>
      </w:r>
      <w:r w:rsidRPr="00805352">
        <w:rPr>
          <w:rFonts w:cs="Arial"/>
        </w:rPr>
        <w:t>) této Smlouvy, zašle Zhotoviteli písemnou výtku, v níž Zhotovitele informuje o naplnění některého z důvodů pro změnu konkrétního Člena realizačního týmu podle odst.</w:t>
      </w:r>
      <w:r w:rsidR="001A2332" w:rsidRPr="00805352">
        <w:rPr>
          <w:rFonts w:cs="Arial"/>
        </w:rPr>
        <w:t xml:space="preserve"> 11.17 písm. a) až 11.17 písm. d</w:t>
      </w:r>
      <w:r w:rsidRPr="00805352">
        <w:rPr>
          <w:rFonts w:cs="Arial"/>
        </w:rPr>
        <w:t>) této Smlouvy s odůvodněním daného porušení, vyzve jej ke zjednání nápravy a k respektování povinností vyplývajících z odst.</w:t>
      </w:r>
      <w:r w:rsidR="001A2332" w:rsidRPr="00805352">
        <w:rPr>
          <w:rFonts w:cs="Arial"/>
        </w:rPr>
        <w:t xml:space="preserve"> 11.17 písm. a) až 11.17 písm. d</w:t>
      </w:r>
      <w:r w:rsidRPr="00805352">
        <w:rPr>
          <w:rFonts w:cs="Arial"/>
        </w:rPr>
        <w:t>) této Smlouvy.</w:t>
      </w:r>
    </w:p>
    <w:p w:rsidR="004E4417" w:rsidRPr="00805352" w:rsidRDefault="004E4417" w:rsidP="004E4417">
      <w:pPr>
        <w:widowControl w:val="0"/>
        <w:autoSpaceDE w:val="0"/>
        <w:autoSpaceDN w:val="0"/>
        <w:adjustRightInd w:val="0"/>
        <w:spacing w:after="120" w:line="240" w:lineRule="auto"/>
        <w:ind w:left="709"/>
        <w:jc w:val="both"/>
        <w:rPr>
          <w:rFonts w:cs="Arial"/>
        </w:rPr>
      </w:pPr>
      <w:r w:rsidRPr="00805352">
        <w:rPr>
          <w:rFonts w:cs="Arial"/>
        </w:rPr>
        <w:t xml:space="preserve">Pokud Objednatel po doručení písemné výtky podle předchozího odstavce Zhotoviteli v průběhu plnění Smlouvy zjistí u téhož Člena realizačního týmu další naplnění kteréhokoliv z důvodů pro změnu Člena realizačního týmu podle odst. 11.17 písm. a) až 11.17 písm. </w:t>
      </w:r>
      <w:r w:rsidR="001A2332" w:rsidRPr="00805352">
        <w:rPr>
          <w:rFonts w:cs="Arial"/>
        </w:rPr>
        <w:t>d</w:t>
      </w:r>
      <w:r w:rsidRPr="00805352">
        <w:rPr>
          <w:rFonts w:cs="Arial"/>
        </w:rPr>
        <w:t>) této Smlouvy, Objednatel je oprávněn požadovat a Zhotovitel je povinen zabezpečit změnu Člena realizačního týmu dle věty první odst. 11.17 Smlouvy.</w:t>
      </w:r>
    </w:p>
    <w:p w:rsidR="004E4417" w:rsidRPr="00805352" w:rsidRDefault="004E4417" w:rsidP="004E4417">
      <w:pPr>
        <w:widowControl w:val="0"/>
        <w:autoSpaceDE w:val="0"/>
        <w:autoSpaceDN w:val="0"/>
        <w:adjustRightInd w:val="0"/>
        <w:spacing w:after="120" w:line="240" w:lineRule="auto"/>
        <w:ind w:left="709"/>
        <w:jc w:val="both"/>
        <w:rPr>
          <w:rFonts w:cs="Arial"/>
        </w:rPr>
      </w:pPr>
      <w:r w:rsidRPr="00805352">
        <w:rPr>
          <w:rFonts w:cs="Arial"/>
        </w:rPr>
        <w:t xml:space="preserve">Zhotovitel je povinen navrhnout nového Člena realizačního týmu do 10 kalendářních dnů od doručení žádosti Objednatele. Pokud Zhotovitel v zadávacím řízení veřejné zakázky prokazoval původním Členem realizačního týmu kvalifikaci, nový Člen realizačního týmu musí splňovat podmínky kvalifikace stanovené na Člena realizačního týmu stanovené v zadávacím řízení veřejné zakázky. </w:t>
      </w:r>
      <w:r w:rsidR="00F66AF3" w:rsidRPr="00805352">
        <w:rPr>
          <w:rFonts w:cs="Arial"/>
        </w:rPr>
        <w:t xml:space="preserve">Pokud Zhotovitel v zadávacím řízení veřejné zakázky původního Člena realizačního týmu uvedl pro hodnocení nabídek v zadávacím řízení ve veřejné zakázce, nový Člen realizačního týmu musí být stejně nebo více kvalitní ve smyslu hodnocení nabídek ve veřejné zakázce. </w:t>
      </w:r>
      <w:r w:rsidRPr="00805352">
        <w:rPr>
          <w:rFonts w:cs="Arial"/>
        </w:rPr>
        <w:t>Nový Člen realizačního týmu musí být odsouhlasen Objednatelem postupem obdobným postupu podle odstavce 11.18 Smlouvy.</w:t>
      </w:r>
    </w:p>
    <w:p w:rsidR="004E4417" w:rsidRPr="00805352"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805352">
        <w:rPr>
          <w:rFonts w:cs="Arial"/>
        </w:rPr>
        <w:t xml:space="preserve">Zhotovitel je oprávněn změnit Člena, resp. Členy realizačního týmu z důvodů na straně Zhotovitele </w:t>
      </w:r>
      <w:r w:rsidRPr="00805352">
        <w:rPr>
          <w:rFonts w:cs="Arial"/>
        </w:rPr>
        <w:lastRenderedPageBreak/>
        <w:t>pouze s předchozím písemným souhlasem Objednatele. Objednatel vydá písemný souhlas se změnou do 10 kalendářních dnů od doručení žádosti Zhotovitele. Objednatel souhlas se změnou nevydá, pokud:</w:t>
      </w:r>
    </w:p>
    <w:p w:rsidR="004E4417" w:rsidRPr="00805352"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p>
    <w:p w:rsidR="004E4417" w:rsidRPr="00805352" w:rsidRDefault="008B65F4" w:rsidP="004E4417">
      <w:pPr>
        <w:widowControl w:val="0"/>
        <w:numPr>
          <w:ilvl w:val="2"/>
          <w:numId w:val="14"/>
        </w:numPr>
        <w:autoSpaceDE w:val="0"/>
        <w:autoSpaceDN w:val="0"/>
        <w:adjustRightInd w:val="0"/>
        <w:spacing w:after="120" w:line="240" w:lineRule="auto"/>
        <w:ind w:left="1560" w:hanging="851"/>
        <w:jc w:val="both"/>
        <w:rPr>
          <w:rFonts w:cs="Arial"/>
        </w:rPr>
      </w:pPr>
      <w:r w:rsidRPr="00805352">
        <w:rPr>
          <w:rFonts w:cs="Arial"/>
        </w:rPr>
        <w:t>původního Člena realizačního týmu Zhotovitel uvedl v hodnocení nabídek v zadávacím řízení veřejné zakázky a nový člen realizačního týmu nebude stejně nebo více kvalitní ve smyslu hodnocení nabídek ve veřejné zakázce jako původní Člen realizačního týmu.</w:t>
      </w:r>
    </w:p>
    <w:p w:rsidR="004E4417" w:rsidRPr="00805352"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805352">
        <w:rPr>
          <w:rFonts w:cs="Arial"/>
        </w:rPr>
        <w:t xml:space="preserve">Zhotovitel je povinen zajistit přítomnost Člena realizačního týmu č. </w:t>
      </w:r>
      <w:r w:rsidR="00C541E1" w:rsidRPr="00805352">
        <w:rPr>
          <w:rFonts w:cs="Arial"/>
        </w:rPr>
        <w:t xml:space="preserve">1 </w:t>
      </w:r>
      <w:r w:rsidRPr="00805352">
        <w:rPr>
          <w:rFonts w:cs="Arial"/>
        </w:rPr>
        <w:t xml:space="preserve">na kontrolních dnech stavby. Zhotovitel je povinen dále zajistit přítomnost Člena realizačního týmu č. </w:t>
      </w:r>
      <w:r w:rsidR="00C541E1" w:rsidRPr="00805352">
        <w:rPr>
          <w:rFonts w:cs="Arial"/>
        </w:rPr>
        <w:t xml:space="preserve">2 </w:t>
      </w:r>
      <w:r w:rsidRPr="00805352">
        <w:rPr>
          <w:rFonts w:cs="Arial"/>
        </w:rPr>
        <w:t>na kontrolních dnech stavby, bude-li přítomnost této osoby ze strany objednatele vyžadována.</w:t>
      </w:r>
    </w:p>
    <w:p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rsidR="00D35B8F" w:rsidRPr="003C64A4" w:rsidRDefault="00D35B8F" w:rsidP="00D35B8F">
      <w:pPr>
        <w:pStyle w:val="Odstavec"/>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rsidR="00F6496A" w:rsidRPr="00BC3D19" w:rsidRDefault="00F6496A" w:rsidP="00F6496A">
      <w:pPr>
        <w:widowControl w:val="0"/>
        <w:numPr>
          <w:ilvl w:val="1"/>
          <w:numId w:val="15"/>
        </w:numPr>
        <w:autoSpaceDE w:val="0"/>
        <w:autoSpaceDN w:val="0"/>
        <w:adjustRightInd w:val="0"/>
        <w:spacing w:after="120" w:line="240" w:lineRule="auto"/>
        <w:ind w:left="709" w:hanging="709"/>
        <w:jc w:val="both"/>
        <w:rPr>
          <w:rFonts w:cs="Arial"/>
        </w:rPr>
      </w:pPr>
      <w:r>
        <w:rPr>
          <w:rFonts w:cs="Arial"/>
        </w:rPr>
        <w:t>Vzájemnou</w:t>
      </w:r>
      <w:r w:rsidRPr="00005F4C">
        <w:rPr>
          <w:rFonts w:cs="Arial"/>
        </w:rPr>
        <w:t xml:space="preserve"> </w:t>
      </w:r>
      <w:r w:rsidRPr="00325E06">
        <w:rPr>
          <w:rFonts w:cs="Arial"/>
        </w:rPr>
        <w:t xml:space="preserve">dohodou se stanoví </w:t>
      </w:r>
      <w:r w:rsidRPr="00005F4C">
        <w:rPr>
          <w:rFonts w:cs="Arial"/>
        </w:rPr>
        <w:t>tyto následující záruční doby na konkrétní části a součásti díla:</w:t>
      </w:r>
    </w:p>
    <w:p w:rsidR="00F6496A" w:rsidRDefault="00F6496A" w:rsidP="00F6496A">
      <w:pPr>
        <w:pStyle w:val="Odstavecseseznamem"/>
        <w:numPr>
          <w:ilvl w:val="0"/>
          <w:numId w:val="52"/>
        </w:numPr>
        <w:ind w:left="993" w:firstLine="0"/>
        <w:jc w:val="both"/>
        <w:rPr>
          <w:rFonts w:cs="Arial"/>
        </w:rPr>
      </w:pPr>
      <w:r>
        <w:rPr>
          <w:rFonts w:cs="Arial"/>
          <w:b/>
        </w:rPr>
        <w:t xml:space="preserve">u všech uzavíratelných armatur na pitnou vodu </w:t>
      </w:r>
      <w:r w:rsidRPr="00A849FF">
        <w:rPr>
          <w:rFonts w:cs="Arial"/>
        </w:rPr>
        <w:t xml:space="preserve">(jako např. šoupata, domovní uzávěry, hydranty atd.) poskytuje </w:t>
      </w:r>
      <w:r w:rsidRPr="00325E06">
        <w:rPr>
          <w:rFonts w:cs="Arial"/>
        </w:rPr>
        <w:t xml:space="preserve">zhotovitel </w:t>
      </w:r>
      <w:r>
        <w:rPr>
          <w:rFonts w:cs="Arial"/>
        </w:rPr>
        <w:t>objednateli záruční dobu 10 let. Pokud dodavatel/výrobce armatur nemá požadovanou délku záruky standardně ve svých všeobecných obchodních podmínkách, bude u každé armatury vyžadován protokol o 10leté záruční době potvrzený výrobcem, který bude předán spolu s ostatními doklady k předání stavby.</w:t>
      </w:r>
    </w:p>
    <w:p w:rsidR="00800350" w:rsidRPr="00800350" w:rsidRDefault="00800350" w:rsidP="00553EF7">
      <w:pPr>
        <w:pStyle w:val="Odstavecseseznamem"/>
        <w:numPr>
          <w:ilvl w:val="0"/>
          <w:numId w:val="52"/>
        </w:numPr>
        <w:ind w:left="993" w:firstLine="0"/>
        <w:jc w:val="both"/>
        <w:rPr>
          <w:rFonts w:cs="Arial"/>
        </w:rPr>
      </w:pPr>
      <w:r w:rsidRPr="00800350">
        <w:rPr>
          <w:rFonts w:cs="Arial"/>
          <w:b/>
        </w:rPr>
        <w:t>cena za provedení záruční kamerové zkoušky</w:t>
      </w:r>
      <w:r w:rsidRPr="00800350">
        <w:rPr>
          <w:rFonts w:cs="Arial"/>
        </w:rPr>
        <w:t xml:space="preserve"> dle</w:t>
      </w:r>
      <w:r w:rsidRPr="00800350">
        <w:rPr>
          <w:rFonts w:cs="Arial"/>
          <w:b/>
        </w:rPr>
        <w:t xml:space="preserve"> </w:t>
      </w:r>
      <w:r w:rsidRPr="00800350">
        <w:rPr>
          <w:rFonts w:cs="Arial"/>
        </w:rPr>
        <w:t>Standardů vodovodů a kanalizací je zahrnuta do ceny díla dle čl. 6, odst. 6.2.</w:t>
      </w:r>
    </w:p>
    <w:p w:rsidR="00F6496A" w:rsidRDefault="00F6496A" w:rsidP="00F6496A">
      <w:pPr>
        <w:pStyle w:val="Odstavecseseznamem"/>
        <w:numPr>
          <w:ilvl w:val="0"/>
          <w:numId w:val="52"/>
        </w:numPr>
        <w:ind w:left="993" w:firstLine="0"/>
        <w:jc w:val="both"/>
        <w:rPr>
          <w:rFonts w:cs="Arial"/>
        </w:rPr>
      </w:pPr>
      <w:r w:rsidRPr="00325E06">
        <w:rPr>
          <w:rFonts w:cs="Arial"/>
          <w:b/>
        </w:rPr>
        <w:t xml:space="preserve">na </w:t>
      </w:r>
      <w:r w:rsidRPr="00E72E35">
        <w:rPr>
          <w:b/>
        </w:rPr>
        <w:t xml:space="preserve">veškeré </w:t>
      </w:r>
      <w:r w:rsidRPr="00325E06">
        <w:rPr>
          <w:rFonts w:cs="Arial"/>
          <w:b/>
        </w:rPr>
        <w:t>další části a součásti díla</w:t>
      </w:r>
      <w:r w:rsidRPr="00325E06">
        <w:rPr>
          <w:rFonts w:cs="Arial"/>
        </w:rPr>
        <w:t>,</w:t>
      </w:r>
      <w:r w:rsidRPr="00325E06">
        <w:rPr>
          <w:rFonts w:cs="Arial"/>
          <w:b/>
        </w:rPr>
        <w:t xml:space="preserve"> </w:t>
      </w:r>
      <w:r w:rsidRPr="00325E06">
        <w:rPr>
          <w:rFonts w:cs="Arial"/>
        </w:rPr>
        <w:t xml:space="preserve">které nebyly uvedeny výše, poskytuje zhotovitel objednateli záruční dobu v délce </w:t>
      </w:r>
      <w:r w:rsidRPr="00E72E35">
        <w:t>60 měsíců</w:t>
      </w:r>
      <w:r>
        <w:rPr>
          <w:rFonts w:cs="Arial"/>
        </w:rPr>
        <w:t>.</w:t>
      </w:r>
    </w:p>
    <w:p w:rsidR="0018114A" w:rsidRPr="003C64A4" w:rsidRDefault="00F6496A" w:rsidP="00E72E35">
      <w:pPr>
        <w:widowControl w:val="0"/>
        <w:autoSpaceDE w:val="0"/>
        <w:autoSpaceDN w:val="0"/>
        <w:adjustRightInd w:val="0"/>
        <w:spacing w:after="120" w:line="240" w:lineRule="auto"/>
        <w:ind w:left="708" w:firstLine="1"/>
        <w:jc w:val="both"/>
        <w:rPr>
          <w:rFonts w:cs="Arial"/>
        </w:rPr>
      </w:pPr>
      <w:r w:rsidRPr="00005F4C">
        <w:rPr>
          <w:rFonts w:cs="Arial"/>
        </w:rPr>
        <w:t>Záruční</w:t>
      </w:r>
      <w:r>
        <w:rPr>
          <w:rFonts w:cs="Arial"/>
          <w:b/>
        </w:rPr>
        <w:t xml:space="preserve"> </w:t>
      </w:r>
      <w:r w:rsidRPr="00BC3D19">
        <w:rPr>
          <w:rFonts w:cs="Arial"/>
        </w:rPr>
        <w:t>doba dle této smlouvy počíná pak běžet</w:t>
      </w:r>
      <w:r>
        <w:rPr>
          <w:rFonts w:cs="Arial"/>
        </w:rPr>
        <w:t xml:space="preserve"> ode</w:t>
      </w:r>
      <w:r w:rsidRPr="00BC3D19">
        <w:rPr>
          <w:rFonts w:cs="Arial"/>
        </w:rPr>
        <w:t xml:space="preserve"> </w:t>
      </w:r>
      <w:r>
        <w:rPr>
          <w:rFonts w:cs="Arial"/>
        </w:rPr>
        <w:t xml:space="preserve">dne </w:t>
      </w:r>
      <w:r w:rsidRPr="00BC3D19">
        <w:rPr>
          <w:rFonts w:cs="Arial"/>
        </w:rPr>
        <w:t>protokolární</w:t>
      </w:r>
      <w:r>
        <w:rPr>
          <w:rFonts w:cs="Arial"/>
        </w:rPr>
        <w:t>ho</w:t>
      </w:r>
      <w:r w:rsidRPr="00BC3D19">
        <w:rPr>
          <w:rFonts w:cs="Arial"/>
        </w:rPr>
        <w:t xml:space="preserve"> předání díla zhotovitelem objednateli </w:t>
      </w:r>
      <w:r>
        <w:rPr>
          <w:rFonts w:cs="Arial"/>
        </w:rPr>
        <w:t xml:space="preserve">(tj. od okamžiku podpisu předávacího protokolu) </w:t>
      </w:r>
      <w:r w:rsidRPr="00BC3D19">
        <w:rPr>
          <w:rFonts w:cs="Arial"/>
        </w:rPr>
        <w:t>v souladu s touto smlouvou</w:t>
      </w:r>
      <w:r>
        <w:rPr>
          <w:rFonts w:cs="Arial"/>
        </w:rPr>
        <w:t xml:space="preserve"> (tj. bez vad a nedodělků bránících řádnému užívání a účelu díla samotného)</w:t>
      </w:r>
      <w:r w:rsidRPr="00BC3D19">
        <w:rPr>
          <w:rFonts w:cs="Arial"/>
        </w:rPr>
        <w:t>.</w:t>
      </w: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lastRenderedPageBreak/>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za</w:t>
      </w:r>
      <w:r w:rsidR="007D2BFC">
        <w:rPr>
          <w:rFonts w:cs="Arial"/>
        </w:rPr>
        <w:t> </w:t>
      </w:r>
      <w:r w:rsidR="00592E06" w:rsidRPr="003C64A4">
        <w:rPr>
          <w:rFonts w:cs="Arial"/>
        </w:rPr>
        <w:t xml:space="preserve">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lastRenderedPageBreak/>
        <w:t>Sankce</w:t>
      </w:r>
    </w:p>
    <w:p w:rsidR="000800C9" w:rsidRPr="003C64A4" w:rsidRDefault="000800C9" w:rsidP="00D47124">
      <w:pPr>
        <w:pStyle w:val="Odstavec"/>
        <w:tabs>
          <w:tab w:val="left" w:pos="567"/>
        </w:tabs>
        <w:ind w:firstLine="0"/>
        <w:rPr>
          <w:rFonts w:ascii="Arial" w:hAnsi="Arial" w:cs="Arial"/>
          <w:b/>
          <w:caps/>
          <w:sz w:val="22"/>
          <w:szCs w:val="22"/>
          <w:u w:val="single"/>
        </w:rPr>
      </w:pP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výši </w:t>
      </w:r>
      <w:r w:rsidR="00170694" w:rsidRPr="00170694">
        <w:rPr>
          <w:rFonts w:cs="Arial"/>
          <w:b/>
        </w:rPr>
        <w:t>1</w:t>
      </w:r>
      <w:r w:rsidR="00592E06" w:rsidRPr="003C64A4">
        <w:rPr>
          <w:rFonts w:cs="Arial"/>
          <w:b/>
        </w:rPr>
        <w:t>.000</w:t>
      </w:r>
      <w:r w:rsidRPr="003C64A4">
        <w:rPr>
          <w:rFonts w:cs="Arial"/>
          <w:b/>
        </w:rPr>
        <w:t>,- Kč</w:t>
      </w:r>
      <w:r w:rsidRPr="003C64A4">
        <w:rPr>
          <w:rFonts w:cs="Arial"/>
        </w:rPr>
        <w:t xml:space="preserve"> (slovy: </w:t>
      </w:r>
      <w:r w:rsidR="00497272" w:rsidRPr="003C64A4">
        <w:rPr>
          <w:rFonts w:cs="Arial"/>
        </w:rPr>
        <w:t>jeden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w:t>
      </w:r>
      <w:r w:rsidR="000A57BC">
        <w:rPr>
          <w:rFonts w:cs="Arial"/>
        </w:rPr>
        <w:t xml:space="preserve"> (nedodrží termín pro užívání díla)</w:t>
      </w:r>
      <w:r w:rsidR="000A57BC" w:rsidRPr="003C64A4">
        <w:rPr>
          <w:rFonts w:cs="Arial"/>
        </w:rPr>
        <w:t>,</w:t>
      </w:r>
      <w:r w:rsidRPr="003C64A4">
        <w:rPr>
          <w:rFonts w:cs="Arial"/>
        </w:rPr>
        <w:t xml:space="preserve">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000A57BC">
        <w:rPr>
          <w:rFonts w:cs="Arial"/>
        </w:rPr>
        <w:t xml:space="preserve"> (do předání stavby do předčasného užívání)</w:t>
      </w:r>
      <w:r w:rsidR="000A57BC" w:rsidRPr="003C64A4">
        <w:rPr>
          <w:rFonts w:cs="Arial"/>
        </w:rPr>
        <w:t>.</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xml:space="preserve">. této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rsidR="00022F21"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rsidR="00B51D5C" w:rsidRDefault="00B51D5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805352">
        <w:rPr>
          <w:rFonts w:cs="Arial"/>
        </w:rPr>
        <w:t>Poruší-li zhotovitel jakoukoliv povinnost podle odst. 11.16 až 11.18 Smlouvy, je povinen uhradit objednateli smluvní pokutu ve výši 50.000,- Kč za každé jednotlivé porušení.</w:t>
      </w:r>
    </w:p>
    <w:p w:rsidR="00787904" w:rsidRPr="00372787" w:rsidRDefault="00372787" w:rsidP="00372787">
      <w:pPr>
        <w:numPr>
          <w:ilvl w:val="1"/>
          <w:numId w:val="35"/>
        </w:numPr>
        <w:overflowPunct w:val="0"/>
        <w:autoSpaceDE w:val="0"/>
        <w:autoSpaceDN w:val="0"/>
        <w:adjustRightInd w:val="0"/>
        <w:spacing w:after="0" w:line="240" w:lineRule="auto"/>
        <w:ind w:left="709" w:hanging="709"/>
        <w:jc w:val="both"/>
        <w:textAlignment w:val="baseline"/>
        <w:rPr>
          <w:rFonts w:cs="Arial"/>
        </w:rPr>
      </w:pPr>
      <w:r>
        <w:rPr>
          <w:rFonts w:cs="Arial"/>
        </w:rPr>
        <w:t xml:space="preserve">Poruší-li </w:t>
      </w:r>
      <w:r w:rsidR="00124A87" w:rsidRPr="00372787">
        <w:rPr>
          <w:rFonts w:cs="Arial"/>
        </w:rPr>
        <w:t>Zhotovitel závažným způsobem předpisy BOZP nebo PO, je povinen uhradit Objednateli</w:t>
      </w:r>
    </w:p>
    <w:p w:rsidR="00372787" w:rsidRDefault="00124A87" w:rsidP="00372787">
      <w:pPr>
        <w:overflowPunct w:val="0"/>
        <w:autoSpaceDE w:val="0"/>
        <w:autoSpaceDN w:val="0"/>
        <w:adjustRightInd w:val="0"/>
        <w:spacing w:after="120" w:line="240" w:lineRule="auto"/>
        <w:ind w:left="709"/>
        <w:jc w:val="both"/>
        <w:textAlignment w:val="baseline"/>
        <w:rPr>
          <w:rFonts w:cs="Arial"/>
        </w:rPr>
      </w:pPr>
      <w:r w:rsidRPr="00372787">
        <w:rPr>
          <w:rFonts w:cs="Arial"/>
        </w:rPr>
        <w:t>smluvní pokutu ve výši</w:t>
      </w:r>
      <w:r w:rsidR="00372787">
        <w:rPr>
          <w:rFonts w:cs="Arial"/>
        </w:rPr>
        <w:t>:</w:t>
      </w:r>
    </w:p>
    <w:p w:rsidR="00372787" w:rsidRDefault="00124A87" w:rsidP="00372787">
      <w:pPr>
        <w:pStyle w:val="Odstavecseseznamem"/>
        <w:numPr>
          <w:ilvl w:val="0"/>
          <w:numId w:val="55"/>
        </w:numPr>
        <w:overflowPunct w:val="0"/>
        <w:autoSpaceDE w:val="0"/>
        <w:autoSpaceDN w:val="0"/>
        <w:adjustRightInd w:val="0"/>
        <w:spacing w:after="120" w:line="240" w:lineRule="auto"/>
        <w:jc w:val="both"/>
        <w:textAlignment w:val="baseline"/>
        <w:rPr>
          <w:rFonts w:cs="Arial"/>
        </w:rPr>
      </w:pPr>
      <w:r w:rsidRPr="00372787">
        <w:rPr>
          <w:rFonts w:cs="Arial"/>
          <w:b/>
        </w:rPr>
        <w:lastRenderedPageBreak/>
        <w:t>25.000,- Kč</w:t>
      </w:r>
      <w:r w:rsidRPr="00372787">
        <w:rPr>
          <w:rFonts w:cs="Arial"/>
        </w:rPr>
        <w:t>, pokud bylo nutno zastavit provádění Díla z důvodu přímého ohrožení života</w:t>
      </w:r>
      <w:r w:rsidR="00372787" w:rsidRPr="00372787">
        <w:rPr>
          <w:rFonts w:cs="Arial"/>
        </w:rPr>
        <w:t xml:space="preserve"> </w:t>
      </w:r>
      <w:r w:rsidRPr="00372787">
        <w:rPr>
          <w:rFonts w:cs="Arial"/>
        </w:rPr>
        <w:t>pracovníků provádějících Dílo nebo pokud Zhotovitel poškozuje zařízení sloužící k zajištění bezpečnosti (odstranění zábradlí, krytů apod.), a to za každé takové jednotlivé porušení předpisů BOZP nebo PO</w:t>
      </w:r>
      <w:r w:rsidR="00372787">
        <w:rPr>
          <w:rFonts w:cs="Arial"/>
        </w:rPr>
        <w:t>;</w:t>
      </w:r>
    </w:p>
    <w:p w:rsidR="00372787" w:rsidRPr="00372787" w:rsidRDefault="00372787" w:rsidP="00372787">
      <w:pPr>
        <w:pStyle w:val="Odstavecseseznamem"/>
        <w:numPr>
          <w:ilvl w:val="0"/>
          <w:numId w:val="55"/>
        </w:numPr>
        <w:overflowPunct w:val="0"/>
        <w:autoSpaceDE w:val="0"/>
        <w:autoSpaceDN w:val="0"/>
        <w:adjustRightInd w:val="0"/>
        <w:spacing w:after="120" w:line="240" w:lineRule="auto"/>
        <w:jc w:val="both"/>
        <w:textAlignment w:val="baseline"/>
        <w:rPr>
          <w:rFonts w:cs="Arial"/>
        </w:rPr>
      </w:pPr>
      <w:r>
        <w:rPr>
          <w:b/>
        </w:rPr>
        <w:t>10</w:t>
      </w:r>
      <w:r w:rsidRPr="00372787">
        <w:rPr>
          <w:b/>
        </w:rPr>
        <w:t>.000,- Kč</w:t>
      </w:r>
      <w:r w:rsidRPr="00787904">
        <w:t>, pokud je porušení předpisů BOZP nebo PO možno odstranit bez zastavení</w:t>
      </w:r>
      <w:r>
        <w:t xml:space="preserve"> </w:t>
      </w:r>
      <w:r w:rsidRPr="00787904">
        <w:t>provádění Díla okamžitě nebo ve stanoveném termínu</w:t>
      </w:r>
      <w:r>
        <w:t>;</w:t>
      </w:r>
    </w:p>
    <w:p w:rsidR="00372787" w:rsidRPr="00372787" w:rsidRDefault="00372787" w:rsidP="00372787">
      <w:pPr>
        <w:pStyle w:val="Odstavecseseznamem"/>
        <w:numPr>
          <w:ilvl w:val="0"/>
          <w:numId w:val="55"/>
        </w:numPr>
        <w:overflowPunct w:val="0"/>
        <w:autoSpaceDE w:val="0"/>
        <w:autoSpaceDN w:val="0"/>
        <w:adjustRightInd w:val="0"/>
        <w:spacing w:after="120" w:line="240" w:lineRule="auto"/>
        <w:jc w:val="both"/>
        <w:textAlignment w:val="baseline"/>
        <w:rPr>
          <w:rFonts w:cs="Arial"/>
        </w:rPr>
      </w:pPr>
      <w:r w:rsidRPr="00372787">
        <w:rPr>
          <w:b/>
        </w:rPr>
        <w:t>5.000,- Kč</w:t>
      </w:r>
      <w:r w:rsidRPr="00787904">
        <w:t xml:space="preserve"> za každé jednotlivé porušení předpisů BOZP nebo PO pracovníkem Zhotovitele</w:t>
      </w:r>
      <w:r>
        <w:t xml:space="preserve"> </w:t>
      </w:r>
      <w:r w:rsidRPr="00787904">
        <w:t>(např. nepoužívání předepsaných osobních ochranných prostředků apod</w:t>
      </w:r>
      <w:r>
        <w:t>.;</w:t>
      </w:r>
    </w:p>
    <w:p w:rsidR="00372787" w:rsidRPr="00372787" w:rsidRDefault="00372787" w:rsidP="00372787">
      <w:pPr>
        <w:pStyle w:val="Odstavecseseznamem"/>
        <w:numPr>
          <w:ilvl w:val="0"/>
          <w:numId w:val="55"/>
        </w:numPr>
        <w:overflowPunct w:val="0"/>
        <w:autoSpaceDE w:val="0"/>
        <w:autoSpaceDN w:val="0"/>
        <w:adjustRightInd w:val="0"/>
        <w:spacing w:after="120" w:line="240" w:lineRule="auto"/>
        <w:jc w:val="both"/>
        <w:textAlignment w:val="baseline"/>
        <w:rPr>
          <w:rFonts w:cs="Arial"/>
        </w:rPr>
      </w:pPr>
      <w:r w:rsidRPr="00372787">
        <w:rPr>
          <w:b/>
        </w:rPr>
        <w:t>3.000,- Kč</w:t>
      </w:r>
      <w:r w:rsidRPr="00787904">
        <w:t xml:space="preserve"> za každý započatý den prodlení s odstraněním závady, která by mohla vést</w:t>
      </w:r>
      <w:r>
        <w:t xml:space="preserve"> </w:t>
      </w:r>
      <w:r w:rsidRPr="00787904">
        <w:t>k porušení předpisů BOZP nebo PO, počínaje dnem upozornění Objednatele na závadu</w:t>
      </w:r>
      <w:r>
        <w:t xml:space="preserve"> </w:t>
      </w:r>
      <w:r w:rsidRPr="00787904">
        <w:t>až do dne jejího odstranění</w:t>
      </w:r>
      <w:r>
        <w:t>.</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rsidR="000800C9" w:rsidRPr="003C64A4" w:rsidRDefault="000800C9" w:rsidP="00D47124">
      <w:pPr>
        <w:pStyle w:val="Odstavec"/>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w:t>
      </w:r>
      <w:r w:rsidR="007D2BFC">
        <w:rPr>
          <w:rFonts w:cs="Arial"/>
        </w:rPr>
        <w:t> </w:t>
      </w:r>
      <w:r w:rsidRPr="003C64A4">
        <w:rPr>
          <w:rFonts w:cs="Arial"/>
        </w:rPr>
        <w:t>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rsidR="00431DE6" w:rsidRPr="007B3CDC" w:rsidRDefault="0018114A" w:rsidP="00431DE6">
      <w:pPr>
        <w:pStyle w:val="Odstavecseseznamem"/>
        <w:numPr>
          <w:ilvl w:val="0"/>
          <w:numId w:val="28"/>
        </w:numPr>
        <w:overflowPunct w:val="0"/>
        <w:spacing w:after="120" w:line="240" w:lineRule="auto"/>
        <w:ind w:left="714" w:hanging="357"/>
        <w:contextualSpacing w:val="0"/>
        <w:jc w:val="both"/>
        <w:textAlignment w:val="baseline"/>
        <w:rPr>
          <w:rFonts w:cs="Arial"/>
        </w:rPr>
      </w:pPr>
      <w:r w:rsidRPr="007B3CDC">
        <w:rPr>
          <w:rFonts w:cs="Arial"/>
        </w:rPr>
        <w:t xml:space="preserve">jestliže zhotovitel po dobu delší než </w:t>
      </w:r>
      <w:r w:rsidR="00BD6FB9" w:rsidRPr="007B3CDC">
        <w:rPr>
          <w:rFonts w:cs="Arial"/>
        </w:rPr>
        <w:t xml:space="preserve">14 (slovy: </w:t>
      </w:r>
      <w:r w:rsidRPr="007B3CDC">
        <w:rPr>
          <w:rFonts w:cs="Arial"/>
        </w:rPr>
        <w:t>čtrnáct</w:t>
      </w:r>
      <w:r w:rsidR="00BD6FB9" w:rsidRPr="007B3CDC">
        <w:rPr>
          <w:rFonts w:cs="Arial"/>
        </w:rPr>
        <w:t>)</w:t>
      </w:r>
      <w:r w:rsidRPr="007B3CDC">
        <w:rPr>
          <w:rFonts w:cs="Arial"/>
        </w:rPr>
        <w:t xml:space="preserve"> kalendářních dní přerušil </w:t>
      </w:r>
      <w:r w:rsidR="002D0B92" w:rsidRPr="007B3CDC">
        <w:rPr>
          <w:rFonts w:cs="Arial"/>
        </w:rPr>
        <w:t xml:space="preserve">či pozastavil </w:t>
      </w:r>
      <w:r w:rsidR="00BD6FB9" w:rsidRPr="007B3CDC">
        <w:rPr>
          <w:rFonts w:cs="Arial"/>
        </w:rPr>
        <w:t>provádění díla</w:t>
      </w:r>
      <w:r w:rsidR="002D0B92" w:rsidRPr="007B3CDC">
        <w:rPr>
          <w:rFonts w:cs="Arial"/>
        </w:rPr>
        <w:t>, a to nikoliv z důvodů explicitně uvedených v této smlouvě</w:t>
      </w:r>
      <w:r w:rsidR="009922AC" w:rsidRPr="007B3CDC">
        <w:rPr>
          <w:rFonts w:cs="Arial"/>
        </w:rPr>
        <w:t>, a </w:t>
      </w:r>
      <w:r w:rsidRPr="007B3CDC">
        <w:rPr>
          <w:rFonts w:cs="Arial"/>
        </w:rPr>
        <w:t>nebo</w:t>
      </w:r>
      <w:r w:rsidR="00431DE6" w:rsidRPr="007B3CDC">
        <w:rPr>
          <w:rFonts w:cs="Arial"/>
          <w:sz w:val="20"/>
          <w:szCs w:val="20"/>
        </w:rPr>
        <w:t xml:space="preserve"> </w:t>
      </w:r>
      <w:r w:rsidR="00431DE6" w:rsidRPr="007B3CDC">
        <w:rPr>
          <w:rFonts w:cs="Arial"/>
        </w:rPr>
        <w:t>nedodrží termín dokončení a předání předmětu díla, a nebo</w:t>
      </w:r>
    </w:p>
    <w:p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lastRenderedPageBreak/>
        <w:t>probíhá-li vůči majetku zhotovitele insolvenční řízení, v němž bylo vydáno rozhodnutí o úpadku nebo je-li insolvenční návrh zamítnut pro nedostatek majetku, a nebo</w:t>
      </w:r>
    </w:p>
    <w:p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rsidR="00604002"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p>
    <w:p w:rsidR="00604002" w:rsidRPr="005A1B0B" w:rsidRDefault="00604002" w:rsidP="00604002">
      <w:pPr>
        <w:pStyle w:val="Odstavecseseznamem"/>
        <w:numPr>
          <w:ilvl w:val="0"/>
          <w:numId w:val="28"/>
        </w:numPr>
        <w:overflowPunct w:val="0"/>
        <w:spacing w:after="120" w:line="240" w:lineRule="auto"/>
        <w:ind w:left="714" w:hanging="357"/>
        <w:contextualSpacing w:val="0"/>
        <w:jc w:val="both"/>
        <w:textAlignment w:val="baseline"/>
        <w:rPr>
          <w:rFonts w:cs="Arial"/>
        </w:rPr>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w:t>
      </w:r>
      <w:r w:rsidRPr="005A1B0B">
        <w:t xml:space="preserve"> </w:t>
      </w:r>
      <w:r>
        <w:t>nehrozí střet zájmů podle právních předpisů upravujících střet zájmů, má objednatel právo odstoupit od smlouvy.</w:t>
      </w:r>
    </w:p>
    <w:p w:rsidR="00604002" w:rsidRDefault="00604002" w:rsidP="00604002">
      <w:pPr>
        <w:ind w:left="708"/>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5A1B0B">
        <w:t>10</w:t>
      </w:r>
      <w:r>
        <w:t xml:space="preserve"> dnů od okamžiku, kdy k takové změně dojde nebo se o takové změně dozví. Pokud změnou okolností dojde k porušení uvedených předpisů, je objednatel oprávněn odstoupit od </w:t>
      </w:r>
      <w:r w:rsidRPr="00085BD8">
        <w:t>smlouvy.</w:t>
      </w:r>
    </w:p>
    <w:p w:rsidR="00604002" w:rsidRDefault="00604002" w:rsidP="00604002">
      <w:pPr>
        <w:ind w:left="708"/>
        <w:jc w:val="both"/>
      </w:pPr>
      <w:r>
        <w:t xml:space="preserve">Jestliže dodavatel neoznámí řádně změnu okolností </w:t>
      </w:r>
      <w:r w:rsidRPr="008D7463">
        <w:t>dle výše uvedeného,</w:t>
      </w:r>
      <w:r>
        <w:t xml:space="preserve"> má objednatel právo odstoupit od smlouvy.</w:t>
      </w:r>
    </w:p>
    <w:p w:rsidR="00604002" w:rsidRPr="005A1B0B" w:rsidRDefault="00604002" w:rsidP="00604002">
      <w:pPr>
        <w:widowControl w:val="0"/>
        <w:autoSpaceDE w:val="0"/>
        <w:autoSpaceDN w:val="0"/>
        <w:adjustRightInd w:val="0"/>
        <w:spacing w:after="120" w:line="240" w:lineRule="auto"/>
        <w:ind w:left="709"/>
        <w:jc w:val="both"/>
        <w:rPr>
          <w:rFonts w:cs="Arial"/>
        </w:rPr>
      </w:pPr>
      <w:r>
        <w:t>Dodavatel nesmí k plnění smlouvy využívat osoby, na něž se vztahují uvedené předpisy. Pokud dodavatel takové osoby využívá, je povinen bezodkladně takové osoby nahradit osobami, na</w:t>
      </w:r>
      <w:r w:rsidR="007D2BFC">
        <w:t> </w:t>
      </w:r>
      <w:r>
        <w:t>které se uvedené předpisy nevztahují. V případě, že dodavatel tuto povinnost nesplní, je objednatel oprávněn odstoupit od smlouvy</w:t>
      </w:r>
    </w:p>
    <w:p w:rsidR="0018114A" w:rsidRDefault="00604002" w:rsidP="00604002">
      <w:pPr>
        <w:pStyle w:val="Odstavecseseznamem"/>
        <w:overflowPunct w:val="0"/>
        <w:spacing w:after="120" w:line="240" w:lineRule="auto"/>
        <w:ind w:left="714"/>
        <w:contextualSpacing w:val="0"/>
        <w:jc w:val="both"/>
        <w:textAlignment w:val="baseline"/>
      </w:pPr>
      <w:r>
        <w:t xml:space="preserve">V případě pochybností ohledně uvedených povinností vyplývajících z právních předpisů upravujících střet zájmů a z předpisů upravujících </w:t>
      </w:r>
      <w:r w:rsidRPr="00F640AC">
        <w:t>mezinárodní sankce</w:t>
      </w:r>
      <w:r>
        <w:t xml:space="preserve"> je dodavatel povinen poskytnout součinnost k odstranění takových pochybností a vyvinout maximální úsilí k odstranění závadného stavu.</w:t>
      </w:r>
    </w:p>
    <w:p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 účinnosti této smlouvy</w:t>
      </w:r>
      <w:r w:rsidRPr="003C64A4">
        <w:rPr>
          <w:rFonts w:cs="Arial"/>
        </w:rPr>
        <w:t xml:space="preserve">. </w:t>
      </w: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lastRenderedPageBreak/>
        <w:t>Po obdržení oznámení o odstoupení od této smlouvy musí zhotovitel buď okamžitě, nebo nejpozději k datu stanovenému v oznámení o odstoupení od smlouvy:</w:t>
      </w:r>
      <w:bookmarkEnd w:id="1"/>
    </w:p>
    <w:p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14.4.</w:t>
      </w:r>
      <w:r w:rsidR="00032F0F" w:rsidRPr="003C64A4">
        <w:rPr>
          <w:rFonts w:cs="Arial"/>
        </w:rPr>
        <w:t xml:space="preserve"> této smlouvy</w:t>
      </w:r>
      <w:r w:rsidRPr="003C64A4">
        <w:rPr>
          <w:rFonts w:cs="Arial"/>
        </w:rPr>
        <w:t>, zavazuje:</w:t>
      </w:r>
    </w:p>
    <w:p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w:t>
      </w:r>
      <w:r w:rsidR="007D2BFC">
        <w:rPr>
          <w:rFonts w:cs="Arial"/>
        </w:rPr>
        <w:t> </w:t>
      </w:r>
      <w:r w:rsidRPr="003C64A4">
        <w:rPr>
          <w:rFonts w:cs="Arial"/>
        </w:rPr>
        <w:t>smlouvy, a pokud o to objednatel požádá, převede na něj smlouvy uzavřené mezi zhotovitelem a poddodavateli,</w:t>
      </w:r>
    </w:p>
    <w:p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w:t>
      </w:r>
      <w:r w:rsidR="007D2BFC">
        <w:rPr>
          <w:rFonts w:cs="Arial"/>
        </w:rPr>
        <w:t> </w:t>
      </w:r>
      <w:r w:rsidRPr="003C64A4">
        <w:rPr>
          <w:rFonts w:cs="Arial"/>
        </w:rPr>
        <w:t>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14.5. této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rsidR="004F4F40" w:rsidRPr="003C64A4" w:rsidRDefault="004F4F40" w:rsidP="004F4F40">
      <w:pPr>
        <w:pStyle w:val="Odstavec"/>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lastRenderedPageBreak/>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rsidR="000A2245" w:rsidRPr="003C64A4" w:rsidRDefault="000A2245" w:rsidP="000A2245">
      <w:pPr>
        <w:pStyle w:val="Odstavec"/>
        <w:tabs>
          <w:tab w:val="left" w:pos="567"/>
        </w:tabs>
        <w:ind w:firstLine="0"/>
        <w:rPr>
          <w:rFonts w:ascii="Arial" w:hAnsi="Arial" w:cs="Arial"/>
          <w:b/>
          <w:caps/>
          <w:sz w:val="22"/>
          <w:szCs w:val="22"/>
          <w:u w:val="single"/>
        </w:rPr>
      </w:pPr>
    </w:p>
    <w:p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022F21" w:rsidRPr="003C64A4">
        <w:rPr>
          <w:rFonts w:cs="Arial"/>
          <w:b/>
          <w:snapToGrid w:val="0"/>
        </w:rPr>
        <w:t xml:space="preserve">3 </w:t>
      </w:r>
      <w:r w:rsidRPr="003C64A4">
        <w:rPr>
          <w:rFonts w:cs="Arial"/>
          <w:b/>
          <w:snapToGrid w:val="0"/>
        </w:rPr>
        <w:t xml:space="preserve">% </w:t>
      </w:r>
      <w:r w:rsidR="00022F21" w:rsidRPr="003C64A4">
        <w:rPr>
          <w:rFonts w:cs="Arial"/>
          <w:b/>
          <w:snapToGrid w:val="0"/>
        </w:rPr>
        <w:t>z nabídkové ceny zhotovitele bez DPH uvedené v podané nabídce zhotovitele na plnění veřejné zakázky</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C16CDA" w:rsidRPr="003C64A4">
        <w:rPr>
          <w:rFonts w:cs="Arial"/>
          <w:snapToGrid w:val="0"/>
        </w:rPr>
        <w:t xml:space="preserve">do posledního dne lhůty </w:t>
      </w:r>
      <w:r w:rsidR="00022F21" w:rsidRPr="003C64A4">
        <w:rPr>
          <w:rFonts w:cs="Arial"/>
          <w:snapToGrid w:val="0"/>
        </w:rPr>
        <w:t xml:space="preserve">plnění </w:t>
      </w:r>
      <w:r w:rsidR="00C16CDA" w:rsidRPr="003C64A4">
        <w:rPr>
          <w:rFonts w:cs="Arial"/>
          <w:snapToGrid w:val="0"/>
        </w:rPr>
        <w:t>dle této smlouvy</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 této smlouvy právo na zaplacení smluvní pokuty</w:t>
      </w:r>
      <w:r w:rsidRPr="003C64A4">
        <w:rPr>
          <w:rFonts w:cs="Arial"/>
        </w:rPr>
        <w:t>.</w:t>
      </w:r>
      <w:r w:rsidR="00F03B61" w:rsidRPr="003C64A4">
        <w:rPr>
          <w:rFonts w:cs="Arial"/>
        </w:rPr>
        <w:t xml:space="preserve"> </w:t>
      </w:r>
    </w:p>
    <w:p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w:t>
      </w:r>
      <w:r w:rsidRPr="00944869">
        <w:rPr>
          <w:rFonts w:cs="Arial"/>
          <w:snapToGrid w:val="0"/>
          <w:u w:val="single"/>
        </w:rPr>
        <w:t xml:space="preserve">v originále listiny </w:t>
      </w:r>
      <w:r w:rsidR="0075760C" w:rsidRPr="00944869">
        <w:rPr>
          <w:rFonts w:cs="Arial"/>
          <w:snapToGrid w:val="0"/>
          <w:u w:val="single"/>
        </w:rPr>
        <w:t xml:space="preserve">nejpozději </w:t>
      </w:r>
      <w:r w:rsidR="00062DFE" w:rsidRPr="00944869">
        <w:rPr>
          <w:rFonts w:cs="Arial"/>
          <w:snapToGrid w:val="0"/>
          <w:u w:val="single"/>
        </w:rPr>
        <w:t xml:space="preserve">do </w:t>
      </w:r>
      <w:r w:rsidR="00944869" w:rsidRPr="00944869">
        <w:rPr>
          <w:rFonts w:cs="Arial"/>
          <w:snapToGrid w:val="0"/>
          <w:u w:val="single"/>
        </w:rPr>
        <w:t>15</w:t>
      </w:r>
      <w:r w:rsidR="00062DFE" w:rsidRPr="00944869">
        <w:rPr>
          <w:rFonts w:cs="Arial"/>
          <w:snapToGrid w:val="0"/>
          <w:u w:val="single"/>
        </w:rPr>
        <w:t xml:space="preserve"> kalendářních dnů ode dne předání a převzetí staveniště</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w:t>
      </w:r>
      <w:r w:rsidRPr="003C64A4">
        <w:rPr>
          <w:rFonts w:cs="Arial"/>
        </w:rPr>
        <w:lastRenderedPageBreak/>
        <w:t>zhotovitele, které opravňuje objednatele odstoupit od smlouvy o dílo bez ohledu na to, zda objednatel právo odstoupit od smlouvy využil či nikoliv</w:t>
      </w:r>
      <w:r w:rsidR="00F03B61" w:rsidRPr="003C64A4">
        <w:rPr>
          <w:rFonts w:cs="Arial"/>
        </w:rPr>
        <w:t>;</w:t>
      </w:r>
    </w:p>
    <w:p w:rsidR="0018114A" w:rsidRPr="003C64A4"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na</w:t>
      </w:r>
      <w:r w:rsidR="007D2BFC">
        <w:rPr>
          <w:rFonts w:cs="Arial"/>
        </w:rPr>
        <w:t> </w:t>
      </w:r>
      <w:r w:rsidR="002D0B92" w:rsidRPr="003C64A4">
        <w:rPr>
          <w:rFonts w:cs="Arial"/>
        </w:rPr>
        <w:t xml:space="preserve">svůj náklad a 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w:t>
      </w:r>
      <w:r w:rsidR="007D2BFC">
        <w:rPr>
          <w:rFonts w:cs="Arial"/>
          <w:b/>
        </w:rPr>
        <w:t> </w:t>
      </w:r>
      <w:r w:rsidRPr="003C64A4">
        <w:rPr>
          <w:rFonts w:cs="Arial"/>
          <w:b/>
        </w:rPr>
        <w:t>2029 a násl. občanského zákoníku ve výši </w:t>
      </w:r>
      <w:r w:rsidR="00022F21" w:rsidRPr="003C64A4">
        <w:rPr>
          <w:rFonts w:cs="Arial"/>
          <w:b/>
        </w:rPr>
        <w:t xml:space="preserve">3 </w:t>
      </w:r>
      <w:r w:rsidRPr="003C64A4">
        <w:rPr>
          <w:rFonts w:cs="Arial"/>
          <w:b/>
        </w:rPr>
        <w:t>%</w:t>
      </w:r>
      <w:r w:rsidR="00022F21" w:rsidRPr="003C64A4">
        <w:rPr>
          <w:rFonts w:cs="Arial"/>
          <w:b/>
        </w:rPr>
        <w:t xml:space="preserve"> z  </w:t>
      </w:r>
      <w:r w:rsidR="00022F21" w:rsidRPr="003C64A4">
        <w:rPr>
          <w:rFonts w:cs="Arial"/>
          <w:b/>
          <w:snapToGrid w:val="0"/>
        </w:rPr>
        <w:t>nabídkové ceny zhotovitele bez DPH uvedené v</w:t>
      </w:r>
      <w:r w:rsidR="003174C3">
        <w:rPr>
          <w:rFonts w:cs="Arial"/>
          <w:b/>
          <w:snapToGrid w:val="0"/>
        </w:rPr>
        <w:t> </w:t>
      </w:r>
      <w:r w:rsidR="00022F21" w:rsidRPr="003C64A4">
        <w:rPr>
          <w:rFonts w:cs="Arial"/>
          <w:b/>
          <w:snapToGrid w:val="0"/>
        </w:rPr>
        <w:t>podané nabídce zhotovitele na plnění veřejné zakázky</w:t>
      </w:r>
      <w:r w:rsidR="00A37DAE" w:rsidRPr="003C64A4">
        <w:rPr>
          <w:rFonts w:cs="Arial"/>
        </w:rPr>
        <w:t xml:space="preserve"> </w:t>
      </w:r>
      <w:r w:rsidR="00547B78" w:rsidRPr="003C64A4">
        <w:rPr>
          <w:rFonts w:cs="Arial"/>
        </w:rPr>
        <w:t>s </w:t>
      </w:r>
      <w:r w:rsidR="0018114A" w:rsidRPr="003C64A4">
        <w:rPr>
          <w:rFonts w:cs="Arial"/>
        </w:rPr>
        <w:t>platností nejméně na</w:t>
      </w:r>
      <w:r w:rsidR="007D2BFC">
        <w:rPr>
          <w:rFonts w:cs="Arial"/>
        </w:rPr>
        <w:t> </w:t>
      </w:r>
      <w:r w:rsidR="0018114A" w:rsidRPr="003C64A4">
        <w:rPr>
          <w:rFonts w:cs="Arial"/>
        </w:rPr>
        <w:t xml:space="preserve">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11.7. této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xml:space="preserve">. Pokud zhotovitel tuto bankovní záruku či jiný zajišťovací institut ve sjednané výši a 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16.1.</w:t>
      </w:r>
      <w:r w:rsidR="00CD490C" w:rsidRPr="003C64A4">
        <w:rPr>
          <w:rFonts w:cs="Arial"/>
        </w:rPr>
        <w:t xml:space="preserve"> této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lastRenderedPageBreak/>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8153D9" w:rsidRPr="003C64A4">
        <w:rPr>
          <w:rFonts w:cs="Arial"/>
        </w:rPr>
        <w:t xml:space="preserve">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rsidR="00D64A01" w:rsidRPr="003C64A4" w:rsidRDefault="00D64A01" w:rsidP="00D47124">
      <w:pPr>
        <w:pStyle w:val="Odstavec"/>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944869">
        <w:rPr>
          <w:rFonts w:cs="Arial"/>
          <w:b/>
        </w:rPr>
        <w:t>.</w:t>
      </w:r>
      <w:r w:rsidR="00497272" w:rsidRPr="003C64A4">
        <w:rPr>
          <w:rFonts w:cs="Arial"/>
          <w:b/>
        </w:rPr>
        <w:t>000</w:t>
      </w:r>
      <w:r w:rsidR="00944869">
        <w:rPr>
          <w:rFonts w:cs="Arial"/>
          <w:b/>
        </w:rPr>
        <w:t>.</w:t>
      </w:r>
      <w:r w:rsidR="00497272" w:rsidRPr="003C64A4">
        <w:rPr>
          <w:rFonts w:cs="Arial"/>
          <w:b/>
        </w:rPr>
        <w:t>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7D2BFC">
        <w:rPr>
          <w:rFonts w:cs="Arial"/>
        </w:rPr>
        <w:t> </w:t>
      </w:r>
      <w:r w:rsidRPr="003C64A4">
        <w:rPr>
          <w:rFonts w:cs="Arial"/>
        </w:rPr>
        <w:t>odst. 17.1. a odst. 17.2</w:t>
      </w:r>
      <w:r w:rsidR="00B40816" w:rsidRPr="003C64A4">
        <w:rPr>
          <w:rFonts w:cs="Arial"/>
        </w:rPr>
        <w:t>. této smlouvy</w:t>
      </w:r>
      <w:r w:rsidRPr="003C64A4">
        <w:rPr>
          <w:rFonts w:cs="Arial"/>
        </w:rPr>
        <w:t xml:space="preserve">. </w:t>
      </w:r>
    </w:p>
    <w:p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17.3.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17.1. a 17.2. tohoto čl. 17. této smlouvy v platnosti a účinnosti a je povinen takovou skutečnost prokázat obratem objednateli na jeho vyžádání. </w:t>
      </w:r>
    </w:p>
    <w:p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rsidR="0085089E" w:rsidRPr="003C64A4" w:rsidRDefault="0085089E" w:rsidP="00D47124">
      <w:pPr>
        <w:pStyle w:val="Odstavec"/>
        <w:tabs>
          <w:tab w:val="left" w:pos="567"/>
        </w:tabs>
        <w:ind w:firstLine="0"/>
        <w:rPr>
          <w:rFonts w:ascii="Arial" w:hAnsi="Arial" w:cs="Arial"/>
          <w:b/>
          <w:caps/>
          <w:sz w:val="22"/>
          <w:szCs w:val="22"/>
          <w:u w:val="single"/>
        </w:rPr>
      </w:pP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18.5. trvá i po ukončení nebo zániku této smlouvy.</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rsidR="0018114A" w:rsidRPr="003C64A4" w:rsidRDefault="0018114A" w:rsidP="00551F11">
      <w:pPr>
        <w:numPr>
          <w:ilvl w:val="0"/>
          <w:numId w:val="4"/>
        </w:numPr>
        <w:spacing w:after="120" w:line="240" w:lineRule="auto"/>
        <w:jc w:val="both"/>
        <w:rPr>
          <w:rFonts w:cs="Arial"/>
          <w:iCs/>
        </w:rPr>
      </w:pPr>
      <w:r w:rsidRPr="003C64A4">
        <w:rPr>
          <w:rFonts w:cs="Arial"/>
          <w:iCs/>
        </w:rPr>
        <w:t xml:space="preserve">přednostně prostřednictvím datové schránky – u originálů </w:t>
      </w:r>
      <w:r w:rsidRPr="003C64A4">
        <w:t>dokumentů, které byly vyhotoveny v papírové podobě, musí být vyhotovena konverze a musí být užity zaručené elektronické podpisy</w:t>
      </w:r>
      <w:r w:rsidR="00284711" w:rsidRPr="003C64A4">
        <w:t>;</w:t>
      </w:r>
    </w:p>
    <w:p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rsidR="0018114A" w:rsidRPr="003C64A4" w:rsidRDefault="0018114A" w:rsidP="00551F11">
      <w:pPr>
        <w:numPr>
          <w:ilvl w:val="0"/>
          <w:numId w:val="4"/>
        </w:numPr>
        <w:spacing w:after="120" w:line="240" w:lineRule="auto"/>
        <w:jc w:val="both"/>
        <w:rPr>
          <w:rFonts w:cs="Arial"/>
        </w:rPr>
      </w:pPr>
      <w:r w:rsidRPr="003C64A4">
        <w:rPr>
          <w:rFonts w:cs="Arial"/>
          <w:iCs/>
        </w:rPr>
        <w:lastRenderedPageBreak/>
        <w:t xml:space="preserve">osobním </w:t>
      </w:r>
      <w:r w:rsidRPr="003C64A4">
        <w:rPr>
          <w:rFonts w:cs="Arial"/>
        </w:rPr>
        <w:t>předáním v místě sídla smluvních stran.</w:t>
      </w:r>
    </w:p>
    <w:p w:rsidR="0018114A" w:rsidRPr="003C64A4"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rsidR="000549A4" w:rsidRPr="003C64A4"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poskytnout nezbytnou součinnost, informace a dokumentaci včetně účetních dokladů týkající se plnění této Smlouvy orgánům provádějícím audit nebo kontrolu předmětu plnění a umožnit jim vstup do svých objektů, ve kterých se předmět smlouvy realizuje, </w:t>
      </w:r>
    </w:p>
    <w:p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 xml:space="preserve">mlouvy, a to do </w:t>
      </w:r>
      <w:r w:rsidR="00805352">
        <w:rPr>
          <w:rFonts w:cs="Arial"/>
        </w:rPr>
        <w:br/>
      </w:r>
      <w:r w:rsidRPr="003C64A4">
        <w:rPr>
          <w:rFonts w:cs="Arial"/>
        </w:rPr>
        <w:t>31. 12. 20</w:t>
      </w:r>
      <w:r w:rsidR="00134636" w:rsidRPr="003C64A4">
        <w:rPr>
          <w:rFonts w:cs="Arial"/>
        </w:rPr>
        <w:t>3</w:t>
      </w:r>
      <w:r w:rsidR="00944869">
        <w:rPr>
          <w:rFonts w:cs="Arial"/>
        </w:rPr>
        <w:t>6</w:t>
      </w:r>
      <w:r w:rsidRPr="003C64A4">
        <w:rPr>
          <w:rFonts w:cs="Arial"/>
        </w:rPr>
        <w:t>,</w:t>
      </w:r>
    </w:p>
    <w:p w:rsidR="000549A4" w:rsidRPr="003C64A4"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3C64A4">
        <w:rPr>
          <w:rFonts w:cs="Arial"/>
        </w:rPr>
        <w:t>dále je zhotovitel povinen minimálně do 31. 12. 20</w:t>
      </w:r>
      <w:r w:rsidR="00134636" w:rsidRPr="003C64A4">
        <w:rPr>
          <w:rFonts w:cs="Arial"/>
        </w:rPr>
        <w:t>3</w:t>
      </w:r>
      <w:r w:rsidR="00944869">
        <w:rPr>
          <w:rFonts w:cs="Arial"/>
        </w:rPr>
        <w:t>6</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w:t>
      </w:r>
      <w:r w:rsidR="007D2BFC">
        <w:rPr>
          <w:rFonts w:cs="Arial"/>
        </w:rPr>
        <w:t> </w:t>
      </w:r>
      <w:r w:rsidR="000F3AC0" w:rsidRPr="003C64A4">
        <w:rPr>
          <w:rFonts w:cs="Arial"/>
        </w:rPr>
        <w:t>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rsidR="00D57AB5" w:rsidRPr="003C64A4" w:rsidRDefault="00D57AB5" w:rsidP="00D57AB5">
      <w:pPr>
        <w:pStyle w:val="Odstavec"/>
        <w:tabs>
          <w:tab w:val="left" w:pos="567"/>
        </w:tabs>
        <w:ind w:firstLine="0"/>
        <w:rPr>
          <w:rFonts w:ascii="Arial" w:hAnsi="Arial" w:cs="Arial"/>
          <w:b/>
          <w:caps/>
          <w:sz w:val="22"/>
          <w:szCs w:val="22"/>
          <w:u w:val="single"/>
        </w:rPr>
      </w:pPr>
    </w:p>
    <w:p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lastRenderedPageBreak/>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rsidR="0018114A" w:rsidRPr="00AD1090" w:rsidRDefault="00AD1090" w:rsidP="00AD1090">
      <w:pPr>
        <w:widowControl w:val="0"/>
        <w:numPr>
          <w:ilvl w:val="1"/>
          <w:numId w:val="7"/>
        </w:numPr>
        <w:autoSpaceDE w:val="0"/>
        <w:autoSpaceDN w:val="0"/>
        <w:adjustRightInd w:val="0"/>
        <w:spacing w:after="120" w:line="240" w:lineRule="auto"/>
        <w:ind w:left="709" w:hanging="709"/>
        <w:jc w:val="both"/>
        <w:rPr>
          <w:rFonts w:cs="Arial"/>
        </w:rPr>
      </w:pPr>
      <w:r w:rsidRPr="00581618">
        <w:t>Tato smlouva byla oprávněnými zástupci smluvních stran podepsána elektronickými prostředky za</w:t>
      </w:r>
      <w:r>
        <w:t> </w:t>
      </w:r>
      <w:r w:rsidRPr="00581618">
        <w:t>použití uz</w:t>
      </w:r>
      <w:r>
        <w:t>návaného elektronického podpisu</w:t>
      </w:r>
      <w:r w:rsidR="0018114A" w:rsidRPr="00AD1090">
        <w:rPr>
          <w:rFonts w:cs="Arial"/>
        </w:rPr>
        <w:t>.</w:t>
      </w:r>
    </w:p>
    <w:p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rsidR="00B25E7D" w:rsidRPr="003C64A4"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rsidR="00805352" w:rsidRDefault="00805352" w:rsidP="00BD3FEA">
      <w:pPr>
        <w:spacing w:before="120"/>
        <w:jc w:val="both"/>
        <w:rPr>
          <w:rFonts w:cs="Arial"/>
        </w:rPr>
      </w:pPr>
    </w:p>
    <w:p w:rsidR="006701E9" w:rsidRPr="000B46C7" w:rsidRDefault="006701E9" w:rsidP="006701E9">
      <w:pPr>
        <w:tabs>
          <w:tab w:val="center" w:pos="2268"/>
          <w:tab w:val="center" w:pos="7371"/>
        </w:tabs>
        <w:autoSpaceDE w:val="0"/>
        <w:autoSpaceDN w:val="0"/>
        <w:adjustRightInd w:val="0"/>
        <w:spacing w:after="0"/>
        <w:rPr>
          <w:rFonts w:cs="Arial"/>
        </w:rPr>
      </w:pPr>
      <w:r>
        <w:rPr>
          <w:rFonts w:cs="Arial"/>
        </w:rPr>
        <w:tab/>
      </w:r>
      <w:r w:rsidRPr="000B46C7">
        <w:rPr>
          <w:rFonts w:cs="Arial"/>
        </w:rPr>
        <w:t>V</w:t>
      </w:r>
      <w:r>
        <w:rPr>
          <w:rFonts w:cs="Arial"/>
        </w:rPr>
        <w:t> </w:t>
      </w:r>
      <w:permStart w:id="2068013732" w:edGrp="everyone"/>
      <w:r w:rsidR="00944869">
        <w:rPr>
          <w:rStyle w:val="Nadpis2Char"/>
          <w:sz w:val="22"/>
          <w:szCs w:val="22"/>
        </w:rPr>
        <w:t xml:space="preserve">                   </w:t>
      </w:r>
      <w:permEnd w:id="2068013732"/>
      <w:r w:rsidR="00944869">
        <w:rPr>
          <w:rStyle w:val="Nadpis2Char"/>
        </w:rPr>
        <w:t xml:space="preserve"> </w:t>
      </w:r>
      <w:r w:rsidRPr="000B46C7">
        <w:rPr>
          <w:rFonts w:cs="Arial"/>
        </w:rPr>
        <w:t>dne</w:t>
      </w:r>
      <w:r>
        <w:rPr>
          <w:rFonts w:cs="Arial"/>
        </w:rPr>
        <w:t xml:space="preserve"> </w:t>
      </w:r>
      <w:permStart w:id="297959386" w:edGrp="everyone"/>
      <w:r>
        <w:rPr>
          <w:rFonts w:cs="Arial"/>
        </w:rPr>
        <w:t xml:space="preserve">…………………. </w:t>
      </w:r>
      <w:permEnd w:id="297959386"/>
      <w:r>
        <w:rPr>
          <w:rFonts w:cs="Arial"/>
        </w:rPr>
        <w:tab/>
      </w:r>
      <w:r w:rsidR="007C1729">
        <w:rPr>
          <w:rFonts w:cs="Arial"/>
        </w:rPr>
        <w:t xml:space="preserve">V Jihlavě </w:t>
      </w:r>
      <w:r w:rsidRPr="000B46C7">
        <w:rPr>
          <w:rFonts w:cs="Arial"/>
        </w:rPr>
        <w:t>dne</w:t>
      </w:r>
      <w:r>
        <w:rPr>
          <w:rFonts w:cs="Arial"/>
        </w:rPr>
        <w:t xml:space="preserve"> ………………….</w:t>
      </w:r>
    </w:p>
    <w:p w:rsidR="006701E9" w:rsidRDefault="006701E9" w:rsidP="006701E9">
      <w:pPr>
        <w:tabs>
          <w:tab w:val="center" w:pos="2268"/>
          <w:tab w:val="center" w:pos="7371"/>
        </w:tabs>
        <w:autoSpaceDE w:val="0"/>
        <w:autoSpaceDN w:val="0"/>
        <w:rPr>
          <w:rFonts w:cs="Arial"/>
        </w:rPr>
      </w:pPr>
    </w:p>
    <w:p w:rsidR="006701E9" w:rsidRDefault="006701E9" w:rsidP="006701E9">
      <w:pPr>
        <w:tabs>
          <w:tab w:val="center" w:pos="2268"/>
          <w:tab w:val="center" w:pos="7371"/>
        </w:tabs>
        <w:autoSpaceDE w:val="0"/>
        <w:autoSpaceDN w:val="0"/>
        <w:rPr>
          <w:rFonts w:cs="Arial"/>
        </w:rPr>
      </w:pPr>
    </w:p>
    <w:p w:rsidR="00AD1090" w:rsidRDefault="00AD1090" w:rsidP="006701E9">
      <w:pPr>
        <w:tabs>
          <w:tab w:val="center" w:pos="2268"/>
          <w:tab w:val="center" w:pos="7371"/>
        </w:tabs>
        <w:autoSpaceDE w:val="0"/>
        <w:autoSpaceDN w:val="0"/>
        <w:rPr>
          <w:rFonts w:cs="Arial"/>
        </w:rPr>
      </w:pPr>
    </w:p>
    <w:p w:rsidR="006701E9" w:rsidRDefault="006701E9" w:rsidP="006701E9">
      <w:pPr>
        <w:tabs>
          <w:tab w:val="center" w:pos="2268"/>
          <w:tab w:val="center" w:pos="7371"/>
        </w:tabs>
        <w:autoSpaceDE w:val="0"/>
        <w:autoSpaceDN w:val="0"/>
        <w:rPr>
          <w:rFonts w:cs="Arial"/>
        </w:rPr>
      </w:pPr>
    </w:p>
    <w:p w:rsidR="006701E9" w:rsidRPr="000B46C7" w:rsidRDefault="006701E9" w:rsidP="006701E9">
      <w:pPr>
        <w:tabs>
          <w:tab w:val="center" w:pos="1843"/>
          <w:tab w:val="center" w:pos="2127"/>
          <w:tab w:val="center" w:pos="2268"/>
          <w:tab w:val="center" w:pos="7371"/>
        </w:tabs>
        <w:autoSpaceDE w:val="0"/>
        <w:autoSpaceDN w:val="0"/>
        <w:rPr>
          <w:rFonts w:cs="Arial"/>
        </w:rPr>
      </w:pPr>
    </w:p>
    <w:p w:rsidR="006701E9" w:rsidRPr="000B46C7" w:rsidRDefault="006701E9" w:rsidP="006701E9">
      <w:pPr>
        <w:tabs>
          <w:tab w:val="center" w:pos="2268"/>
          <w:tab w:val="center" w:pos="7371"/>
        </w:tabs>
        <w:autoSpaceDE w:val="0"/>
        <w:autoSpaceDN w:val="0"/>
        <w:adjustRightInd w:val="0"/>
        <w:spacing w:after="0"/>
        <w:rPr>
          <w:rFonts w:cs="Arial"/>
        </w:rPr>
      </w:pPr>
      <w:r w:rsidRPr="000B46C7">
        <w:rPr>
          <w:rFonts w:cs="Arial"/>
        </w:rPr>
        <w:tab/>
      </w:r>
      <w:permStart w:id="1795061493" w:edGrp="everyone"/>
      <w:r w:rsidR="00944869">
        <w:rPr>
          <w:rFonts w:cs="Arial"/>
        </w:rPr>
        <w:t>………</w:t>
      </w:r>
      <w:r w:rsidRPr="000B46C7">
        <w:rPr>
          <w:rFonts w:cs="Arial"/>
        </w:rPr>
        <w:t>…………</w:t>
      </w:r>
      <w:permEnd w:id="1795061493"/>
      <w:r w:rsidRPr="000B46C7">
        <w:rPr>
          <w:rFonts w:cs="Arial"/>
        </w:rPr>
        <w:tab/>
        <w:t>……………………………………………</w:t>
      </w:r>
    </w:p>
    <w:p w:rsidR="006701E9" w:rsidRPr="006701E9" w:rsidRDefault="006701E9" w:rsidP="00BD3FEA">
      <w:pPr>
        <w:tabs>
          <w:tab w:val="center" w:pos="2268"/>
          <w:tab w:val="center" w:pos="7371"/>
        </w:tabs>
        <w:spacing w:after="0"/>
        <w:rPr>
          <w:rFonts w:cs="Arial"/>
        </w:rPr>
      </w:pPr>
      <w:r w:rsidRPr="000B46C7">
        <w:rPr>
          <w:rFonts w:cs="Arial"/>
        </w:rPr>
        <w:tab/>
      </w:r>
      <w:r w:rsidR="00AD1090">
        <w:rPr>
          <w:rFonts w:cs="Arial"/>
        </w:rPr>
        <w:t>Zhotovitel</w:t>
      </w:r>
      <w:r>
        <w:rPr>
          <w:rFonts w:cs="Arial"/>
        </w:rPr>
        <w:tab/>
      </w:r>
      <w:r w:rsidR="00467604">
        <w:rPr>
          <w:rFonts w:cs="Arial"/>
        </w:rPr>
        <w:t>Objednatel</w:t>
      </w:r>
    </w:p>
    <w:sectPr w:rsidR="006701E9" w:rsidRPr="006701E9" w:rsidSect="00416F81">
      <w:footerReference w:type="default" r:id="rId10"/>
      <w:headerReference w:type="first" r:id="rId11"/>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87" w:rsidRDefault="00124A87" w:rsidP="006B125D">
      <w:pPr>
        <w:spacing w:after="0" w:line="240" w:lineRule="auto"/>
      </w:pPr>
      <w:r>
        <w:separator/>
      </w:r>
    </w:p>
  </w:endnote>
  <w:endnote w:type="continuationSeparator" w:id="0">
    <w:p w:rsidR="00124A87" w:rsidRDefault="00124A87" w:rsidP="006B125D">
      <w:pPr>
        <w:spacing w:after="0" w:line="240" w:lineRule="auto"/>
      </w:pPr>
      <w:r>
        <w:continuationSeparator/>
      </w:r>
    </w:p>
  </w:endnote>
  <w:endnote w:type="continuationNotice" w:id="1">
    <w:p w:rsidR="00124A87" w:rsidRDefault="00124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rsidR="007B3CAE" w:rsidRDefault="007B3CAE">
        <w:pPr>
          <w:pStyle w:val="Zpat"/>
          <w:jc w:val="center"/>
        </w:pPr>
        <w:r>
          <w:fldChar w:fldCharType="begin"/>
        </w:r>
        <w:r>
          <w:instrText>PAGE   \* MERGEFORMAT</w:instrText>
        </w:r>
        <w:r>
          <w:fldChar w:fldCharType="separate"/>
        </w:r>
        <w:r w:rsidR="00181BB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87" w:rsidRDefault="00124A87" w:rsidP="006B125D">
      <w:pPr>
        <w:spacing w:after="0" w:line="240" w:lineRule="auto"/>
      </w:pPr>
      <w:r>
        <w:separator/>
      </w:r>
    </w:p>
  </w:footnote>
  <w:footnote w:type="continuationSeparator" w:id="0">
    <w:p w:rsidR="00124A87" w:rsidRDefault="00124A87" w:rsidP="006B125D">
      <w:pPr>
        <w:spacing w:after="0" w:line="240" w:lineRule="auto"/>
      </w:pPr>
      <w:r>
        <w:continuationSeparator/>
      </w:r>
    </w:p>
  </w:footnote>
  <w:footnote w:type="continuationNotice" w:id="1">
    <w:p w:rsidR="00124A87" w:rsidRDefault="00124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CAE" w:rsidRDefault="007B3CAE"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rsidR="007B3CAE" w:rsidRPr="00393BD9" w:rsidRDefault="007B3CAE"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rsidR="007B3CAE" w:rsidRDefault="007B3CAE"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rsidR="007B3CAE" w:rsidRPr="00393BD9" w:rsidRDefault="007B3CAE"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rsidR="007B3CAE" w:rsidRPr="008B5970" w:rsidRDefault="007B3CAE"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BD40C564"/>
    <w:lvl w:ilvl="0" w:tplc="21B22A62">
      <w:start w:val="1"/>
      <w:numFmt w:val="lowerLetter"/>
      <w:lvlText w:val="%1)"/>
      <w:lvlJc w:val="left"/>
      <w:pPr>
        <w:ind w:left="1770" w:hanging="360"/>
      </w:pPr>
      <w:rPr>
        <w:rFonts w:eastAsia="Times New Roman" w:cs="Times New Roman"/>
        <w:sz w:val="22"/>
      </w:rPr>
    </w:lvl>
    <w:lvl w:ilvl="1" w:tplc="04050019">
      <w:start w:val="1"/>
      <w:numFmt w:val="lowerLetter"/>
      <w:lvlText w:val="%2."/>
      <w:lvlJc w:val="left"/>
      <w:pPr>
        <w:ind w:left="2490" w:hanging="360"/>
      </w:pPr>
      <w:rPr>
        <w:rFonts w:cs="Times New Roman"/>
      </w:rPr>
    </w:lvl>
    <w:lvl w:ilvl="2" w:tplc="0405001B">
      <w:start w:val="1"/>
      <w:numFmt w:val="lowerRoman"/>
      <w:lvlText w:val="%3."/>
      <w:lvlJc w:val="right"/>
      <w:pPr>
        <w:ind w:left="3210" w:hanging="180"/>
      </w:pPr>
      <w:rPr>
        <w:rFonts w:cs="Times New Roman"/>
      </w:rPr>
    </w:lvl>
    <w:lvl w:ilvl="3" w:tplc="0405000F">
      <w:start w:val="1"/>
      <w:numFmt w:val="decimal"/>
      <w:lvlText w:val="%4."/>
      <w:lvlJc w:val="left"/>
      <w:pPr>
        <w:ind w:left="3930" w:hanging="360"/>
      </w:pPr>
      <w:rPr>
        <w:rFonts w:cs="Times New Roman"/>
      </w:rPr>
    </w:lvl>
    <w:lvl w:ilvl="4" w:tplc="04050019">
      <w:start w:val="1"/>
      <w:numFmt w:val="lowerLetter"/>
      <w:lvlText w:val="%5."/>
      <w:lvlJc w:val="left"/>
      <w:pPr>
        <w:ind w:left="4650" w:hanging="360"/>
      </w:pPr>
      <w:rPr>
        <w:rFonts w:cs="Times New Roman"/>
      </w:rPr>
    </w:lvl>
    <w:lvl w:ilvl="5" w:tplc="0405001B">
      <w:start w:val="1"/>
      <w:numFmt w:val="lowerRoman"/>
      <w:lvlText w:val="%6."/>
      <w:lvlJc w:val="right"/>
      <w:pPr>
        <w:ind w:left="5370" w:hanging="180"/>
      </w:pPr>
      <w:rPr>
        <w:rFonts w:cs="Times New Roman"/>
      </w:rPr>
    </w:lvl>
    <w:lvl w:ilvl="6" w:tplc="0405000F">
      <w:start w:val="1"/>
      <w:numFmt w:val="decimal"/>
      <w:lvlText w:val="%7."/>
      <w:lvlJc w:val="left"/>
      <w:pPr>
        <w:ind w:left="6090" w:hanging="360"/>
      </w:pPr>
      <w:rPr>
        <w:rFonts w:cs="Times New Roman"/>
      </w:rPr>
    </w:lvl>
    <w:lvl w:ilvl="7" w:tplc="04050019">
      <w:start w:val="1"/>
      <w:numFmt w:val="lowerLetter"/>
      <w:lvlText w:val="%8."/>
      <w:lvlJc w:val="left"/>
      <w:pPr>
        <w:ind w:left="6810" w:hanging="360"/>
      </w:pPr>
      <w:rPr>
        <w:rFonts w:cs="Times New Roman"/>
      </w:rPr>
    </w:lvl>
    <w:lvl w:ilvl="8" w:tplc="0405001B">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1"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EF09A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8"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0AF053C"/>
    <w:multiLevelType w:val="multilevel"/>
    <w:tmpl w:val="CE0C4D74"/>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521E15F3"/>
    <w:multiLevelType w:val="hybridMultilevel"/>
    <w:tmpl w:val="EEC8F77A"/>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6AFA3724"/>
    <w:multiLevelType w:val="hybridMultilevel"/>
    <w:tmpl w:val="5B44B56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50" w15:restartNumberingAfterBreak="0">
    <w:nsid w:val="755B027D"/>
    <w:multiLevelType w:val="hybridMultilevel"/>
    <w:tmpl w:val="32B2321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52"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10"/>
  </w:num>
  <w:num w:numId="3">
    <w:abstractNumId w:val="31"/>
  </w:num>
  <w:num w:numId="4">
    <w:abstractNumId w:val="25"/>
  </w:num>
  <w:num w:numId="5">
    <w:abstractNumId w:val="27"/>
  </w:num>
  <w:num w:numId="6">
    <w:abstractNumId w:val="40"/>
  </w:num>
  <w:num w:numId="7">
    <w:abstractNumId w:val="42"/>
  </w:num>
  <w:num w:numId="8">
    <w:abstractNumId w:val="43"/>
  </w:num>
  <w:num w:numId="9">
    <w:abstractNumId w:val="29"/>
  </w:num>
  <w:num w:numId="10">
    <w:abstractNumId w:val="38"/>
  </w:num>
  <w:num w:numId="11">
    <w:abstractNumId w:val="48"/>
  </w:num>
  <w:num w:numId="12">
    <w:abstractNumId w:val="45"/>
  </w:num>
  <w:num w:numId="13">
    <w:abstractNumId w:val="3"/>
  </w:num>
  <w:num w:numId="14">
    <w:abstractNumId w:val="39"/>
  </w:num>
  <w:num w:numId="15">
    <w:abstractNumId w:val="19"/>
  </w:num>
  <w:num w:numId="16">
    <w:abstractNumId w:val="2"/>
  </w:num>
  <w:num w:numId="17">
    <w:abstractNumId w:val="32"/>
  </w:num>
  <w:num w:numId="18">
    <w:abstractNumId w:val="4"/>
  </w:num>
  <w:num w:numId="19">
    <w:abstractNumId w:val="6"/>
  </w:num>
  <w:num w:numId="20">
    <w:abstractNumId w:val="35"/>
  </w:num>
  <w:num w:numId="21">
    <w:abstractNumId w:val="53"/>
  </w:num>
  <w:num w:numId="22">
    <w:abstractNumId w:val="44"/>
  </w:num>
  <w:num w:numId="23">
    <w:abstractNumId w:val="34"/>
  </w:num>
  <w:num w:numId="24">
    <w:abstractNumId w:val="17"/>
  </w:num>
  <w:num w:numId="25">
    <w:abstractNumId w:val="14"/>
  </w:num>
  <w:num w:numId="26">
    <w:abstractNumId w:val="13"/>
  </w:num>
  <w:num w:numId="27">
    <w:abstractNumId w:val="33"/>
  </w:num>
  <w:num w:numId="28">
    <w:abstractNumId w:val="36"/>
  </w:num>
  <w:num w:numId="29">
    <w:abstractNumId w:val="22"/>
  </w:num>
  <w:num w:numId="30">
    <w:abstractNumId w:val="15"/>
  </w:num>
  <w:num w:numId="31">
    <w:abstractNumId w:val="5"/>
  </w:num>
  <w:num w:numId="32">
    <w:abstractNumId w:val="0"/>
  </w:num>
  <w:num w:numId="33">
    <w:abstractNumId w:val="7"/>
  </w:num>
  <w:num w:numId="34">
    <w:abstractNumId w:val="41"/>
  </w:num>
  <w:num w:numId="35">
    <w:abstractNumId w:val="23"/>
  </w:num>
  <w:num w:numId="36">
    <w:abstractNumId w:val="1"/>
  </w:num>
  <w:num w:numId="37">
    <w:abstractNumId w:val="37"/>
  </w:num>
  <w:num w:numId="38">
    <w:abstractNumId w:val="24"/>
  </w:num>
  <w:num w:numId="39">
    <w:abstractNumId w:val="20"/>
  </w:num>
  <w:num w:numId="40">
    <w:abstractNumId w:val="12"/>
  </w:num>
  <w:num w:numId="41">
    <w:abstractNumId w:val="54"/>
  </w:num>
  <w:num w:numId="42">
    <w:abstractNumId w:val="11"/>
  </w:num>
  <w:num w:numId="43">
    <w:abstractNumId w:val="30"/>
  </w:num>
  <w:num w:numId="44">
    <w:abstractNumId w:val="16"/>
  </w:num>
  <w:num w:numId="45">
    <w:abstractNumId w:val="52"/>
  </w:num>
  <w:num w:numId="46">
    <w:abstractNumId w:val="49"/>
  </w:num>
  <w:num w:numId="47">
    <w:abstractNumId w:val="51"/>
  </w:num>
  <w:num w:numId="48">
    <w:abstractNumId w:val="9"/>
  </w:num>
  <w:num w:numId="49">
    <w:abstractNumId w:val="28"/>
  </w:num>
  <w:num w:numId="50">
    <w:abstractNumId w:val="18"/>
  </w:num>
  <w:num w:numId="51">
    <w:abstractNumId w:val="8"/>
  </w:num>
  <w:num w:numId="52">
    <w:abstractNumId w:val="26"/>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84+n8GKOLZPGuez0fWrn+veueKpeLsAAEIGz/uPKkvPLIcD/NvdkqGkxlcGlxKReb0ayvbWrcdzBQzUVy1ycIw==" w:salt="NSklKhXTUiBPpajYOtV3VA=="/>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42D"/>
    <w:rsid w:val="00003797"/>
    <w:rsid w:val="00006377"/>
    <w:rsid w:val="000078A5"/>
    <w:rsid w:val="00007AC6"/>
    <w:rsid w:val="00015A1C"/>
    <w:rsid w:val="000219CE"/>
    <w:rsid w:val="00022F21"/>
    <w:rsid w:val="00023CDF"/>
    <w:rsid w:val="000266EF"/>
    <w:rsid w:val="0003013E"/>
    <w:rsid w:val="0003027C"/>
    <w:rsid w:val="0003183B"/>
    <w:rsid w:val="00031FB7"/>
    <w:rsid w:val="00032F0F"/>
    <w:rsid w:val="0003406A"/>
    <w:rsid w:val="000344A1"/>
    <w:rsid w:val="00035C01"/>
    <w:rsid w:val="00037155"/>
    <w:rsid w:val="00037C14"/>
    <w:rsid w:val="000402AA"/>
    <w:rsid w:val="00041D4B"/>
    <w:rsid w:val="00041E7D"/>
    <w:rsid w:val="00042535"/>
    <w:rsid w:val="00042877"/>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35C7"/>
    <w:rsid w:val="0007507B"/>
    <w:rsid w:val="000761C3"/>
    <w:rsid w:val="000763CE"/>
    <w:rsid w:val="0007783D"/>
    <w:rsid w:val="000800C9"/>
    <w:rsid w:val="00080B85"/>
    <w:rsid w:val="00080D48"/>
    <w:rsid w:val="00081D97"/>
    <w:rsid w:val="00083D9E"/>
    <w:rsid w:val="000841DC"/>
    <w:rsid w:val="00084811"/>
    <w:rsid w:val="00084990"/>
    <w:rsid w:val="00084A4C"/>
    <w:rsid w:val="0008531C"/>
    <w:rsid w:val="00085637"/>
    <w:rsid w:val="000862FB"/>
    <w:rsid w:val="00090B5A"/>
    <w:rsid w:val="00091013"/>
    <w:rsid w:val="000947A1"/>
    <w:rsid w:val="00094AE6"/>
    <w:rsid w:val="000A011C"/>
    <w:rsid w:val="000A0253"/>
    <w:rsid w:val="000A030A"/>
    <w:rsid w:val="000A09F4"/>
    <w:rsid w:val="000A1BCC"/>
    <w:rsid w:val="000A2245"/>
    <w:rsid w:val="000A3BC3"/>
    <w:rsid w:val="000A3E59"/>
    <w:rsid w:val="000A57BC"/>
    <w:rsid w:val="000B268B"/>
    <w:rsid w:val="000B3545"/>
    <w:rsid w:val="000B3714"/>
    <w:rsid w:val="000B3FAC"/>
    <w:rsid w:val="000B5B00"/>
    <w:rsid w:val="000B7641"/>
    <w:rsid w:val="000C0002"/>
    <w:rsid w:val="000C0C24"/>
    <w:rsid w:val="000C4420"/>
    <w:rsid w:val="000C77F9"/>
    <w:rsid w:val="000D269C"/>
    <w:rsid w:val="000D3357"/>
    <w:rsid w:val="000D62BE"/>
    <w:rsid w:val="000E1415"/>
    <w:rsid w:val="000E379B"/>
    <w:rsid w:val="000E3C46"/>
    <w:rsid w:val="000E7F70"/>
    <w:rsid w:val="000F13BE"/>
    <w:rsid w:val="000F3466"/>
    <w:rsid w:val="000F3AA4"/>
    <w:rsid w:val="000F3AC0"/>
    <w:rsid w:val="000F3FEC"/>
    <w:rsid w:val="000F7CED"/>
    <w:rsid w:val="00100CCB"/>
    <w:rsid w:val="00100DD5"/>
    <w:rsid w:val="00102D0C"/>
    <w:rsid w:val="001034C7"/>
    <w:rsid w:val="00103761"/>
    <w:rsid w:val="001037A4"/>
    <w:rsid w:val="00103F0B"/>
    <w:rsid w:val="00104F77"/>
    <w:rsid w:val="00110469"/>
    <w:rsid w:val="00116034"/>
    <w:rsid w:val="00124A87"/>
    <w:rsid w:val="001251F9"/>
    <w:rsid w:val="0013102A"/>
    <w:rsid w:val="001318EC"/>
    <w:rsid w:val="00131C68"/>
    <w:rsid w:val="00131EF8"/>
    <w:rsid w:val="0013225C"/>
    <w:rsid w:val="00134636"/>
    <w:rsid w:val="00136AC3"/>
    <w:rsid w:val="0013740E"/>
    <w:rsid w:val="00137CF7"/>
    <w:rsid w:val="00137E03"/>
    <w:rsid w:val="00145A93"/>
    <w:rsid w:val="00146433"/>
    <w:rsid w:val="0015105F"/>
    <w:rsid w:val="0015242D"/>
    <w:rsid w:val="001541D4"/>
    <w:rsid w:val="00156505"/>
    <w:rsid w:val="001566F3"/>
    <w:rsid w:val="00160B22"/>
    <w:rsid w:val="001626AF"/>
    <w:rsid w:val="00162D3E"/>
    <w:rsid w:val="00167B2D"/>
    <w:rsid w:val="00170694"/>
    <w:rsid w:val="00171159"/>
    <w:rsid w:val="0017310B"/>
    <w:rsid w:val="0017463B"/>
    <w:rsid w:val="0017622F"/>
    <w:rsid w:val="0017652F"/>
    <w:rsid w:val="00180AB3"/>
    <w:rsid w:val="0018114A"/>
    <w:rsid w:val="00181636"/>
    <w:rsid w:val="00181BBB"/>
    <w:rsid w:val="00182654"/>
    <w:rsid w:val="00183E22"/>
    <w:rsid w:val="001870D9"/>
    <w:rsid w:val="00190232"/>
    <w:rsid w:val="00193654"/>
    <w:rsid w:val="00196DEF"/>
    <w:rsid w:val="001970B3"/>
    <w:rsid w:val="001A05C7"/>
    <w:rsid w:val="001A2332"/>
    <w:rsid w:val="001A3880"/>
    <w:rsid w:val="001A41E7"/>
    <w:rsid w:val="001B0130"/>
    <w:rsid w:val="001B0907"/>
    <w:rsid w:val="001B45F6"/>
    <w:rsid w:val="001B4B64"/>
    <w:rsid w:val="001B5A1A"/>
    <w:rsid w:val="001B657E"/>
    <w:rsid w:val="001C15A2"/>
    <w:rsid w:val="001C1D6D"/>
    <w:rsid w:val="001C4C8E"/>
    <w:rsid w:val="001C52EC"/>
    <w:rsid w:val="001C5C78"/>
    <w:rsid w:val="001C6FA3"/>
    <w:rsid w:val="001D208C"/>
    <w:rsid w:val="001D28CC"/>
    <w:rsid w:val="001D486A"/>
    <w:rsid w:val="001D5742"/>
    <w:rsid w:val="001D5FD9"/>
    <w:rsid w:val="001D603E"/>
    <w:rsid w:val="001E03F5"/>
    <w:rsid w:val="001E0CC4"/>
    <w:rsid w:val="001E15BC"/>
    <w:rsid w:val="001E3F67"/>
    <w:rsid w:val="001E4DD6"/>
    <w:rsid w:val="001E589C"/>
    <w:rsid w:val="001F0674"/>
    <w:rsid w:val="001F0711"/>
    <w:rsid w:val="001F087B"/>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0C12"/>
    <w:rsid w:val="0023122C"/>
    <w:rsid w:val="00232460"/>
    <w:rsid w:val="00232638"/>
    <w:rsid w:val="00232D01"/>
    <w:rsid w:val="002346B2"/>
    <w:rsid w:val="002363E3"/>
    <w:rsid w:val="00236469"/>
    <w:rsid w:val="0023672D"/>
    <w:rsid w:val="00236DA5"/>
    <w:rsid w:val="0024082F"/>
    <w:rsid w:val="00240E68"/>
    <w:rsid w:val="00244F15"/>
    <w:rsid w:val="0024593B"/>
    <w:rsid w:val="00245A18"/>
    <w:rsid w:val="002460C9"/>
    <w:rsid w:val="002461CB"/>
    <w:rsid w:val="002509BC"/>
    <w:rsid w:val="002521EB"/>
    <w:rsid w:val="00254914"/>
    <w:rsid w:val="0025623F"/>
    <w:rsid w:val="00256A15"/>
    <w:rsid w:val="0025771C"/>
    <w:rsid w:val="00257E95"/>
    <w:rsid w:val="00261B99"/>
    <w:rsid w:val="00261BDE"/>
    <w:rsid w:val="002622D5"/>
    <w:rsid w:val="002636E6"/>
    <w:rsid w:val="002653DC"/>
    <w:rsid w:val="002706CA"/>
    <w:rsid w:val="002707AC"/>
    <w:rsid w:val="00271578"/>
    <w:rsid w:val="00273255"/>
    <w:rsid w:val="00274AC2"/>
    <w:rsid w:val="00274C5C"/>
    <w:rsid w:val="00275825"/>
    <w:rsid w:val="0027743C"/>
    <w:rsid w:val="00280E0F"/>
    <w:rsid w:val="0028315F"/>
    <w:rsid w:val="00284711"/>
    <w:rsid w:val="00286974"/>
    <w:rsid w:val="0029074D"/>
    <w:rsid w:val="002921A9"/>
    <w:rsid w:val="002933DB"/>
    <w:rsid w:val="002958AC"/>
    <w:rsid w:val="00296E90"/>
    <w:rsid w:val="002A044C"/>
    <w:rsid w:val="002A0CF0"/>
    <w:rsid w:val="002A1D24"/>
    <w:rsid w:val="002A6CFE"/>
    <w:rsid w:val="002A74E7"/>
    <w:rsid w:val="002A7695"/>
    <w:rsid w:val="002B0A1B"/>
    <w:rsid w:val="002B107E"/>
    <w:rsid w:val="002B1AAD"/>
    <w:rsid w:val="002B277C"/>
    <w:rsid w:val="002B4A17"/>
    <w:rsid w:val="002B58A7"/>
    <w:rsid w:val="002B65E2"/>
    <w:rsid w:val="002B7EE6"/>
    <w:rsid w:val="002C2291"/>
    <w:rsid w:val="002C5103"/>
    <w:rsid w:val="002D0B92"/>
    <w:rsid w:val="002D0E68"/>
    <w:rsid w:val="002D18F4"/>
    <w:rsid w:val="002D3669"/>
    <w:rsid w:val="002D5A19"/>
    <w:rsid w:val="002D7C03"/>
    <w:rsid w:val="002E25E9"/>
    <w:rsid w:val="002E56C9"/>
    <w:rsid w:val="002F1761"/>
    <w:rsid w:val="002F4819"/>
    <w:rsid w:val="002F6FC3"/>
    <w:rsid w:val="00303ED1"/>
    <w:rsid w:val="00305C8B"/>
    <w:rsid w:val="00306FAC"/>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39E4"/>
    <w:rsid w:val="0034573C"/>
    <w:rsid w:val="00350D7C"/>
    <w:rsid w:val="00351641"/>
    <w:rsid w:val="00352081"/>
    <w:rsid w:val="00352145"/>
    <w:rsid w:val="00354928"/>
    <w:rsid w:val="00356FC2"/>
    <w:rsid w:val="00357047"/>
    <w:rsid w:val="003614B4"/>
    <w:rsid w:val="003626E7"/>
    <w:rsid w:val="003635C1"/>
    <w:rsid w:val="003646FB"/>
    <w:rsid w:val="00366114"/>
    <w:rsid w:val="00367A9F"/>
    <w:rsid w:val="00370268"/>
    <w:rsid w:val="00372787"/>
    <w:rsid w:val="00372D9D"/>
    <w:rsid w:val="00373846"/>
    <w:rsid w:val="00374B61"/>
    <w:rsid w:val="00375AD0"/>
    <w:rsid w:val="00375C13"/>
    <w:rsid w:val="00380101"/>
    <w:rsid w:val="003805FF"/>
    <w:rsid w:val="003810A0"/>
    <w:rsid w:val="003811AB"/>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78FF"/>
    <w:rsid w:val="003F02A1"/>
    <w:rsid w:val="003F07C3"/>
    <w:rsid w:val="003F0F84"/>
    <w:rsid w:val="003F2C88"/>
    <w:rsid w:val="003F3191"/>
    <w:rsid w:val="003F3C8C"/>
    <w:rsid w:val="003F3DA2"/>
    <w:rsid w:val="003F56BD"/>
    <w:rsid w:val="003F722D"/>
    <w:rsid w:val="0040009A"/>
    <w:rsid w:val="00400312"/>
    <w:rsid w:val="00401717"/>
    <w:rsid w:val="00401FE6"/>
    <w:rsid w:val="00403D7E"/>
    <w:rsid w:val="004049CA"/>
    <w:rsid w:val="00410810"/>
    <w:rsid w:val="00413C1D"/>
    <w:rsid w:val="00415320"/>
    <w:rsid w:val="0041545A"/>
    <w:rsid w:val="00416141"/>
    <w:rsid w:val="0041682D"/>
    <w:rsid w:val="00416F81"/>
    <w:rsid w:val="00417166"/>
    <w:rsid w:val="00417E14"/>
    <w:rsid w:val="0042488A"/>
    <w:rsid w:val="00424AD8"/>
    <w:rsid w:val="0042502F"/>
    <w:rsid w:val="00425D5D"/>
    <w:rsid w:val="00426DAF"/>
    <w:rsid w:val="00431C98"/>
    <w:rsid w:val="00431DE6"/>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5317"/>
    <w:rsid w:val="0046663A"/>
    <w:rsid w:val="0046747B"/>
    <w:rsid w:val="00467604"/>
    <w:rsid w:val="004706CD"/>
    <w:rsid w:val="00470D7B"/>
    <w:rsid w:val="00474861"/>
    <w:rsid w:val="004766CA"/>
    <w:rsid w:val="004767AA"/>
    <w:rsid w:val="00480E74"/>
    <w:rsid w:val="00481C1A"/>
    <w:rsid w:val="00483941"/>
    <w:rsid w:val="00483A45"/>
    <w:rsid w:val="00484B66"/>
    <w:rsid w:val="004853FA"/>
    <w:rsid w:val="00485926"/>
    <w:rsid w:val="00486F8B"/>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E9A"/>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768"/>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4417"/>
    <w:rsid w:val="004E44EA"/>
    <w:rsid w:val="004E541F"/>
    <w:rsid w:val="004E6082"/>
    <w:rsid w:val="004F44D2"/>
    <w:rsid w:val="004F48FB"/>
    <w:rsid w:val="004F4F40"/>
    <w:rsid w:val="004F7697"/>
    <w:rsid w:val="005005B3"/>
    <w:rsid w:val="00500C0D"/>
    <w:rsid w:val="005027EF"/>
    <w:rsid w:val="00502824"/>
    <w:rsid w:val="005035CA"/>
    <w:rsid w:val="0050481D"/>
    <w:rsid w:val="0050550A"/>
    <w:rsid w:val="0051073F"/>
    <w:rsid w:val="00510BF6"/>
    <w:rsid w:val="0051202A"/>
    <w:rsid w:val="00513B44"/>
    <w:rsid w:val="00513B5E"/>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1678"/>
    <w:rsid w:val="00543CD2"/>
    <w:rsid w:val="005446F6"/>
    <w:rsid w:val="00545612"/>
    <w:rsid w:val="00546128"/>
    <w:rsid w:val="00547B78"/>
    <w:rsid w:val="005517BA"/>
    <w:rsid w:val="00551F11"/>
    <w:rsid w:val="005528F4"/>
    <w:rsid w:val="00552DDB"/>
    <w:rsid w:val="00553036"/>
    <w:rsid w:val="005533D7"/>
    <w:rsid w:val="00553EF7"/>
    <w:rsid w:val="005550C7"/>
    <w:rsid w:val="00557B4B"/>
    <w:rsid w:val="00557EB2"/>
    <w:rsid w:val="00557F76"/>
    <w:rsid w:val="005615E9"/>
    <w:rsid w:val="005618DF"/>
    <w:rsid w:val="00561BE0"/>
    <w:rsid w:val="005651BB"/>
    <w:rsid w:val="005651D8"/>
    <w:rsid w:val="00565D3D"/>
    <w:rsid w:val="00567439"/>
    <w:rsid w:val="00570F79"/>
    <w:rsid w:val="0057469F"/>
    <w:rsid w:val="0057645B"/>
    <w:rsid w:val="0058006C"/>
    <w:rsid w:val="0058218C"/>
    <w:rsid w:val="00582B43"/>
    <w:rsid w:val="00582D0B"/>
    <w:rsid w:val="00582EED"/>
    <w:rsid w:val="00584C11"/>
    <w:rsid w:val="00587528"/>
    <w:rsid w:val="00587B81"/>
    <w:rsid w:val="00592386"/>
    <w:rsid w:val="00592E06"/>
    <w:rsid w:val="005947E5"/>
    <w:rsid w:val="005975A1"/>
    <w:rsid w:val="005A0190"/>
    <w:rsid w:val="005A2F4E"/>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C7B73"/>
    <w:rsid w:val="005D1F7B"/>
    <w:rsid w:val="005D207B"/>
    <w:rsid w:val="005D26F2"/>
    <w:rsid w:val="005D2E1A"/>
    <w:rsid w:val="005D540B"/>
    <w:rsid w:val="005D7290"/>
    <w:rsid w:val="005E3569"/>
    <w:rsid w:val="005F06A5"/>
    <w:rsid w:val="005F1CE5"/>
    <w:rsid w:val="005F3973"/>
    <w:rsid w:val="005F4068"/>
    <w:rsid w:val="005F52EE"/>
    <w:rsid w:val="005F5A33"/>
    <w:rsid w:val="005F5F50"/>
    <w:rsid w:val="005F7D72"/>
    <w:rsid w:val="006017E2"/>
    <w:rsid w:val="006032E1"/>
    <w:rsid w:val="00604002"/>
    <w:rsid w:val="00604254"/>
    <w:rsid w:val="00604ACB"/>
    <w:rsid w:val="00607FD9"/>
    <w:rsid w:val="00607FEE"/>
    <w:rsid w:val="00610641"/>
    <w:rsid w:val="00610B54"/>
    <w:rsid w:val="00610CB4"/>
    <w:rsid w:val="00612325"/>
    <w:rsid w:val="00612595"/>
    <w:rsid w:val="00612662"/>
    <w:rsid w:val="00613A02"/>
    <w:rsid w:val="00616982"/>
    <w:rsid w:val="00616C65"/>
    <w:rsid w:val="00616C8F"/>
    <w:rsid w:val="00621148"/>
    <w:rsid w:val="00623145"/>
    <w:rsid w:val="00623E0F"/>
    <w:rsid w:val="00624A1A"/>
    <w:rsid w:val="006256C0"/>
    <w:rsid w:val="006266FB"/>
    <w:rsid w:val="00626796"/>
    <w:rsid w:val="00627434"/>
    <w:rsid w:val="006274DD"/>
    <w:rsid w:val="006316FD"/>
    <w:rsid w:val="0063446A"/>
    <w:rsid w:val="00635829"/>
    <w:rsid w:val="00635D7A"/>
    <w:rsid w:val="00637C86"/>
    <w:rsid w:val="0064029A"/>
    <w:rsid w:val="00640DD1"/>
    <w:rsid w:val="00643B4F"/>
    <w:rsid w:val="00644492"/>
    <w:rsid w:val="00646BF9"/>
    <w:rsid w:val="0065097A"/>
    <w:rsid w:val="00657BCC"/>
    <w:rsid w:val="00657DAC"/>
    <w:rsid w:val="0066010A"/>
    <w:rsid w:val="00660517"/>
    <w:rsid w:val="00662D85"/>
    <w:rsid w:val="00663AF5"/>
    <w:rsid w:val="00663CCD"/>
    <w:rsid w:val="00664348"/>
    <w:rsid w:val="00664928"/>
    <w:rsid w:val="00666211"/>
    <w:rsid w:val="00666A0D"/>
    <w:rsid w:val="006701E9"/>
    <w:rsid w:val="006715D6"/>
    <w:rsid w:val="00671CAF"/>
    <w:rsid w:val="0067224F"/>
    <w:rsid w:val="00672436"/>
    <w:rsid w:val="00673DC8"/>
    <w:rsid w:val="00673F48"/>
    <w:rsid w:val="0067523D"/>
    <w:rsid w:val="00676CD8"/>
    <w:rsid w:val="006807BA"/>
    <w:rsid w:val="0068390A"/>
    <w:rsid w:val="00683983"/>
    <w:rsid w:val="006839FB"/>
    <w:rsid w:val="0068732E"/>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239E"/>
    <w:rsid w:val="006C575D"/>
    <w:rsid w:val="006C606B"/>
    <w:rsid w:val="006D2012"/>
    <w:rsid w:val="006D27CC"/>
    <w:rsid w:val="006D2FD9"/>
    <w:rsid w:val="006D548B"/>
    <w:rsid w:val="006D709A"/>
    <w:rsid w:val="006E1835"/>
    <w:rsid w:val="006E2D69"/>
    <w:rsid w:val="006E5078"/>
    <w:rsid w:val="006E5423"/>
    <w:rsid w:val="006E6C20"/>
    <w:rsid w:val="006E72B9"/>
    <w:rsid w:val="006E767F"/>
    <w:rsid w:val="006E7A19"/>
    <w:rsid w:val="006F0AF4"/>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C2E"/>
    <w:rsid w:val="00717BF6"/>
    <w:rsid w:val="00722E53"/>
    <w:rsid w:val="00727BEB"/>
    <w:rsid w:val="007301B8"/>
    <w:rsid w:val="007310B6"/>
    <w:rsid w:val="00731BB4"/>
    <w:rsid w:val="00731D8E"/>
    <w:rsid w:val="007374F4"/>
    <w:rsid w:val="00742E21"/>
    <w:rsid w:val="0074396E"/>
    <w:rsid w:val="007442F6"/>
    <w:rsid w:val="007459D1"/>
    <w:rsid w:val="00745B50"/>
    <w:rsid w:val="007507CA"/>
    <w:rsid w:val="007524FD"/>
    <w:rsid w:val="00753F52"/>
    <w:rsid w:val="007555D5"/>
    <w:rsid w:val="0075760C"/>
    <w:rsid w:val="00757F3E"/>
    <w:rsid w:val="0076073F"/>
    <w:rsid w:val="0076210D"/>
    <w:rsid w:val="00764067"/>
    <w:rsid w:val="00766202"/>
    <w:rsid w:val="00770DAC"/>
    <w:rsid w:val="00772AA6"/>
    <w:rsid w:val="00772ABD"/>
    <w:rsid w:val="0077521F"/>
    <w:rsid w:val="00775ADA"/>
    <w:rsid w:val="007778E3"/>
    <w:rsid w:val="007840D9"/>
    <w:rsid w:val="00785FD8"/>
    <w:rsid w:val="00786187"/>
    <w:rsid w:val="007876CA"/>
    <w:rsid w:val="00787BE2"/>
    <w:rsid w:val="00790BF4"/>
    <w:rsid w:val="00791398"/>
    <w:rsid w:val="00792B68"/>
    <w:rsid w:val="007942CF"/>
    <w:rsid w:val="007969DE"/>
    <w:rsid w:val="007A0341"/>
    <w:rsid w:val="007A2460"/>
    <w:rsid w:val="007A291B"/>
    <w:rsid w:val="007A64E9"/>
    <w:rsid w:val="007A7FFD"/>
    <w:rsid w:val="007B020C"/>
    <w:rsid w:val="007B1339"/>
    <w:rsid w:val="007B1AFF"/>
    <w:rsid w:val="007B2F16"/>
    <w:rsid w:val="007B3CAE"/>
    <w:rsid w:val="007B3CDC"/>
    <w:rsid w:val="007B476C"/>
    <w:rsid w:val="007B5879"/>
    <w:rsid w:val="007B58D0"/>
    <w:rsid w:val="007C14C4"/>
    <w:rsid w:val="007C1729"/>
    <w:rsid w:val="007C28A7"/>
    <w:rsid w:val="007C395D"/>
    <w:rsid w:val="007C416C"/>
    <w:rsid w:val="007C4D74"/>
    <w:rsid w:val="007C52A3"/>
    <w:rsid w:val="007C70AC"/>
    <w:rsid w:val="007D1EED"/>
    <w:rsid w:val="007D2BFC"/>
    <w:rsid w:val="007D3628"/>
    <w:rsid w:val="007D3AF7"/>
    <w:rsid w:val="007D5202"/>
    <w:rsid w:val="007D5D9E"/>
    <w:rsid w:val="007E0110"/>
    <w:rsid w:val="007E15FE"/>
    <w:rsid w:val="007E3519"/>
    <w:rsid w:val="007E506C"/>
    <w:rsid w:val="007E52B9"/>
    <w:rsid w:val="007E5829"/>
    <w:rsid w:val="007E6955"/>
    <w:rsid w:val="007F01E1"/>
    <w:rsid w:val="007F0A76"/>
    <w:rsid w:val="007F0DDC"/>
    <w:rsid w:val="007F1B86"/>
    <w:rsid w:val="007F391B"/>
    <w:rsid w:val="007F7337"/>
    <w:rsid w:val="007F7FBF"/>
    <w:rsid w:val="00800350"/>
    <w:rsid w:val="008005AF"/>
    <w:rsid w:val="00801313"/>
    <w:rsid w:val="0080186B"/>
    <w:rsid w:val="008029C8"/>
    <w:rsid w:val="0080330B"/>
    <w:rsid w:val="00803B7D"/>
    <w:rsid w:val="00805352"/>
    <w:rsid w:val="0080645A"/>
    <w:rsid w:val="00806864"/>
    <w:rsid w:val="00811365"/>
    <w:rsid w:val="008153D9"/>
    <w:rsid w:val="0081639D"/>
    <w:rsid w:val="0081697A"/>
    <w:rsid w:val="008169AE"/>
    <w:rsid w:val="00816C2B"/>
    <w:rsid w:val="00817081"/>
    <w:rsid w:val="00817149"/>
    <w:rsid w:val="00817464"/>
    <w:rsid w:val="00817718"/>
    <w:rsid w:val="008177ED"/>
    <w:rsid w:val="00817E62"/>
    <w:rsid w:val="00820C0D"/>
    <w:rsid w:val="00821204"/>
    <w:rsid w:val="00826623"/>
    <w:rsid w:val="008267EC"/>
    <w:rsid w:val="00826D95"/>
    <w:rsid w:val="008319DF"/>
    <w:rsid w:val="00831E11"/>
    <w:rsid w:val="00834C9F"/>
    <w:rsid w:val="00837078"/>
    <w:rsid w:val="00837AB0"/>
    <w:rsid w:val="0084010E"/>
    <w:rsid w:val="00841364"/>
    <w:rsid w:val="00842033"/>
    <w:rsid w:val="0084370F"/>
    <w:rsid w:val="00843C0D"/>
    <w:rsid w:val="00847D6A"/>
    <w:rsid w:val="0085068A"/>
    <w:rsid w:val="0085089E"/>
    <w:rsid w:val="008524D2"/>
    <w:rsid w:val="0085452B"/>
    <w:rsid w:val="0085677A"/>
    <w:rsid w:val="00857A19"/>
    <w:rsid w:val="0086017A"/>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3186"/>
    <w:rsid w:val="00885C79"/>
    <w:rsid w:val="0088615F"/>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32B7"/>
    <w:rsid w:val="008B4160"/>
    <w:rsid w:val="008B58F0"/>
    <w:rsid w:val="008B5970"/>
    <w:rsid w:val="008B65F4"/>
    <w:rsid w:val="008C3CAA"/>
    <w:rsid w:val="008C3E26"/>
    <w:rsid w:val="008C5681"/>
    <w:rsid w:val="008C69C9"/>
    <w:rsid w:val="008D031B"/>
    <w:rsid w:val="008D0E24"/>
    <w:rsid w:val="008D156A"/>
    <w:rsid w:val="008D2BC8"/>
    <w:rsid w:val="008D2CE9"/>
    <w:rsid w:val="008D3ECA"/>
    <w:rsid w:val="008D57B2"/>
    <w:rsid w:val="008D5B29"/>
    <w:rsid w:val="008E0ECF"/>
    <w:rsid w:val="008E3CA5"/>
    <w:rsid w:val="008E5B04"/>
    <w:rsid w:val="008E6257"/>
    <w:rsid w:val="008E739D"/>
    <w:rsid w:val="008E741D"/>
    <w:rsid w:val="008F3CEF"/>
    <w:rsid w:val="008F5282"/>
    <w:rsid w:val="008F574B"/>
    <w:rsid w:val="008F76B7"/>
    <w:rsid w:val="00900751"/>
    <w:rsid w:val="00902F00"/>
    <w:rsid w:val="0090456A"/>
    <w:rsid w:val="00905C4D"/>
    <w:rsid w:val="00905E9F"/>
    <w:rsid w:val="009069FF"/>
    <w:rsid w:val="00907C28"/>
    <w:rsid w:val="00910693"/>
    <w:rsid w:val="00911C5A"/>
    <w:rsid w:val="00913B19"/>
    <w:rsid w:val="00913FC8"/>
    <w:rsid w:val="0091470F"/>
    <w:rsid w:val="009151A8"/>
    <w:rsid w:val="00915571"/>
    <w:rsid w:val="009179B0"/>
    <w:rsid w:val="00917BA1"/>
    <w:rsid w:val="009202D4"/>
    <w:rsid w:val="00920844"/>
    <w:rsid w:val="009217C0"/>
    <w:rsid w:val="00922400"/>
    <w:rsid w:val="0092384E"/>
    <w:rsid w:val="00923E69"/>
    <w:rsid w:val="009273DC"/>
    <w:rsid w:val="00930AA8"/>
    <w:rsid w:val="00935112"/>
    <w:rsid w:val="009354F1"/>
    <w:rsid w:val="009355BE"/>
    <w:rsid w:val="00935F25"/>
    <w:rsid w:val="0093654C"/>
    <w:rsid w:val="0094391B"/>
    <w:rsid w:val="00944787"/>
    <w:rsid w:val="00944869"/>
    <w:rsid w:val="00945683"/>
    <w:rsid w:val="009465BF"/>
    <w:rsid w:val="00950EA7"/>
    <w:rsid w:val="00952366"/>
    <w:rsid w:val="009536A9"/>
    <w:rsid w:val="00953D3B"/>
    <w:rsid w:val="00953D53"/>
    <w:rsid w:val="0095412B"/>
    <w:rsid w:val="009550EC"/>
    <w:rsid w:val="0096028C"/>
    <w:rsid w:val="00960AF1"/>
    <w:rsid w:val="00963A1C"/>
    <w:rsid w:val="009646F3"/>
    <w:rsid w:val="00964C8A"/>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371E"/>
    <w:rsid w:val="00993B0E"/>
    <w:rsid w:val="00994DDF"/>
    <w:rsid w:val="009961CB"/>
    <w:rsid w:val="009A1326"/>
    <w:rsid w:val="009A3C26"/>
    <w:rsid w:val="009A44F9"/>
    <w:rsid w:val="009A523D"/>
    <w:rsid w:val="009A5F42"/>
    <w:rsid w:val="009B0784"/>
    <w:rsid w:val="009B0C9B"/>
    <w:rsid w:val="009B25CA"/>
    <w:rsid w:val="009B2857"/>
    <w:rsid w:val="009B397D"/>
    <w:rsid w:val="009B4666"/>
    <w:rsid w:val="009B520D"/>
    <w:rsid w:val="009B618A"/>
    <w:rsid w:val="009B6F7C"/>
    <w:rsid w:val="009C04F0"/>
    <w:rsid w:val="009C21BE"/>
    <w:rsid w:val="009C3F1A"/>
    <w:rsid w:val="009C41C2"/>
    <w:rsid w:val="009C44D0"/>
    <w:rsid w:val="009C5CCA"/>
    <w:rsid w:val="009C68DA"/>
    <w:rsid w:val="009D02C1"/>
    <w:rsid w:val="009D07D5"/>
    <w:rsid w:val="009D31C3"/>
    <w:rsid w:val="009D5B11"/>
    <w:rsid w:val="009D71AC"/>
    <w:rsid w:val="009D794A"/>
    <w:rsid w:val="009E16C2"/>
    <w:rsid w:val="009E2E10"/>
    <w:rsid w:val="009E4D60"/>
    <w:rsid w:val="009E5B27"/>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42A97"/>
    <w:rsid w:val="00A52B35"/>
    <w:rsid w:val="00A551F7"/>
    <w:rsid w:val="00A55432"/>
    <w:rsid w:val="00A61D68"/>
    <w:rsid w:val="00A6449A"/>
    <w:rsid w:val="00A65D74"/>
    <w:rsid w:val="00A663CA"/>
    <w:rsid w:val="00A67331"/>
    <w:rsid w:val="00A7024C"/>
    <w:rsid w:val="00A70619"/>
    <w:rsid w:val="00A71126"/>
    <w:rsid w:val="00A712C7"/>
    <w:rsid w:val="00A72DD7"/>
    <w:rsid w:val="00A73162"/>
    <w:rsid w:val="00A745E8"/>
    <w:rsid w:val="00A74AF9"/>
    <w:rsid w:val="00A7504A"/>
    <w:rsid w:val="00A76315"/>
    <w:rsid w:val="00A77FF0"/>
    <w:rsid w:val="00A80E16"/>
    <w:rsid w:val="00A81E42"/>
    <w:rsid w:val="00A820A2"/>
    <w:rsid w:val="00A82F82"/>
    <w:rsid w:val="00A83F6E"/>
    <w:rsid w:val="00A84F32"/>
    <w:rsid w:val="00A84FCE"/>
    <w:rsid w:val="00A8550B"/>
    <w:rsid w:val="00A858AD"/>
    <w:rsid w:val="00A90095"/>
    <w:rsid w:val="00A9058A"/>
    <w:rsid w:val="00A90D43"/>
    <w:rsid w:val="00A92B73"/>
    <w:rsid w:val="00A92C58"/>
    <w:rsid w:val="00A95A13"/>
    <w:rsid w:val="00A97965"/>
    <w:rsid w:val="00AA026C"/>
    <w:rsid w:val="00AA09E3"/>
    <w:rsid w:val="00AA1C70"/>
    <w:rsid w:val="00AA3022"/>
    <w:rsid w:val="00AA43D5"/>
    <w:rsid w:val="00AA52DD"/>
    <w:rsid w:val="00AA6811"/>
    <w:rsid w:val="00AB0BE2"/>
    <w:rsid w:val="00AB11D6"/>
    <w:rsid w:val="00AB3361"/>
    <w:rsid w:val="00AB3A14"/>
    <w:rsid w:val="00AB3EB1"/>
    <w:rsid w:val="00AC151A"/>
    <w:rsid w:val="00AC6176"/>
    <w:rsid w:val="00AD1090"/>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0380"/>
    <w:rsid w:val="00B12E68"/>
    <w:rsid w:val="00B13725"/>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707B"/>
    <w:rsid w:val="00B3128E"/>
    <w:rsid w:val="00B325BB"/>
    <w:rsid w:val="00B32F86"/>
    <w:rsid w:val="00B34222"/>
    <w:rsid w:val="00B35B47"/>
    <w:rsid w:val="00B36FEE"/>
    <w:rsid w:val="00B37056"/>
    <w:rsid w:val="00B37165"/>
    <w:rsid w:val="00B37274"/>
    <w:rsid w:val="00B37F27"/>
    <w:rsid w:val="00B40296"/>
    <w:rsid w:val="00B40816"/>
    <w:rsid w:val="00B410EA"/>
    <w:rsid w:val="00B4172A"/>
    <w:rsid w:val="00B428DC"/>
    <w:rsid w:val="00B42FBD"/>
    <w:rsid w:val="00B43D3D"/>
    <w:rsid w:val="00B457C3"/>
    <w:rsid w:val="00B46596"/>
    <w:rsid w:val="00B477FE"/>
    <w:rsid w:val="00B47D97"/>
    <w:rsid w:val="00B50C1E"/>
    <w:rsid w:val="00B51D5C"/>
    <w:rsid w:val="00B55677"/>
    <w:rsid w:val="00B56931"/>
    <w:rsid w:val="00B574BE"/>
    <w:rsid w:val="00B576AA"/>
    <w:rsid w:val="00B62B45"/>
    <w:rsid w:val="00B65775"/>
    <w:rsid w:val="00B65C03"/>
    <w:rsid w:val="00B65CF4"/>
    <w:rsid w:val="00B66B74"/>
    <w:rsid w:val="00B70595"/>
    <w:rsid w:val="00B74E06"/>
    <w:rsid w:val="00B767CB"/>
    <w:rsid w:val="00B80385"/>
    <w:rsid w:val="00B824F4"/>
    <w:rsid w:val="00B82843"/>
    <w:rsid w:val="00B83BFF"/>
    <w:rsid w:val="00B843B5"/>
    <w:rsid w:val="00B84E1E"/>
    <w:rsid w:val="00B85D2B"/>
    <w:rsid w:val="00B85E44"/>
    <w:rsid w:val="00B86883"/>
    <w:rsid w:val="00B8720A"/>
    <w:rsid w:val="00B92C87"/>
    <w:rsid w:val="00B9328D"/>
    <w:rsid w:val="00B94A6C"/>
    <w:rsid w:val="00B95B28"/>
    <w:rsid w:val="00BA000F"/>
    <w:rsid w:val="00BA0B0E"/>
    <w:rsid w:val="00BA14AC"/>
    <w:rsid w:val="00BA3A35"/>
    <w:rsid w:val="00BA4BDA"/>
    <w:rsid w:val="00BA65A5"/>
    <w:rsid w:val="00BB0F2D"/>
    <w:rsid w:val="00BB18E3"/>
    <w:rsid w:val="00BB3D7F"/>
    <w:rsid w:val="00BB4B77"/>
    <w:rsid w:val="00BB4EE7"/>
    <w:rsid w:val="00BB5403"/>
    <w:rsid w:val="00BB5AE2"/>
    <w:rsid w:val="00BB664E"/>
    <w:rsid w:val="00BB7349"/>
    <w:rsid w:val="00BB7B00"/>
    <w:rsid w:val="00BC0125"/>
    <w:rsid w:val="00BC0A51"/>
    <w:rsid w:val="00BC0AAC"/>
    <w:rsid w:val="00BC235C"/>
    <w:rsid w:val="00BC394A"/>
    <w:rsid w:val="00BC42CD"/>
    <w:rsid w:val="00BC5800"/>
    <w:rsid w:val="00BC5E8B"/>
    <w:rsid w:val="00BC606B"/>
    <w:rsid w:val="00BD0200"/>
    <w:rsid w:val="00BD0346"/>
    <w:rsid w:val="00BD0F58"/>
    <w:rsid w:val="00BD1626"/>
    <w:rsid w:val="00BD1893"/>
    <w:rsid w:val="00BD3FEA"/>
    <w:rsid w:val="00BD44B7"/>
    <w:rsid w:val="00BD450E"/>
    <w:rsid w:val="00BD67DA"/>
    <w:rsid w:val="00BD6C70"/>
    <w:rsid w:val="00BD6FB9"/>
    <w:rsid w:val="00BE0F8B"/>
    <w:rsid w:val="00BE1A0A"/>
    <w:rsid w:val="00BE1A51"/>
    <w:rsid w:val="00BE2FE4"/>
    <w:rsid w:val="00BE5BC3"/>
    <w:rsid w:val="00BF0F21"/>
    <w:rsid w:val="00BF184C"/>
    <w:rsid w:val="00BF426F"/>
    <w:rsid w:val="00BF5366"/>
    <w:rsid w:val="00BF6C85"/>
    <w:rsid w:val="00C013FD"/>
    <w:rsid w:val="00C02FA7"/>
    <w:rsid w:val="00C0375E"/>
    <w:rsid w:val="00C03B63"/>
    <w:rsid w:val="00C046ED"/>
    <w:rsid w:val="00C0524E"/>
    <w:rsid w:val="00C10529"/>
    <w:rsid w:val="00C10C2E"/>
    <w:rsid w:val="00C12679"/>
    <w:rsid w:val="00C15C76"/>
    <w:rsid w:val="00C16CDA"/>
    <w:rsid w:val="00C20E0A"/>
    <w:rsid w:val="00C21924"/>
    <w:rsid w:val="00C21F5A"/>
    <w:rsid w:val="00C22189"/>
    <w:rsid w:val="00C2371C"/>
    <w:rsid w:val="00C23911"/>
    <w:rsid w:val="00C2475C"/>
    <w:rsid w:val="00C26008"/>
    <w:rsid w:val="00C2718A"/>
    <w:rsid w:val="00C2723F"/>
    <w:rsid w:val="00C31CF0"/>
    <w:rsid w:val="00C324EA"/>
    <w:rsid w:val="00C3345C"/>
    <w:rsid w:val="00C3559F"/>
    <w:rsid w:val="00C3567F"/>
    <w:rsid w:val="00C362AD"/>
    <w:rsid w:val="00C3768D"/>
    <w:rsid w:val="00C37D71"/>
    <w:rsid w:val="00C41AB1"/>
    <w:rsid w:val="00C43739"/>
    <w:rsid w:val="00C44FFF"/>
    <w:rsid w:val="00C455B7"/>
    <w:rsid w:val="00C457FE"/>
    <w:rsid w:val="00C53A96"/>
    <w:rsid w:val="00C53D3C"/>
    <w:rsid w:val="00C53E11"/>
    <w:rsid w:val="00C541E1"/>
    <w:rsid w:val="00C5580A"/>
    <w:rsid w:val="00C576F0"/>
    <w:rsid w:val="00C60217"/>
    <w:rsid w:val="00C610FD"/>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3209"/>
    <w:rsid w:val="00CA505B"/>
    <w:rsid w:val="00CA5598"/>
    <w:rsid w:val="00CA7DC8"/>
    <w:rsid w:val="00CB14DB"/>
    <w:rsid w:val="00CB4BB0"/>
    <w:rsid w:val="00CB56F5"/>
    <w:rsid w:val="00CC0AB4"/>
    <w:rsid w:val="00CC12CE"/>
    <w:rsid w:val="00CC1409"/>
    <w:rsid w:val="00CC2106"/>
    <w:rsid w:val="00CC442B"/>
    <w:rsid w:val="00CC6D7A"/>
    <w:rsid w:val="00CD1797"/>
    <w:rsid w:val="00CD1FF4"/>
    <w:rsid w:val="00CD28FD"/>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2756"/>
    <w:rsid w:val="00D26773"/>
    <w:rsid w:val="00D32450"/>
    <w:rsid w:val="00D32943"/>
    <w:rsid w:val="00D33965"/>
    <w:rsid w:val="00D34F66"/>
    <w:rsid w:val="00D35137"/>
    <w:rsid w:val="00D35B8F"/>
    <w:rsid w:val="00D360DC"/>
    <w:rsid w:val="00D37386"/>
    <w:rsid w:val="00D4095A"/>
    <w:rsid w:val="00D460D4"/>
    <w:rsid w:val="00D46BC8"/>
    <w:rsid w:val="00D46D4A"/>
    <w:rsid w:val="00D47124"/>
    <w:rsid w:val="00D47CA7"/>
    <w:rsid w:val="00D47E65"/>
    <w:rsid w:val="00D5295A"/>
    <w:rsid w:val="00D5585D"/>
    <w:rsid w:val="00D56DBF"/>
    <w:rsid w:val="00D5718D"/>
    <w:rsid w:val="00D57AB5"/>
    <w:rsid w:val="00D63F89"/>
    <w:rsid w:val="00D64898"/>
    <w:rsid w:val="00D64A01"/>
    <w:rsid w:val="00D65AA3"/>
    <w:rsid w:val="00D65E3D"/>
    <w:rsid w:val="00D66EF6"/>
    <w:rsid w:val="00D70820"/>
    <w:rsid w:val="00D735C4"/>
    <w:rsid w:val="00D74923"/>
    <w:rsid w:val="00D75694"/>
    <w:rsid w:val="00D76970"/>
    <w:rsid w:val="00D76BC3"/>
    <w:rsid w:val="00D807C0"/>
    <w:rsid w:val="00D80C07"/>
    <w:rsid w:val="00D85CCC"/>
    <w:rsid w:val="00D86E46"/>
    <w:rsid w:val="00D909FA"/>
    <w:rsid w:val="00D925A1"/>
    <w:rsid w:val="00D937AD"/>
    <w:rsid w:val="00D93D38"/>
    <w:rsid w:val="00D947F9"/>
    <w:rsid w:val="00D949B1"/>
    <w:rsid w:val="00D94D05"/>
    <w:rsid w:val="00D95B37"/>
    <w:rsid w:val="00D96D0B"/>
    <w:rsid w:val="00DA0220"/>
    <w:rsid w:val="00DA02A7"/>
    <w:rsid w:val="00DA1457"/>
    <w:rsid w:val="00DA16B6"/>
    <w:rsid w:val="00DA7701"/>
    <w:rsid w:val="00DB0AE9"/>
    <w:rsid w:val="00DB7692"/>
    <w:rsid w:val="00DB7EAE"/>
    <w:rsid w:val="00DC4D60"/>
    <w:rsid w:val="00DC565C"/>
    <w:rsid w:val="00DD17C2"/>
    <w:rsid w:val="00DD3D58"/>
    <w:rsid w:val="00DD50EF"/>
    <w:rsid w:val="00DD6B05"/>
    <w:rsid w:val="00DD7EE2"/>
    <w:rsid w:val="00DE0BAD"/>
    <w:rsid w:val="00DE0BDA"/>
    <w:rsid w:val="00DE73FE"/>
    <w:rsid w:val="00DF2784"/>
    <w:rsid w:val="00DF29DF"/>
    <w:rsid w:val="00DF2F96"/>
    <w:rsid w:val="00DF3CEC"/>
    <w:rsid w:val="00DF5AFD"/>
    <w:rsid w:val="00DF7353"/>
    <w:rsid w:val="00DF75F0"/>
    <w:rsid w:val="00E010A0"/>
    <w:rsid w:val="00E02D3A"/>
    <w:rsid w:val="00E03DAE"/>
    <w:rsid w:val="00E03FEF"/>
    <w:rsid w:val="00E04AA6"/>
    <w:rsid w:val="00E1054B"/>
    <w:rsid w:val="00E10CB2"/>
    <w:rsid w:val="00E13B1F"/>
    <w:rsid w:val="00E20188"/>
    <w:rsid w:val="00E24E92"/>
    <w:rsid w:val="00E24F71"/>
    <w:rsid w:val="00E252B2"/>
    <w:rsid w:val="00E30744"/>
    <w:rsid w:val="00E30AE8"/>
    <w:rsid w:val="00E3172A"/>
    <w:rsid w:val="00E3199C"/>
    <w:rsid w:val="00E335CB"/>
    <w:rsid w:val="00E33BDC"/>
    <w:rsid w:val="00E35DE1"/>
    <w:rsid w:val="00E3627A"/>
    <w:rsid w:val="00E40AE9"/>
    <w:rsid w:val="00E44BC1"/>
    <w:rsid w:val="00E5143D"/>
    <w:rsid w:val="00E534A5"/>
    <w:rsid w:val="00E55757"/>
    <w:rsid w:val="00E561C0"/>
    <w:rsid w:val="00E61506"/>
    <w:rsid w:val="00E63547"/>
    <w:rsid w:val="00E65D1D"/>
    <w:rsid w:val="00E66ADA"/>
    <w:rsid w:val="00E70817"/>
    <w:rsid w:val="00E72E35"/>
    <w:rsid w:val="00E7383F"/>
    <w:rsid w:val="00E74303"/>
    <w:rsid w:val="00E75892"/>
    <w:rsid w:val="00E77182"/>
    <w:rsid w:val="00E80289"/>
    <w:rsid w:val="00E825A7"/>
    <w:rsid w:val="00E8270F"/>
    <w:rsid w:val="00E835E4"/>
    <w:rsid w:val="00E84ABC"/>
    <w:rsid w:val="00E90139"/>
    <w:rsid w:val="00E92E31"/>
    <w:rsid w:val="00E9398A"/>
    <w:rsid w:val="00E94483"/>
    <w:rsid w:val="00E957EC"/>
    <w:rsid w:val="00EA05C7"/>
    <w:rsid w:val="00EA05FB"/>
    <w:rsid w:val="00EA1E99"/>
    <w:rsid w:val="00EA3EAC"/>
    <w:rsid w:val="00EA699A"/>
    <w:rsid w:val="00EB0373"/>
    <w:rsid w:val="00EB055E"/>
    <w:rsid w:val="00EB06EC"/>
    <w:rsid w:val="00EB2868"/>
    <w:rsid w:val="00EB5FA3"/>
    <w:rsid w:val="00EB6256"/>
    <w:rsid w:val="00EB6B75"/>
    <w:rsid w:val="00EC113C"/>
    <w:rsid w:val="00EC1493"/>
    <w:rsid w:val="00EC27FF"/>
    <w:rsid w:val="00EC3D57"/>
    <w:rsid w:val="00EC51B8"/>
    <w:rsid w:val="00EC6D67"/>
    <w:rsid w:val="00EC6ECB"/>
    <w:rsid w:val="00ED1D66"/>
    <w:rsid w:val="00ED1F90"/>
    <w:rsid w:val="00ED2838"/>
    <w:rsid w:val="00ED2DC8"/>
    <w:rsid w:val="00ED2EA1"/>
    <w:rsid w:val="00ED3442"/>
    <w:rsid w:val="00ED3B99"/>
    <w:rsid w:val="00ED3D7E"/>
    <w:rsid w:val="00ED618D"/>
    <w:rsid w:val="00ED6CC1"/>
    <w:rsid w:val="00ED7566"/>
    <w:rsid w:val="00EE158B"/>
    <w:rsid w:val="00EE37FC"/>
    <w:rsid w:val="00EE3A81"/>
    <w:rsid w:val="00EE5DC4"/>
    <w:rsid w:val="00EE665F"/>
    <w:rsid w:val="00EE689A"/>
    <w:rsid w:val="00EE7D53"/>
    <w:rsid w:val="00EF0129"/>
    <w:rsid w:val="00EF015C"/>
    <w:rsid w:val="00EF17E5"/>
    <w:rsid w:val="00EF2DB6"/>
    <w:rsid w:val="00EF6A71"/>
    <w:rsid w:val="00F01117"/>
    <w:rsid w:val="00F0187A"/>
    <w:rsid w:val="00F02D01"/>
    <w:rsid w:val="00F03B61"/>
    <w:rsid w:val="00F041AA"/>
    <w:rsid w:val="00F063BA"/>
    <w:rsid w:val="00F07022"/>
    <w:rsid w:val="00F119DB"/>
    <w:rsid w:val="00F12962"/>
    <w:rsid w:val="00F13D94"/>
    <w:rsid w:val="00F15CE8"/>
    <w:rsid w:val="00F221F8"/>
    <w:rsid w:val="00F25299"/>
    <w:rsid w:val="00F25897"/>
    <w:rsid w:val="00F3005F"/>
    <w:rsid w:val="00F3435E"/>
    <w:rsid w:val="00F35150"/>
    <w:rsid w:val="00F35C98"/>
    <w:rsid w:val="00F40B1E"/>
    <w:rsid w:val="00F40B64"/>
    <w:rsid w:val="00F41739"/>
    <w:rsid w:val="00F41E39"/>
    <w:rsid w:val="00F437F2"/>
    <w:rsid w:val="00F44393"/>
    <w:rsid w:val="00F46532"/>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496A"/>
    <w:rsid w:val="00F656E6"/>
    <w:rsid w:val="00F66853"/>
    <w:rsid w:val="00F66AF3"/>
    <w:rsid w:val="00F671D4"/>
    <w:rsid w:val="00F70EB9"/>
    <w:rsid w:val="00F7167D"/>
    <w:rsid w:val="00F77066"/>
    <w:rsid w:val="00F77A82"/>
    <w:rsid w:val="00F802F3"/>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1EDB"/>
    <w:rsid w:val="00F92AE8"/>
    <w:rsid w:val="00F93013"/>
    <w:rsid w:val="00F932B5"/>
    <w:rsid w:val="00F932E4"/>
    <w:rsid w:val="00F93F92"/>
    <w:rsid w:val="00F94791"/>
    <w:rsid w:val="00F967EC"/>
    <w:rsid w:val="00F96E6A"/>
    <w:rsid w:val="00F97017"/>
    <w:rsid w:val="00F97DC8"/>
    <w:rsid w:val="00F97F6F"/>
    <w:rsid w:val="00FA22DD"/>
    <w:rsid w:val="00FA4413"/>
    <w:rsid w:val="00FA533D"/>
    <w:rsid w:val="00FA74D2"/>
    <w:rsid w:val="00FA7D38"/>
    <w:rsid w:val="00FA7ECE"/>
    <w:rsid w:val="00FA7F92"/>
    <w:rsid w:val="00FB0324"/>
    <w:rsid w:val="00FB040C"/>
    <w:rsid w:val="00FB0569"/>
    <w:rsid w:val="00FB47DE"/>
    <w:rsid w:val="00FC14C2"/>
    <w:rsid w:val="00FC16E1"/>
    <w:rsid w:val="00FC6CFF"/>
    <w:rsid w:val="00FC79FE"/>
    <w:rsid w:val="00FD1A19"/>
    <w:rsid w:val="00FD1B4C"/>
    <w:rsid w:val="00FD2EA0"/>
    <w:rsid w:val="00FD4E9C"/>
    <w:rsid w:val="00FD63EF"/>
    <w:rsid w:val="00FD6A79"/>
    <w:rsid w:val="00FE154C"/>
    <w:rsid w:val="00FE2440"/>
    <w:rsid w:val="00FE373F"/>
    <w:rsid w:val="00FE523F"/>
    <w:rsid w:val="00FF24BF"/>
    <w:rsid w:val="00FF69D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60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31DE6"/>
    <w:rPr>
      <w:rFonts w:ascii="Arial" w:hAnsi="Arial"/>
      <w:sz w:val="22"/>
      <w:szCs w:val="22"/>
      <w:lang w:eastAsia="en-US"/>
    </w:rPr>
  </w:style>
  <w:style w:type="character" w:styleId="Zstupntext">
    <w:name w:val="Placeholder Text"/>
    <w:basedOn w:val="Standardnpsmoodstavce"/>
    <w:uiPriority w:val="99"/>
    <w:semiHidden/>
    <w:rsid w:val="00BE2FE4"/>
    <w:rPr>
      <w:color w:val="808080"/>
    </w:rPr>
  </w:style>
  <w:style w:type="paragraph" w:styleId="Obsah9">
    <w:name w:val="toc 9"/>
    <w:basedOn w:val="Normln"/>
    <w:next w:val="Normln"/>
    <w:autoRedefine/>
    <w:uiPriority w:val="39"/>
    <w:locked/>
    <w:rsid w:val="00F12962"/>
    <w:pPr>
      <w:spacing w:after="100"/>
      <w:ind w:left="7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687103151">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761535204">
      <w:bodyDiv w:val="1"/>
      <w:marLeft w:val="0"/>
      <w:marRight w:val="0"/>
      <w:marTop w:val="0"/>
      <w:marBottom w:val="0"/>
      <w:divBdr>
        <w:top w:val="none" w:sz="0" w:space="0" w:color="auto"/>
        <w:left w:val="none" w:sz="0" w:space="0" w:color="auto"/>
        <w:bottom w:val="none" w:sz="0" w:space="0" w:color="auto"/>
        <w:right w:val="none" w:sz="0" w:space="0" w:color="auto"/>
      </w:divBdr>
      <w:divsChild>
        <w:div w:id="1867596175">
          <w:marLeft w:val="0"/>
          <w:marRight w:val="0"/>
          <w:marTop w:val="0"/>
          <w:marBottom w:val="0"/>
          <w:divBdr>
            <w:top w:val="none" w:sz="0" w:space="0" w:color="auto"/>
            <w:left w:val="none" w:sz="0" w:space="0" w:color="auto"/>
            <w:bottom w:val="none" w:sz="0" w:space="0" w:color="auto"/>
            <w:right w:val="none" w:sz="0" w:space="0" w:color="auto"/>
          </w:divBdr>
        </w:div>
      </w:divsChild>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voboda@jihlava-cit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im.tesar@jihl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F28D-6986-4F5F-BE7D-E36314B4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18854</Words>
  <Characters>110554</Characters>
  <Application>Microsoft Office Word</Application>
  <DocSecurity>8</DocSecurity>
  <Lines>921</Lines>
  <Paragraphs>258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2025-11-25T21:31:00Z</dcterms:created>
  <dcterms:modified xsi:type="dcterms:W3CDTF">2025-12-08T12:14:00Z</dcterms:modified>
</cp:coreProperties>
</file>