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50D" w:rsidRPr="001936D1" w:rsidRDefault="00151E93" w:rsidP="0044750D">
      <w:pPr>
        <w:ind w:right="-1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noProof/>
          <w:sz w:val="32"/>
          <w:szCs w:val="32"/>
        </w:rPr>
        <w:drawing>
          <wp:inline distT="0" distB="0" distL="0" distR="0">
            <wp:extent cx="666750" cy="21310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rlita logo bílé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877" cy="22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7CF" w:rsidRDefault="00892915" w:rsidP="00892915">
      <w:pPr>
        <w:ind w:right="-1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78740</wp:posOffset>
                </wp:positionV>
                <wp:extent cx="5991225" cy="85725"/>
                <wp:effectExtent l="57150" t="38100" r="85725" b="1047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C45D35" id="Obdélník 2" o:spid="_x0000_s1026" style="position:absolute;margin-left:.35pt;margin-top:6.2pt;width:471.75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</w:p>
    <w:p w:rsidR="001936D1" w:rsidRDefault="001936D1" w:rsidP="009D1027">
      <w:pPr>
        <w:rPr>
          <w:rFonts w:ascii="Trajan Pro" w:hAnsi="Trajan Pro" w:cs="David"/>
          <w:b/>
          <w:i/>
          <w:sz w:val="28"/>
        </w:rPr>
      </w:pPr>
    </w:p>
    <w:p w:rsidR="00367471" w:rsidRDefault="00367471" w:rsidP="006C5847">
      <w:pPr>
        <w:jc w:val="center"/>
        <w:rPr>
          <w:sz w:val="28"/>
        </w:rPr>
      </w:pPr>
    </w:p>
    <w:p w:rsidR="00367471" w:rsidRDefault="00367471" w:rsidP="00925262">
      <w:pPr>
        <w:rPr>
          <w:sz w:val="28"/>
        </w:rPr>
      </w:pPr>
    </w:p>
    <w:p w:rsidR="001301C4" w:rsidRDefault="001301C4" w:rsidP="006C5847">
      <w:pPr>
        <w:jc w:val="center"/>
        <w:rPr>
          <w:sz w:val="28"/>
        </w:rPr>
      </w:pPr>
    </w:p>
    <w:p w:rsidR="001301C4" w:rsidRDefault="00026E9E" w:rsidP="006C5847">
      <w:pPr>
        <w:jc w:val="center"/>
        <w:rPr>
          <w:sz w:val="28"/>
        </w:rPr>
      </w:pPr>
      <w:r w:rsidRPr="00026E9E">
        <w:rPr>
          <w:sz w:val="28"/>
        </w:rPr>
        <w:t>DIVADELNÍ 4, JIHLAVA - OPRAVA PODLAHY A VNITŘNÍCH OMÍTEK SKLADU</w:t>
      </w:r>
    </w:p>
    <w:p w:rsidR="001301C4" w:rsidRDefault="001301C4" w:rsidP="006C5847">
      <w:pPr>
        <w:jc w:val="center"/>
        <w:rPr>
          <w:sz w:val="28"/>
        </w:rPr>
      </w:pPr>
    </w:p>
    <w:p w:rsidR="00925262" w:rsidRDefault="00925262" w:rsidP="006C5847">
      <w:pPr>
        <w:jc w:val="center"/>
        <w:rPr>
          <w:sz w:val="28"/>
        </w:rPr>
      </w:pPr>
    </w:p>
    <w:p w:rsidR="001301C4" w:rsidRDefault="001301C4" w:rsidP="006C5847">
      <w:pPr>
        <w:jc w:val="center"/>
        <w:rPr>
          <w:sz w:val="28"/>
        </w:rPr>
      </w:pPr>
    </w:p>
    <w:p w:rsidR="00367471" w:rsidRDefault="00367471" w:rsidP="006C5847">
      <w:pPr>
        <w:jc w:val="center"/>
        <w:rPr>
          <w:sz w:val="28"/>
        </w:rPr>
      </w:pPr>
    </w:p>
    <w:p w:rsidR="005948F6" w:rsidRPr="006F40B3" w:rsidRDefault="00133B84" w:rsidP="005948F6">
      <w:pPr>
        <w:jc w:val="center"/>
        <w:rPr>
          <w:rFonts w:ascii="Trajan Pro" w:hAnsi="Trajan Pro" w:cs="David"/>
          <w:b/>
          <w:sz w:val="36"/>
          <w:szCs w:val="36"/>
        </w:rPr>
      </w:pPr>
      <w:r w:rsidRPr="006F40B3">
        <w:rPr>
          <w:rFonts w:ascii="Trajan Pro" w:hAnsi="Trajan Pro" w:cs="David"/>
          <w:b/>
          <w:noProof/>
          <w:sz w:val="36"/>
          <w:szCs w:val="36"/>
        </w:rPr>
        <mc:AlternateContent>
          <mc:Choice Requires="wps">
            <w:drawing>
              <wp:inline distT="0" distB="0" distL="0" distR="0" wp14:anchorId="29A3A46D" wp14:editId="05E7AD7D">
                <wp:extent cx="3781425" cy="266700"/>
                <wp:effectExtent l="0" t="0" r="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81425" cy="266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3B84" w:rsidRPr="001A2E43" w:rsidRDefault="00133B84" w:rsidP="00133B8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B7E3E">
                              <w:rPr>
                                <w:rFonts w:ascii="Arial Black" w:hAnsi="Arial Black"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 – Průvodní</w:t>
                            </w:r>
                            <w:r w:rsidRPr="005B7E3E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5B7E3E">
                              <w:rPr>
                                <w:rFonts w:ascii="Arial Black" w:hAnsi="Arial Black"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zpráva</w:t>
                            </w:r>
                            <w:r w:rsidRPr="005B7E3E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A3A46D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297.7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" filled="f" stroked="f">
                <o:lock v:ext="edit" shapetype="t"/>
                <v:textbox style="mso-fit-shape-to-text:t">
                  <w:txbxContent>
                    <w:p w:rsidR="00133B84" w:rsidRPr="001A2E43" w:rsidRDefault="00133B84" w:rsidP="00133B84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5B7E3E">
                        <w:rPr>
                          <w:rFonts w:ascii="Arial Black" w:hAnsi="Arial Black"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 – Průvodní</w:t>
                      </w:r>
                      <w:r w:rsidRPr="005B7E3E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5B7E3E">
                        <w:rPr>
                          <w:rFonts w:ascii="Arial Black" w:hAnsi="Arial Black"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zpráva</w:t>
                      </w:r>
                      <w:r w:rsidRPr="005B7E3E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48F6" w:rsidRDefault="00040F5F" w:rsidP="005948F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ragraph">
                  <wp:posOffset>65405</wp:posOffset>
                </wp:positionV>
                <wp:extent cx="4057650" cy="90805"/>
                <wp:effectExtent l="0" t="1270" r="9525" b="22225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08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DB3E2"/>
                            </a:gs>
                            <a:gs pos="100000">
                              <a:srgbClr val="365F91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665B5" id="Rectangle 13" o:spid="_x0000_s1026" style="position:absolute;margin-left:66.35pt;margin-top:5.15pt;width:319.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" fillcolor="#8db3e2" stroked="f" strokeweight="0">
                <v:fill color2="#365f91" focusposition=".5,.5" focussize="" focus="100%" type="gradientRadial"/>
                <v:shadow on="t" color="#622423" offset="1pt"/>
              </v:rect>
            </w:pict>
          </mc:Fallback>
        </mc:AlternateContent>
      </w:r>
    </w:p>
    <w:p w:rsidR="006C5847" w:rsidRDefault="006C5847" w:rsidP="006C5847">
      <w:pPr>
        <w:jc w:val="center"/>
        <w:rPr>
          <w:sz w:val="28"/>
        </w:rPr>
      </w:pPr>
    </w:p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6C5847" w:rsidRDefault="006C5847" w:rsidP="006C5847"/>
    <w:p w:rsidR="001936D1" w:rsidRDefault="001936D1" w:rsidP="006C5847"/>
    <w:p w:rsidR="001936D1" w:rsidRDefault="001936D1" w:rsidP="006C5847"/>
    <w:p w:rsidR="006C5847" w:rsidRDefault="006C5847" w:rsidP="006C5847"/>
    <w:p w:rsidR="00E16C92" w:rsidRDefault="00E16C92" w:rsidP="006C5847">
      <w:pPr>
        <w:rPr>
          <w:rFonts w:ascii="Century Gothic" w:hAnsi="Century Gothic"/>
        </w:rPr>
      </w:pPr>
    </w:p>
    <w:p w:rsidR="00E16C92" w:rsidRDefault="00E16C92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A04455" w:rsidRDefault="00A04455" w:rsidP="006C5847">
      <w:pPr>
        <w:rPr>
          <w:rFonts w:ascii="Century Gothic" w:hAnsi="Century Gothic"/>
        </w:rPr>
      </w:pPr>
    </w:p>
    <w:p w:rsidR="006F40B3" w:rsidRDefault="006F40B3" w:rsidP="006C5847">
      <w:pPr>
        <w:rPr>
          <w:rFonts w:ascii="Century Gothic" w:hAnsi="Century Gothic"/>
        </w:rPr>
      </w:pPr>
    </w:p>
    <w:p w:rsidR="00026E9E" w:rsidRDefault="00026E9E" w:rsidP="006C5847">
      <w:pPr>
        <w:rPr>
          <w:rFonts w:ascii="Century Gothic" w:hAnsi="Century Gothic"/>
        </w:rPr>
      </w:pPr>
    </w:p>
    <w:p w:rsidR="00892915" w:rsidRDefault="00892915" w:rsidP="006C5847">
      <w:pPr>
        <w:rPr>
          <w:rFonts w:ascii="Century Gothic" w:hAnsi="Century Gothic"/>
        </w:rPr>
      </w:pPr>
    </w:p>
    <w:p w:rsidR="00DA5800" w:rsidRDefault="00DA5800" w:rsidP="006C5847">
      <w:pPr>
        <w:rPr>
          <w:rFonts w:ascii="Century Gothic" w:hAnsi="Century Gothic"/>
        </w:rPr>
      </w:pPr>
    </w:p>
    <w:p w:rsidR="009101C5" w:rsidRDefault="009101C5" w:rsidP="006C5847">
      <w:pPr>
        <w:rPr>
          <w:rFonts w:ascii="Century Gothic" w:hAnsi="Century Gothic"/>
        </w:rPr>
      </w:pPr>
    </w:p>
    <w:p w:rsidR="00925262" w:rsidRDefault="00925262" w:rsidP="006C5847">
      <w:pPr>
        <w:rPr>
          <w:rFonts w:ascii="Century Gothic" w:hAnsi="Century Gothic"/>
        </w:rPr>
      </w:pPr>
    </w:p>
    <w:p w:rsidR="00513A45" w:rsidRDefault="00513A45" w:rsidP="006C5847">
      <w:pPr>
        <w:rPr>
          <w:rFonts w:ascii="Century Gothic" w:hAnsi="Century Gothic"/>
        </w:rPr>
      </w:pPr>
    </w:p>
    <w:p w:rsidR="006C5847" w:rsidRDefault="006C5847" w:rsidP="006C5847">
      <w:pPr>
        <w:rPr>
          <w:rFonts w:ascii="Century Gothic" w:hAnsi="Century Gothic"/>
        </w:rPr>
      </w:pPr>
      <w:r w:rsidRPr="00C03395">
        <w:rPr>
          <w:rFonts w:ascii="Century Gothic" w:hAnsi="Century Gothic"/>
        </w:rPr>
        <w:t xml:space="preserve">Datum: </w:t>
      </w:r>
      <w:proofErr w:type="gramStart"/>
      <w:r w:rsidR="00026E9E">
        <w:rPr>
          <w:rFonts w:ascii="Century Gothic" w:hAnsi="Century Gothic"/>
        </w:rPr>
        <w:t>25</w:t>
      </w:r>
      <w:r w:rsidRPr="00C03395">
        <w:rPr>
          <w:rFonts w:ascii="Century Gothic" w:hAnsi="Century Gothic"/>
        </w:rPr>
        <w:t>.</w:t>
      </w:r>
      <w:r w:rsidR="00026E9E">
        <w:rPr>
          <w:rFonts w:ascii="Century Gothic" w:hAnsi="Century Gothic"/>
        </w:rPr>
        <w:t>9</w:t>
      </w:r>
      <w:r w:rsidRPr="00C03395">
        <w:rPr>
          <w:rFonts w:ascii="Century Gothic" w:hAnsi="Century Gothic"/>
        </w:rPr>
        <w:t>. 20</w:t>
      </w:r>
      <w:r w:rsidR="00694FB9">
        <w:rPr>
          <w:rFonts w:ascii="Century Gothic" w:hAnsi="Century Gothic"/>
        </w:rPr>
        <w:t>1</w:t>
      </w:r>
      <w:r w:rsidR="00925262">
        <w:rPr>
          <w:rFonts w:ascii="Century Gothic" w:hAnsi="Century Gothic"/>
        </w:rPr>
        <w:t>7</w:t>
      </w:r>
      <w:proofErr w:type="gramEnd"/>
    </w:p>
    <w:p w:rsidR="00E16C92" w:rsidRPr="00C03395" w:rsidRDefault="00E16C92" w:rsidP="006C5847">
      <w:pPr>
        <w:rPr>
          <w:rFonts w:ascii="Century Gothic" w:hAnsi="Century Gothic"/>
        </w:rPr>
      </w:pPr>
    </w:p>
    <w:p w:rsidR="00A04455" w:rsidRDefault="00A04455"/>
    <w:p w:rsidR="00A04455" w:rsidRDefault="00A04455"/>
    <w:p w:rsidR="009101C5" w:rsidRDefault="009101C5"/>
    <w:p w:rsidR="00A6305D" w:rsidRDefault="00A6305D"/>
    <w:p w:rsidR="00E06EF6" w:rsidRPr="00871588" w:rsidRDefault="005F6791" w:rsidP="00E06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proofErr w:type="gramStart"/>
      <w:r>
        <w:rPr>
          <w:rFonts w:ascii="Trajan Pro" w:hAnsi="Trajan Pro"/>
          <w:b/>
          <w:sz w:val="28"/>
          <w:szCs w:val="28"/>
        </w:rPr>
        <w:t>A.</w:t>
      </w:r>
      <w:r w:rsidR="00E06EF6" w:rsidRPr="00871588">
        <w:rPr>
          <w:rFonts w:ascii="Trajan Pro" w:hAnsi="Trajan Pro"/>
          <w:b/>
          <w:sz w:val="28"/>
          <w:szCs w:val="28"/>
        </w:rPr>
        <w:t>1)</w:t>
      </w:r>
      <w:r w:rsidR="0005446A">
        <w:rPr>
          <w:rFonts w:ascii="Trajan Pro" w:hAnsi="Trajan Pro"/>
          <w:b/>
          <w:sz w:val="28"/>
          <w:szCs w:val="28"/>
        </w:rPr>
        <w:t xml:space="preserve"> </w:t>
      </w:r>
      <w:r w:rsidR="00E06EF6" w:rsidRPr="00871588">
        <w:rPr>
          <w:rFonts w:ascii="Trajan Pro" w:hAnsi="Trajan Pro"/>
          <w:b/>
          <w:sz w:val="28"/>
          <w:szCs w:val="28"/>
        </w:rPr>
        <w:t xml:space="preserve"> </w:t>
      </w:r>
      <w:r w:rsidR="0005446A" w:rsidRPr="00871588">
        <w:rPr>
          <w:rFonts w:ascii="Trajan Pro" w:hAnsi="Trajan Pro"/>
          <w:b/>
          <w:sz w:val="28"/>
          <w:szCs w:val="28"/>
        </w:rPr>
        <w:t>IDENTIFIKAČNÍ</w:t>
      </w:r>
      <w:proofErr w:type="gramEnd"/>
      <w:r w:rsidR="0005446A" w:rsidRPr="00871588">
        <w:rPr>
          <w:rFonts w:ascii="Trajan Pro" w:hAnsi="Trajan Pro"/>
          <w:b/>
          <w:sz w:val="28"/>
          <w:szCs w:val="28"/>
        </w:rPr>
        <w:t xml:space="preserve"> ÚDAJE </w:t>
      </w:r>
    </w:p>
    <w:p w:rsidR="00E06EF6" w:rsidRDefault="00E06EF6" w:rsidP="00E06EF6">
      <w:pPr>
        <w:rPr>
          <w:b/>
          <w:sz w:val="28"/>
          <w:szCs w:val="28"/>
          <w:u w:val="single"/>
        </w:rPr>
      </w:pPr>
    </w:p>
    <w:p w:rsidR="005F6791" w:rsidRPr="00111AA5" w:rsidRDefault="005F6791" w:rsidP="005F6791">
      <w:pPr>
        <w:numPr>
          <w:ilvl w:val="0"/>
          <w:numId w:val="29"/>
        </w:numPr>
        <w:pBdr>
          <w:bottom w:val="single" w:sz="4" w:space="1" w:color="auto"/>
        </w:pBdr>
        <w:rPr>
          <w:b/>
          <w:sz w:val="24"/>
        </w:rPr>
      </w:pPr>
      <w:r w:rsidRPr="005F6791">
        <w:rPr>
          <w:b/>
          <w:sz w:val="24"/>
        </w:rPr>
        <w:t xml:space="preserve"> Údaje o stavbě </w:t>
      </w:r>
    </w:p>
    <w:p w:rsidR="00925262" w:rsidRDefault="00925262" w:rsidP="00925262">
      <w:pPr>
        <w:autoSpaceDE w:val="0"/>
        <w:autoSpaceDN w:val="0"/>
        <w:adjustRightInd w:val="0"/>
        <w:jc w:val="center"/>
        <w:rPr>
          <w:b/>
          <w:sz w:val="24"/>
          <w:szCs w:val="26"/>
        </w:rPr>
      </w:pPr>
    </w:p>
    <w:p w:rsidR="001301C4" w:rsidRPr="00836793" w:rsidRDefault="00E06EF6" w:rsidP="00026E9E">
      <w:pPr>
        <w:autoSpaceDE w:val="0"/>
        <w:autoSpaceDN w:val="0"/>
        <w:adjustRightInd w:val="0"/>
        <w:rPr>
          <w:b/>
          <w:sz w:val="22"/>
          <w:szCs w:val="22"/>
        </w:rPr>
      </w:pPr>
      <w:r w:rsidRPr="00836793">
        <w:rPr>
          <w:b/>
          <w:sz w:val="24"/>
          <w:szCs w:val="26"/>
        </w:rPr>
        <w:t xml:space="preserve">Název stavby:    </w:t>
      </w:r>
      <w:r w:rsidR="003B47CF" w:rsidRPr="00836793">
        <w:rPr>
          <w:b/>
          <w:sz w:val="24"/>
          <w:szCs w:val="26"/>
        </w:rPr>
        <w:t xml:space="preserve">    </w:t>
      </w:r>
      <w:r w:rsidR="00836793">
        <w:rPr>
          <w:b/>
          <w:sz w:val="24"/>
          <w:szCs w:val="26"/>
        </w:rPr>
        <w:t xml:space="preserve">           </w:t>
      </w:r>
      <w:r w:rsidR="00026E9E" w:rsidRPr="00026E9E">
        <w:rPr>
          <w:b/>
          <w:sz w:val="22"/>
          <w:szCs w:val="22"/>
        </w:rPr>
        <w:t xml:space="preserve">DIVADELNÍ 4, JIHLAVA - OPRAVA PODLAHY A VNITŘNÍCH </w:t>
      </w:r>
      <w:r w:rsidR="00026E9E">
        <w:rPr>
          <w:b/>
          <w:sz w:val="22"/>
          <w:szCs w:val="22"/>
        </w:rPr>
        <w:tab/>
      </w:r>
      <w:r w:rsidR="00026E9E">
        <w:rPr>
          <w:b/>
          <w:sz w:val="22"/>
          <w:szCs w:val="22"/>
        </w:rPr>
        <w:tab/>
      </w:r>
      <w:r w:rsidR="00026E9E">
        <w:rPr>
          <w:b/>
          <w:sz w:val="22"/>
          <w:szCs w:val="22"/>
        </w:rPr>
        <w:tab/>
      </w:r>
      <w:r w:rsidR="00026E9E">
        <w:rPr>
          <w:b/>
          <w:sz w:val="22"/>
          <w:szCs w:val="22"/>
        </w:rPr>
        <w:tab/>
        <w:t xml:space="preserve">        </w:t>
      </w:r>
      <w:r w:rsidR="00026E9E" w:rsidRPr="00026E9E">
        <w:rPr>
          <w:b/>
          <w:sz w:val="22"/>
          <w:szCs w:val="22"/>
        </w:rPr>
        <w:t>OMÍTEK SKLADU</w:t>
      </w:r>
    </w:p>
    <w:p w:rsidR="00925262" w:rsidRDefault="00E06EF6" w:rsidP="00DC44A9">
      <w:pPr>
        <w:tabs>
          <w:tab w:val="left" w:pos="2552"/>
        </w:tabs>
        <w:rPr>
          <w:sz w:val="24"/>
          <w:szCs w:val="26"/>
        </w:rPr>
      </w:pPr>
      <w:r w:rsidRPr="003B47CF">
        <w:rPr>
          <w:b/>
          <w:sz w:val="24"/>
          <w:szCs w:val="26"/>
        </w:rPr>
        <w:t>Místo stavby:</w:t>
      </w:r>
      <w:r w:rsidRPr="003B47CF">
        <w:rPr>
          <w:sz w:val="24"/>
          <w:szCs w:val="26"/>
        </w:rPr>
        <w:t xml:space="preserve">           </w:t>
      </w:r>
      <w:r w:rsidR="00DC44A9" w:rsidRPr="003B47CF">
        <w:rPr>
          <w:sz w:val="24"/>
          <w:szCs w:val="26"/>
        </w:rPr>
        <w:tab/>
      </w:r>
      <w:r w:rsidR="00836793">
        <w:rPr>
          <w:sz w:val="24"/>
          <w:szCs w:val="26"/>
        </w:rPr>
        <w:t xml:space="preserve">Jihlava, </w:t>
      </w:r>
      <w:r w:rsidR="00925262">
        <w:rPr>
          <w:sz w:val="24"/>
          <w:szCs w:val="26"/>
        </w:rPr>
        <w:t xml:space="preserve">Divadelní </w:t>
      </w:r>
      <w:r w:rsidR="004B65A1">
        <w:rPr>
          <w:sz w:val="24"/>
          <w:szCs w:val="26"/>
        </w:rPr>
        <w:t>1365/4</w:t>
      </w:r>
    </w:p>
    <w:p w:rsidR="005B3040" w:rsidRPr="003B47CF" w:rsidRDefault="00E06EF6" w:rsidP="00DC44A9">
      <w:pPr>
        <w:tabs>
          <w:tab w:val="left" w:pos="2552"/>
        </w:tabs>
        <w:rPr>
          <w:sz w:val="24"/>
          <w:szCs w:val="26"/>
        </w:rPr>
      </w:pPr>
      <w:r w:rsidRPr="003B47CF">
        <w:rPr>
          <w:b/>
          <w:sz w:val="24"/>
          <w:szCs w:val="26"/>
        </w:rPr>
        <w:t>Okres:</w:t>
      </w:r>
      <w:r w:rsidRPr="003B47CF">
        <w:rPr>
          <w:sz w:val="24"/>
          <w:szCs w:val="26"/>
        </w:rPr>
        <w:t xml:space="preserve">                    </w:t>
      </w:r>
      <w:r w:rsidRPr="003B47CF">
        <w:rPr>
          <w:sz w:val="24"/>
          <w:szCs w:val="26"/>
        </w:rPr>
        <w:tab/>
      </w:r>
      <w:r w:rsidR="00836793">
        <w:rPr>
          <w:sz w:val="24"/>
          <w:szCs w:val="26"/>
        </w:rPr>
        <w:t>Jihlava</w:t>
      </w:r>
    </w:p>
    <w:p w:rsidR="00E06EF6" w:rsidRPr="003B47CF" w:rsidRDefault="0044750D" w:rsidP="00DC44A9">
      <w:pPr>
        <w:tabs>
          <w:tab w:val="left" w:pos="2552"/>
        </w:tabs>
        <w:rPr>
          <w:sz w:val="24"/>
          <w:szCs w:val="26"/>
        </w:rPr>
      </w:pPr>
      <w:r w:rsidRPr="003B47CF">
        <w:rPr>
          <w:b/>
          <w:sz w:val="24"/>
          <w:szCs w:val="26"/>
        </w:rPr>
        <w:t>Kra</w:t>
      </w:r>
      <w:r w:rsidR="00051F98">
        <w:rPr>
          <w:b/>
          <w:sz w:val="24"/>
          <w:szCs w:val="26"/>
        </w:rPr>
        <w:t>j</w:t>
      </w:r>
      <w:r w:rsidRPr="003B47CF">
        <w:rPr>
          <w:b/>
          <w:sz w:val="24"/>
          <w:szCs w:val="26"/>
        </w:rPr>
        <w:t>:</w:t>
      </w:r>
      <w:r w:rsidRPr="003B47CF">
        <w:rPr>
          <w:sz w:val="24"/>
          <w:szCs w:val="26"/>
        </w:rPr>
        <w:tab/>
      </w:r>
      <w:r w:rsidR="00836793">
        <w:rPr>
          <w:sz w:val="24"/>
          <w:szCs w:val="26"/>
        </w:rPr>
        <w:t>Vysočina</w:t>
      </w:r>
    </w:p>
    <w:p w:rsidR="003B47CF" w:rsidRPr="00051F98" w:rsidRDefault="00E06EF6" w:rsidP="00DC44A9">
      <w:pPr>
        <w:tabs>
          <w:tab w:val="left" w:pos="2552"/>
        </w:tabs>
        <w:rPr>
          <w:b/>
          <w:sz w:val="24"/>
          <w:szCs w:val="26"/>
        </w:rPr>
      </w:pPr>
      <w:r w:rsidRPr="003B47CF">
        <w:rPr>
          <w:b/>
          <w:sz w:val="24"/>
          <w:szCs w:val="26"/>
        </w:rPr>
        <w:t>Katastrální území:</w:t>
      </w:r>
      <w:r w:rsidRPr="003B47CF">
        <w:rPr>
          <w:sz w:val="24"/>
          <w:szCs w:val="26"/>
        </w:rPr>
        <w:t xml:space="preserve">     </w:t>
      </w:r>
      <w:r w:rsidR="00DC44A9" w:rsidRPr="003B47CF">
        <w:rPr>
          <w:sz w:val="24"/>
          <w:szCs w:val="26"/>
        </w:rPr>
        <w:tab/>
      </w:r>
      <w:r w:rsidR="00925262">
        <w:rPr>
          <w:sz w:val="24"/>
          <w:szCs w:val="26"/>
        </w:rPr>
        <w:t xml:space="preserve">Jihlava </w:t>
      </w:r>
    </w:p>
    <w:p w:rsidR="005B3040" w:rsidRPr="005B4B72" w:rsidRDefault="00E06EF6" w:rsidP="005B3040">
      <w:pPr>
        <w:tabs>
          <w:tab w:val="left" w:pos="2552"/>
        </w:tabs>
        <w:autoSpaceDE w:val="0"/>
        <w:autoSpaceDN w:val="0"/>
        <w:adjustRightInd w:val="0"/>
        <w:rPr>
          <w:sz w:val="24"/>
          <w:szCs w:val="26"/>
        </w:rPr>
      </w:pPr>
      <w:r w:rsidRPr="003B47CF">
        <w:rPr>
          <w:b/>
          <w:sz w:val="24"/>
          <w:szCs w:val="26"/>
        </w:rPr>
        <w:t>Čísla</w:t>
      </w:r>
      <w:r w:rsidR="0044750D" w:rsidRPr="003B47CF">
        <w:rPr>
          <w:b/>
          <w:sz w:val="24"/>
          <w:szCs w:val="26"/>
        </w:rPr>
        <w:t xml:space="preserve"> stav. </w:t>
      </w:r>
      <w:proofErr w:type="gramStart"/>
      <w:r w:rsidR="0044750D" w:rsidRPr="003B47CF">
        <w:rPr>
          <w:b/>
          <w:sz w:val="24"/>
          <w:szCs w:val="26"/>
        </w:rPr>
        <w:t>parcel</w:t>
      </w:r>
      <w:proofErr w:type="gramEnd"/>
      <w:r w:rsidR="0044750D" w:rsidRPr="003B47CF">
        <w:rPr>
          <w:b/>
          <w:sz w:val="24"/>
          <w:szCs w:val="26"/>
        </w:rPr>
        <w:t>:</w:t>
      </w:r>
      <w:r w:rsidR="0044750D" w:rsidRPr="003B47CF">
        <w:rPr>
          <w:sz w:val="24"/>
          <w:szCs w:val="26"/>
        </w:rPr>
        <w:t xml:space="preserve">      </w:t>
      </w:r>
      <w:r w:rsidR="00DC44A9" w:rsidRPr="003B47CF">
        <w:rPr>
          <w:sz w:val="24"/>
          <w:szCs w:val="26"/>
        </w:rPr>
        <w:tab/>
      </w:r>
      <w:r w:rsidR="004B65A1">
        <w:rPr>
          <w:sz w:val="24"/>
          <w:szCs w:val="26"/>
        </w:rPr>
        <w:t>2820</w:t>
      </w:r>
    </w:p>
    <w:p w:rsidR="005F6791" w:rsidRDefault="005F6791" w:rsidP="00DC44A9">
      <w:pPr>
        <w:tabs>
          <w:tab w:val="left" w:pos="2552"/>
        </w:tabs>
        <w:rPr>
          <w:sz w:val="24"/>
          <w:szCs w:val="26"/>
        </w:rPr>
      </w:pPr>
    </w:p>
    <w:p w:rsidR="00E06EF6" w:rsidRPr="00111AA5" w:rsidRDefault="005F6791" w:rsidP="00E06EF6">
      <w:pPr>
        <w:numPr>
          <w:ilvl w:val="0"/>
          <w:numId w:val="30"/>
        </w:numPr>
        <w:pBdr>
          <w:bottom w:val="single" w:sz="4" w:space="1" w:color="auto"/>
        </w:pBdr>
        <w:rPr>
          <w:b/>
          <w:sz w:val="24"/>
        </w:rPr>
      </w:pPr>
      <w:r w:rsidRPr="005F6791">
        <w:rPr>
          <w:b/>
          <w:sz w:val="24"/>
        </w:rPr>
        <w:t xml:space="preserve">Údaje o </w:t>
      </w:r>
      <w:r w:rsidR="00294952">
        <w:rPr>
          <w:b/>
          <w:sz w:val="24"/>
        </w:rPr>
        <w:t>stavebníkovi</w:t>
      </w:r>
      <w:r w:rsidRPr="005F6791">
        <w:rPr>
          <w:b/>
          <w:sz w:val="24"/>
        </w:rPr>
        <w:t xml:space="preserve"> </w:t>
      </w:r>
      <w:r w:rsidR="00DF2BD9" w:rsidRPr="00111AA5">
        <w:rPr>
          <w:sz w:val="24"/>
          <w:szCs w:val="26"/>
        </w:rPr>
        <w:tab/>
      </w:r>
      <w:r w:rsidR="00DF2BD9" w:rsidRPr="00111AA5">
        <w:rPr>
          <w:sz w:val="24"/>
          <w:szCs w:val="26"/>
        </w:rPr>
        <w:tab/>
      </w:r>
      <w:r w:rsidR="00DF2BD9" w:rsidRPr="00111AA5">
        <w:rPr>
          <w:sz w:val="24"/>
          <w:szCs w:val="26"/>
        </w:rPr>
        <w:tab/>
      </w:r>
      <w:r w:rsidR="00DF2BD9" w:rsidRPr="00111AA5">
        <w:rPr>
          <w:sz w:val="24"/>
          <w:szCs w:val="26"/>
        </w:rPr>
        <w:tab/>
      </w:r>
    </w:p>
    <w:p w:rsidR="00836793" w:rsidRPr="003B47CF" w:rsidRDefault="006630E3" w:rsidP="00836793">
      <w:pPr>
        <w:rPr>
          <w:sz w:val="24"/>
          <w:szCs w:val="26"/>
        </w:rPr>
      </w:pPr>
      <w:r>
        <w:rPr>
          <w:b/>
          <w:sz w:val="24"/>
          <w:szCs w:val="26"/>
        </w:rPr>
        <w:t>Žadatel</w:t>
      </w:r>
      <w:r w:rsidR="004E41D3" w:rsidRPr="003B47CF">
        <w:rPr>
          <w:b/>
          <w:sz w:val="24"/>
          <w:szCs w:val="26"/>
        </w:rPr>
        <w:t>:</w:t>
      </w:r>
      <w:r w:rsidR="004E41D3" w:rsidRPr="003B47CF">
        <w:rPr>
          <w:sz w:val="24"/>
          <w:szCs w:val="26"/>
        </w:rPr>
        <w:tab/>
      </w:r>
      <w:r w:rsidR="004E41D3" w:rsidRPr="003B47CF">
        <w:rPr>
          <w:sz w:val="24"/>
          <w:szCs w:val="26"/>
        </w:rPr>
        <w:tab/>
      </w:r>
      <w:r w:rsidR="00925262">
        <w:rPr>
          <w:sz w:val="24"/>
          <w:szCs w:val="26"/>
        </w:rPr>
        <w:t xml:space="preserve">Statutární město Jihlava </w:t>
      </w:r>
    </w:p>
    <w:p w:rsidR="00836793" w:rsidRDefault="00925262" w:rsidP="00836793">
      <w:pPr>
        <w:ind w:left="1416" w:firstLine="708"/>
        <w:rPr>
          <w:sz w:val="24"/>
          <w:szCs w:val="26"/>
        </w:rPr>
      </w:pPr>
      <w:r>
        <w:rPr>
          <w:sz w:val="24"/>
          <w:szCs w:val="26"/>
        </w:rPr>
        <w:t xml:space="preserve">Masarykovo nám. 97/1, </w:t>
      </w:r>
      <w:r w:rsidR="00836793" w:rsidRPr="003B47CF">
        <w:rPr>
          <w:sz w:val="24"/>
          <w:szCs w:val="26"/>
        </w:rPr>
        <w:t xml:space="preserve">586 </w:t>
      </w:r>
      <w:r w:rsidR="00864FF5">
        <w:rPr>
          <w:sz w:val="24"/>
          <w:szCs w:val="26"/>
        </w:rPr>
        <w:t>01</w:t>
      </w:r>
      <w:r w:rsidR="00836793" w:rsidRPr="003B47CF">
        <w:rPr>
          <w:sz w:val="24"/>
          <w:szCs w:val="26"/>
        </w:rPr>
        <w:t xml:space="preserve"> Jihlava</w:t>
      </w:r>
      <w:r w:rsidR="00836793">
        <w:rPr>
          <w:sz w:val="24"/>
          <w:szCs w:val="26"/>
        </w:rPr>
        <w:t xml:space="preserve">, </w:t>
      </w:r>
    </w:p>
    <w:p w:rsidR="006630E3" w:rsidRDefault="00836793" w:rsidP="004B65A1">
      <w:pPr>
        <w:ind w:left="1416" w:firstLine="708"/>
        <w:rPr>
          <w:sz w:val="24"/>
          <w:szCs w:val="26"/>
        </w:rPr>
      </w:pPr>
      <w:proofErr w:type="gramStart"/>
      <w:r>
        <w:rPr>
          <w:sz w:val="24"/>
          <w:szCs w:val="26"/>
        </w:rPr>
        <w:t xml:space="preserve">IČ : </w:t>
      </w:r>
      <w:r w:rsidR="00294952" w:rsidRPr="00294952">
        <w:rPr>
          <w:rFonts w:ascii="Arial" w:hAnsi="Arial" w:cs="Arial"/>
          <w:color w:val="555555"/>
          <w:sz w:val="21"/>
          <w:szCs w:val="21"/>
        </w:rPr>
        <w:t xml:space="preserve"> </w:t>
      </w:r>
      <w:r w:rsidR="00925262">
        <w:rPr>
          <w:sz w:val="24"/>
          <w:szCs w:val="26"/>
        </w:rPr>
        <w:t>00286010</w:t>
      </w:r>
      <w:proofErr w:type="gramEnd"/>
      <w:r w:rsidR="00925262">
        <w:rPr>
          <w:sz w:val="24"/>
          <w:szCs w:val="26"/>
        </w:rPr>
        <w:t xml:space="preserve"> </w:t>
      </w:r>
    </w:p>
    <w:p w:rsidR="00151E93" w:rsidRDefault="00151E93" w:rsidP="00012303">
      <w:pPr>
        <w:rPr>
          <w:sz w:val="24"/>
          <w:szCs w:val="26"/>
        </w:rPr>
      </w:pPr>
    </w:p>
    <w:p w:rsidR="00E06EF6" w:rsidRPr="00111AA5" w:rsidRDefault="005F6791" w:rsidP="00111AA5">
      <w:pPr>
        <w:numPr>
          <w:ilvl w:val="0"/>
          <w:numId w:val="31"/>
        </w:numPr>
        <w:pBdr>
          <w:bottom w:val="single" w:sz="4" w:space="1" w:color="auto"/>
        </w:pBdr>
        <w:rPr>
          <w:b/>
          <w:sz w:val="24"/>
        </w:rPr>
      </w:pPr>
      <w:r w:rsidRPr="005F6791">
        <w:rPr>
          <w:b/>
          <w:sz w:val="24"/>
        </w:rPr>
        <w:t xml:space="preserve">Údaje o </w:t>
      </w:r>
      <w:r w:rsidR="009D4B91">
        <w:rPr>
          <w:b/>
          <w:sz w:val="24"/>
        </w:rPr>
        <w:t xml:space="preserve">zpracovateli </w:t>
      </w:r>
      <w:r w:rsidR="00294952">
        <w:rPr>
          <w:b/>
          <w:sz w:val="24"/>
        </w:rPr>
        <w:t xml:space="preserve">projektové </w:t>
      </w:r>
      <w:r w:rsidR="009D4B91">
        <w:rPr>
          <w:b/>
          <w:sz w:val="24"/>
        </w:rPr>
        <w:t>dokumentace</w:t>
      </w:r>
      <w:r w:rsidRPr="005F6791">
        <w:rPr>
          <w:b/>
          <w:sz w:val="24"/>
        </w:rPr>
        <w:t xml:space="preserve"> </w:t>
      </w:r>
      <w:r w:rsidR="004E41D3" w:rsidRPr="00111AA5">
        <w:rPr>
          <w:sz w:val="24"/>
          <w:szCs w:val="26"/>
        </w:rPr>
        <w:t xml:space="preserve">          </w:t>
      </w:r>
    </w:p>
    <w:p w:rsidR="001F009F" w:rsidRDefault="001F009F" w:rsidP="00E06EF6">
      <w:pPr>
        <w:rPr>
          <w:b/>
          <w:sz w:val="24"/>
          <w:szCs w:val="26"/>
        </w:rPr>
      </w:pPr>
    </w:p>
    <w:p w:rsidR="009D4B91" w:rsidRDefault="00E06EF6" w:rsidP="00E06EF6">
      <w:pPr>
        <w:rPr>
          <w:sz w:val="24"/>
          <w:szCs w:val="26"/>
        </w:rPr>
      </w:pPr>
      <w:r w:rsidRPr="003B47CF">
        <w:rPr>
          <w:b/>
          <w:sz w:val="24"/>
          <w:szCs w:val="26"/>
        </w:rPr>
        <w:t>Projek</w:t>
      </w:r>
      <w:r w:rsidR="009D4B91">
        <w:rPr>
          <w:b/>
          <w:sz w:val="24"/>
          <w:szCs w:val="26"/>
        </w:rPr>
        <w:t>ční firma</w:t>
      </w:r>
      <w:r w:rsidRPr="003B47CF">
        <w:rPr>
          <w:b/>
          <w:sz w:val="24"/>
          <w:szCs w:val="26"/>
        </w:rPr>
        <w:t>:</w:t>
      </w:r>
      <w:r w:rsidR="009D4B91">
        <w:rPr>
          <w:sz w:val="24"/>
          <w:szCs w:val="26"/>
        </w:rPr>
        <w:tab/>
      </w:r>
      <w:r w:rsidRPr="003B47CF">
        <w:rPr>
          <w:sz w:val="24"/>
          <w:szCs w:val="26"/>
        </w:rPr>
        <w:t>CARLITA s.r</w:t>
      </w:r>
      <w:r w:rsidR="004E41D3" w:rsidRPr="003B47CF">
        <w:rPr>
          <w:sz w:val="24"/>
          <w:szCs w:val="26"/>
        </w:rPr>
        <w:t>.</w:t>
      </w:r>
      <w:r w:rsidRPr="003B47CF">
        <w:rPr>
          <w:sz w:val="24"/>
          <w:szCs w:val="26"/>
        </w:rPr>
        <w:t>o.,</w:t>
      </w:r>
    </w:p>
    <w:p w:rsidR="00E06EF6" w:rsidRPr="003B47CF" w:rsidRDefault="00E06EF6" w:rsidP="009D4B91">
      <w:pPr>
        <w:ind w:left="1416" w:firstLine="708"/>
        <w:rPr>
          <w:sz w:val="24"/>
          <w:szCs w:val="26"/>
        </w:rPr>
      </w:pPr>
      <w:r w:rsidRPr="003B47CF">
        <w:rPr>
          <w:sz w:val="24"/>
          <w:szCs w:val="26"/>
        </w:rPr>
        <w:t xml:space="preserve"> zastoupená Ing. Petrem Kristýnkem</w:t>
      </w:r>
    </w:p>
    <w:p w:rsidR="00E06EF6" w:rsidRPr="003B47CF" w:rsidRDefault="00E06EF6" w:rsidP="00E06EF6">
      <w:pPr>
        <w:ind w:left="1416" w:firstLine="708"/>
        <w:rPr>
          <w:sz w:val="24"/>
          <w:szCs w:val="26"/>
        </w:rPr>
      </w:pPr>
      <w:r w:rsidRPr="003B47CF">
        <w:rPr>
          <w:sz w:val="24"/>
          <w:szCs w:val="26"/>
        </w:rPr>
        <w:t xml:space="preserve">U </w:t>
      </w:r>
      <w:r w:rsidR="003B47CF" w:rsidRPr="003B47CF">
        <w:rPr>
          <w:sz w:val="24"/>
          <w:szCs w:val="26"/>
        </w:rPr>
        <w:t>Brány</w:t>
      </w:r>
      <w:r w:rsidRPr="003B47CF">
        <w:rPr>
          <w:sz w:val="24"/>
          <w:szCs w:val="26"/>
        </w:rPr>
        <w:t xml:space="preserve"> </w:t>
      </w:r>
      <w:r w:rsidR="003B47CF" w:rsidRPr="003B47CF">
        <w:rPr>
          <w:sz w:val="24"/>
          <w:szCs w:val="26"/>
        </w:rPr>
        <w:t>1</w:t>
      </w:r>
      <w:r w:rsidRPr="003B47CF">
        <w:rPr>
          <w:sz w:val="24"/>
          <w:szCs w:val="26"/>
        </w:rPr>
        <w:t>0</w:t>
      </w:r>
      <w:r w:rsidR="003B47CF" w:rsidRPr="003B47CF">
        <w:rPr>
          <w:sz w:val="24"/>
          <w:szCs w:val="26"/>
        </w:rPr>
        <w:t>3</w:t>
      </w:r>
      <w:r w:rsidRPr="003B47CF">
        <w:rPr>
          <w:sz w:val="24"/>
          <w:szCs w:val="26"/>
        </w:rPr>
        <w:t>1/4, 586 01 Jihlava</w:t>
      </w:r>
    </w:p>
    <w:p w:rsidR="00E06EF6" w:rsidRPr="003B47CF" w:rsidRDefault="00E06EF6" w:rsidP="00E06EF6">
      <w:pPr>
        <w:rPr>
          <w:sz w:val="24"/>
          <w:szCs w:val="26"/>
        </w:rPr>
      </w:pPr>
      <w:r w:rsidRPr="003B47CF">
        <w:rPr>
          <w:sz w:val="24"/>
          <w:szCs w:val="26"/>
        </w:rPr>
        <w:tab/>
      </w:r>
      <w:r w:rsidRPr="003B47CF">
        <w:rPr>
          <w:sz w:val="24"/>
          <w:szCs w:val="26"/>
        </w:rPr>
        <w:tab/>
      </w:r>
      <w:r w:rsidRPr="003B47CF">
        <w:rPr>
          <w:sz w:val="24"/>
          <w:szCs w:val="26"/>
        </w:rPr>
        <w:tab/>
        <w:t xml:space="preserve">IČ:  </w:t>
      </w:r>
      <w:proofErr w:type="gramStart"/>
      <w:r w:rsidRPr="003B47CF">
        <w:rPr>
          <w:sz w:val="24"/>
          <w:szCs w:val="26"/>
        </w:rPr>
        <w:t>26231506                tel.</w:t>
      </w:r>
      <w:proofErr w:type="gramEnd"/>
      <w:r w:rsidRPr="003B47CF">
        <w:rPr>
          <w:sz w:val="24"/>
          <w:szCs w:val="26"/>
        </w:rPr>
        <w:t xml:space="preserve"> </w:t>
      </w:r>
      <w:r w:rsidR="00151E93">
        <w:rPr>
          <w:sz w:val="24"/>
          <w:szCs w:val="26"/>
        </w:rPr>
        <w:t xml:space="preserve">+420 </w:t>
      </w:r>
      <w:r w:rsidRPr="00151E93">
        <w:rPr>
          <w:sz w:val="24"/>
          <w:szCs w:val="26"/>
        </w:rPr>
        <w:t>773 640 100</w:t>
      </w:r>
      <w:r w:rsidRPr="003B47CF">
        <w:rPr>
          <w:sz w:val="24"/>
          <w:szCs w:val="26"/>
        </w:rPr>
        <w:t xml:space="preserve">      </w:t>
      </w:r>
    </w:p>
    <w:p w:rsidR="00E06EF6" w:rsidRPr="003B47CF" w:rsidRDefault="00E06EF6" w:rsidP="00E06EF6">
      <w:pPr>
        <w:rPr>
          <w:sz w:val="24"/>
          <w:szCs w:val="26"/>
        </w:rPr>
      </w:pPr>
    </w:p>
    <w:p w:rsidR="00E06EF6" w:rsidRPr="003B47CF" w:rsidRDefault="009D4B91" w:rsidP="00E06EF6">
      <w:pPr>
        <w:rPr>
          <w:sz w:val="24"/>
          <w:szCs w:val="26"/>
        </w:rPr>
      </w:pPr>
      <w:r>
        <w:rPr>
          <w:b/>
          <w:sz w:val="24"/>
          <w:szCs w:val="26"/>
        </w:rPr>
        <w:t>Hlavní projektan</w:t>
      </w:r>
      <w:r w:rsidR="006630E3">
        <w:rPr>
          <w:b/>
          <w:sz w:val="24"/>
          <w:szCs w:val="26"/>
        </w:rPr>
        <w:t>t</w:t>
      </w:r>
      <w:r w:rsidR="00E06EF6" w:rsidRPr="003B47CF">
        <w:rPr>
          <w:b/>
          <w:sz w:val="24"/>
          <w:szCs w:val="26"/>
        </w:rPr>
        <w:t>:</w:t>
      </w:r>
      <w:r w:rsidR="00E06EF6" w:rsidRPr="003B47CF">
        <w:rPr>
          <w:sz w:val="24"/>
          <w:szCs w:val="26"/>
        </w:rPr>
        <w:tab/>
        <w:t xml:space="preserve">Ing. </w:t>
      </w:r>
      <w:smartTag w:uri="urn:schemas-microsoft-com:office:smarttags" w:element="PersonName">
        <w:smartTagPr>
          <w:attr w:name="ProductID" w:val="Petr Kristýnek"/>
        </w:smartTagPr>
        <w:r w:rsidR="00E06EF6" w:rsidRPr="003B47CF">
          <w:rPr>
            <w:sz w:val="24"/>
            <w:szCs w:val="26"/>
          </w:rPr>
          <w:t>Petr Kristýnek</w:t>
        </w:r>
      </w:smartTag>
    </w:p>
    <w:p w:rsidR="00E06EF6" w:rsidRPr="003B47CF" w:rsidRDefault="00E06EF6" w:rsidP="00E06EF6">
      <w:pPr>
        <w:ind w:left="1416" w:firstLine="708"/>
        <w:rPr>
          <w:sz w:val="24"/>
          <w:szCs w:val="26"/>
        </w:rPr>
      </w:pPr>
      <w:r w:rsidRPr="003B47CF">
        <w:rPr>
          <w:sz w:val="24"/>
          <w:szCs w:val="26"/>
        </w:rPr>
        <w:t xml:space="preserve">autorizovaný inženýr </w:t>
      </w:r>
      <w:r w:rsidR="009D4B91">
        <w:rPr>
          <w:sz w:val="24"/>
          <w:szCs w:val="26"/>
        </w:rPr>
        <w:t>pro</w:t>
      </w:r>
      <w:r w:rsidRPr="003B47CF">
        <w:rPr>
          <w:sz w:val="24"/>
          <w:szCs w:val="26"/>
        </w:rPr>
        <w:t xml:space="preserve"> pozemní stavby - ČKAIT, č. 1002307</w:t>
      </w:r>
    </w:p>
    <w:p w:rsidR="00FA4A54" w:rsidRDefault="00FA4A54" w:rsidP="00E06EF6">
      <w:pPr>
        <w:rPr>
          <w:sz w:val="24"/>
        </w:rPr>
      </w:pPr>
    </w:p>
    <w:p w:rsidR="00FA4A54" w:rsidRDefault="00FA4A54" w:rsidP="00E06EF6">
      <w:pPr>
        <w:rPr>
          <w:sz w:val="24"/>
        </w:rPr>
      </w:pPr>
    </w:p>
    <w:p w:rsidR="00871F7C" w:rsidRPr="00871588" w:rsidRDefault="00871F7C" w:rsidP="00871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>A.2</w:t>
      </w:r>
      <w:r w:rsidRPr="00871588">
        <w:rPr>
          <w:rFonts w:ascii="Trajan Pro" w:hAnsi="Trajan Pro"/>
          <w:b/>
          <w:sz w:val="28"/>
          <w:szCs w:val="28"/>
        </w:rPr>
        <w:t xml:space="preserve">) </w:t>
      </w:r>
      <w:r>
        <w:rPr>
          <w:rFonts w:ascii="Trajan Pro" w:hAnsi="Trajan Pro"/>
          <w:b/>
          <w:sz w:val="28"/>
          <w:szCs w:val="28"/>
        </w:rPr>
        <w:t xml:space="preserve"> SEZNAM VSTUPNÍCH PODKLADŮ</w:t>
      </w:r>
      <w:r w:rsidRPr="00871588">
        <w:rPr>
          <w:rFonts w:ascii="Trajan Pro" w:hAnsi="Trajan Pro"/>
          <w:b/>
          <w:sz w:val="28"/>
          <w:szCs w:val="28"/>
        </w:rPr>
        <w:t xml:space="preserve"> </w:t>
      </w:r>
    </w:p>
    <w:p w:rsidR="009D4B91" w:rsidRDefault="009D4B91"/>
    <w:p w:rsidR="009D4B91" w:rsidRDefault="00836793" w:rsidP="00151E93">
      <w:pPr>
        <w:numPr>
          <w:ilvl w:val="0"/>
          <w:numId w:val="36"/>
        </w:numPr>
        <w:rPr>
          <w:sz w:val="24"/>
        </w:rPr>
      </w:pPr>
      <w:r>
        <w:rPr>
          <w:sz w:val="24"/>
        </w:rPr>
        <w:t>Zaměření</w:t>
      </w:r>
      <w:r w:rsidR="00151E93" w:rsidRPr="00151E93">
        <w:rPr>
          <w:sz w:val="24"/>
        </w:rPr>
        <w:t xml:space="preserve"> </w:t>
      </w:r>
      <w:r>
        <w:rPr>
          <w:sz w:val="24"/>
        </w:rPr>
        <w:t>stavby pásmem a měřicími přístroji</w:t>
      </w:r>
      <w:r w:rsidR="00E81A01" w:rsidRPr="00151E93">
        <w:rPr>
          <w:sz w:val="24"/>
        </w:rPr>
        <w:t xml:space="preserve">, </w:t>
      </w:r>
      <w:r w:rsidR="00925262">
        <w:rPr>
          <w:sz w:val="24"/>
        </w:rPr>
        <w:t>březen</w:t>
      </w:r>
      <w:r w:rsidR="00E04A56" w:rsidRPr="00151E93">
        <w:rPr>
          <w:sz w:val="24"/>
        </w:rPr>
        <w:t xml:space="preserve"> 201</w:t>
      </w:r>
      <w:r w:rsidR="00925262">
        <w:rPr>
          <w:sz w:val="24"/>
        </w:rPr>
        <w:t>7</w:t>
      </w:r>
      <w:r w:rsidR="00C3114C" w:rsidRPr="00151E93">
        <w:rPr>
          <w:sz w:val="24"/>
        </w:rPr>
        <w:t xml:space="preserve">- </w:t>
      </w:r>
      <w:r w:rsidR="00E04A56" w:rsidRPr="00151E93">
        <w:rPr>
          <w:sz w:val="24"/>
        </w:rPr>
        <w:t>CARLITA s.r.o., U Brány 1031/4, 586 01 Jihlava</w:t>
      </w:r>
    </w:p>
    <w:p w:rsidR="001301C4" w:rsidRPr="00151E93" w:rsidRDefault="001301C4" w:rsidP="00151E93">
      <w:pPr>
        <w:numPr>
          <w:ilvl w:val="0"/>
          <w:numId w:val="36"/>
        </w:numPr>
        <w:rPr>
          <w:sz w:val="24"/>
        </w:rPr>
      </w:pPr>
      <w:r>
        <w:rPr>
          <w:sz w:val="24"/>
        </w:rPr>
        <w:t xml:space="preserve">Podklady poskytnuté investorem, </w:t>
      </w:r>
      <w:hyperlink r:id="rId9" w:history="1">
        <w:r w:rsidR="00CF36F2" w:rsidRPr="00CF36F2">
          <w:rPr>
            <w:sz w:val="24"/>
          </w:rPr>
          <w:t>Státní okresní archiv Jihlava</w:t>
        </w:r>
      </w:hyperlink>
      <w:hyperlink r:id="rId10" w:history="1">
        <w:r>
          <w:rPr>
            <w:sz w:val="24"/>
          </w:rPr>
          <w:t>,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Fritzova</w:t>
      </w:r>
      <w:proofErr w:type="spellEnd"/>
      <w:r>
        <w:rPr>
          <w:sz w:val="24"/>
        </w:rPr>
        <w:t xml:space="preserve"> 19, Jihlava</w:t>
      </w:r>
    </w:p>
    <w:p w:rsidR="00151E93" w:rsidRDefault="00051F98" w:rsidP="00151E93">
      <w:pPr>
        <w:numPr>
          <w:ilvl w:val="0"/>
          <w:numId w:val="36"/>
        </w:numPr>
        <w:rPr>
          <w:sz w:val="24"/>
        </w:rPr>
      </w:pPr>
      <w:r w:rsidRPr="00151E93">
        <w:rPr>
          <w:sz w:val="24"/>
        </w:rPr>
        <w:t>Požadavky investora</w:t>
      </w:r>
    </w:p>
    <w:p w:rsidR="00B84AD0" w:rsidRDefault="00B84AD0"/>
    <w:p w:rsidR="00B84AD0" w:rsidRDefault="00B84AD0"/>
    <w:p w:rsidR="001F45A3" w:rsidRPr="00871588" w:rsidRDefault="001F45A3" w:rsidP="00151E9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>A.3</w:t>
      </w:r>
      <w:r w:rsidRPr="00871588">
        <w:rPr>
          <w:rFonts w:ascii="Trajan Pro" w:hAnsi="Trajan Pro"/>
          <w:b/>
          <w:sz w:val="28"/>
          <w:szCs w:val="28"/>
        </w:rPr>
        <w:t xml:space="preserve">) </w:t>
      </w:r>
      <w:r>
        <w:rPr>
          <w:rFonts w:ascii="Trajan Pro" w:hAnsi="Trajan Pro"/>
          <w:b/>
          <w:sz w:val="28"/>
          <w:szCs w:val="28"/>
        </w:rPr>
        <w:t xml:space="preserve"> ÚDAJE O ÚZEMÍ</w:t>
      </w:r>
      <w:r w:rsidRPr="00871588">
        <w:rPr>
          <w:rFonts w:ascii="Trajan Pro" w:hAnsi="Trajan Pro"/>
          <w:b/>
          <w:sz w:val="28"/>
          <w:szCs w:val="28"/>
        </w:rPr>
        <w:t xml:space="preserve"> </w:t>
      </w:r>
    </w:p>
    <w:p w:rsidR="009D4B91" w:rsidRDefault="009D4B91"/>
    <w:p w:rsidR="00CF36F2" w:rsidRDefault="00E04A56" w:rsidP="00C3114C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 xml:space="preserve">Rozsah řešeného území – jedná se </w:t>
      </w:r>
      <w:r w:rsidR="00836793">
        <w:rPr>
          <w:sz w:val="24"/>
        </w:rPr>
        <w:t xml:space="preserve">o zastavěné území </w:t>
      </w:r>
      <w:r w:rsidR="00925262">
        <w:rPr>
          <w:sz w:val="24"/>
        </w:rPr>
        <w:t>v historickém centru m</w:t>
      </w:r>
      <w:r w:rsidR="00836793">
        <w:rPr>
          <w:sz w:val="24"/>
        </w:rPr>
        <w:t>ěsta</w:t>
      </w:r>
      <w:r w:rsidR="00530856">
        <w:rPr>
          <w:sz w:val="24"/>
        </w:rPr>
        <w:t xml:space="preserve"> – ulice </w:t>
      </w:r>
      <w:r w:rsidR="00925262">
        <w:rPr>
          <w:sz w:val="24"/>
        </w:rPr>
        <w:t>Divadelní</w:t>
      </w:r>
      <w:r w:rsidR="00836793">
        <w:rPr>
          <w:sz w:val="24"/>
        </w:rPr>
        <w:t>, Jihlava</w:t>
      </w:r>
      <w:r w:rsidR="001301C4">
        <w:rPr>
          <w:sz w:val="24"/>
        </w:rPr>
        <w:t xml:space="preserve"> </w:t>
      </w:r>
      <w:r w:rsidR="006429E2">
        <w:rPr>
          <w:sz w:val="24"/>
        </w:rPr>
        <w:t xml:space="preserve">– parcela číslo </w:t>
      </w:r>
      <w:r w:rsidR="009F2D4E">
        <w:rPr>
          <w:sz w:val="24"/>
        </w:rPr>
        <w:t>2820</w:t>
      </w:r>
      <w:r w:rsidR="006429E2">
        <w:rPr>
          <w:sz w:val="24"/>
        </w:rPr>
        <w:t xml:space="preserve">, </w:t>
      </w:r>
      <w:proofErr w:type="spellStart"/>
      <w:r w:rsidR="006429E2">
        <w:rPr>
          <w:sz w:val="24"/>
        </w:rPr>
        <w:t>k.ú</w:t>
      </w:r>
      <w:proofErr w:type="spellEnd"/>
      <w:r w:rsidR="006429E2">
        <w:rPr>
          <w:sz w:val="24"/>
        </w:rPr>
        <w:t>.</w:t>
      </w:r>
      <w:r w:rsidR="001301C4">
        <w:rPr>
          <w:sz w:val="24"/>
        </w:rPr>
        <w:t xml:space="preserve"> </w:t>
      </w:r>
      <w:r w:rsidR="00925262">
        <w:rPr>
          <w:sz w:val="24"/>
        </w:rPr>
        <w:t>Jihlava</w:t>
      </w:r>
      <w:r w:rsidR="00836793">
        <w:rPr>
          <w:sz w:val="24"/>
        </w:rPr>
        <w:t xml:space="preserve">. </w:t>
      </w:r>
      <w:r w:rsidR="004B65A1">
        <w:rPr>
          <w:sz w:val="24"/>
        </w:rPr>
        <w:t>Jedná se o uliční řadovou zástavbu vícepatrových domů. Protější stranu ulice tvoří dvorní trakt Horáckého divadla.</w:t>
      </w:r>
      <w:r w:rsidR="00026E9E">
        <w:rPr>
          <w:sz w:val="24"/>
        </w:rPr>
        <w:t xml:space="preserve"> Objekt skladu se nachází v levé části uliční fasády domu.</w:t>
      </w:r>
    </w:p>
    <w:p w:rsidR="00192D9A" w:rsidRDefault="00B451A7" w:rsidP="00192D9A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>Ochrana ú</w:t>
      </w:r>
      <w:r w:rsidR="001A4ACF">
        <w:rPr>
          <w:sz w:val="24"/>
        </w:rPr>
        <w:t xml:space="preserve">zemí </w:t>
      </w:r>
      <w:r w:rsidR="006E5A96">
        <w:rPr>
          <w:sz w:val="24"/>
        </w:rPr>
        <w:t>–</w:t>
      </w:r>
      <w:r w:rsidR="0039599F">
        <w:rPr>
          <w:sz w:val="24"/>
        </w:rPr>
        <w:t xml:space="preserve"> jedná se o chráněné </w:t>
      </w:r>
      <w:r w:rsidR="00E50849">
        <w:rPr>
          <w:sz w:val="24"/>
        </w:rPr>
        <w:t>území</w:t>
      </w:r>
      <w:r w:rsidR="004B65A1">
        <w:rPr>
          <w:sz w:val="24"/>
        </w:rPr>
        <w:t xml:space="preserve"> městské památkové rezervace</w:t>
      </w:r>
    </w:p>
    <w:p w:rsidR="00270641" w:rsidRDefault="00270641" w:rsidP="00192D9A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>Odtokové poměry se nemění</w:t>
      </w:r>
      <w:r w:rsidR="00026E9E">
        <w:rPr>
          <w:sz w:val="24"/>
        </w:rPr>
        <w:t>, jedná se o vnitřní prostory domu</w:t>
      </w:r>
    </w:p>
    <w:p w:rsidR="00270641" w:rsidRDefault="00270641" w:rsidP="00192D9A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>Stavba je v souladu s územně plánovací dokumentací</w:t>
      </w:r>
      <w:r w:rsidR="00332EB7">
        <w:rPr>
          <w:sz w:val="24"/>
        </w:rPr>
        <w:t>, stávající stavba, vzhled se nemění</w:t>
      </w:r>
    </w:p>
    <w:p w:rsidR="00270641" w:rsidRDefault="00270641" w:rsidP="00270641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>Stavba je v souladu s územně plánovací dokumentací</w:t>
      </w:r>
    </w:p>
    <w:p w:rsidR="00270641" w:rsidRDefault="00270641" w:rsidP="00192D9A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 xml:space="preserve">Požadavky na využití území </w:t>
      </w:r>
      <w:r w:rsidR="004B65A1">
        <w:rPr>
          <w:sz w:val="24"/>
        </w:rPr>
        <w:t>– stavba je stávající a nemění se její vzhled ani rozměry</w:t>
      </w:r>
    </w:p>
    <w:p w:rsidR="00836793" w:rsidRDefault="00E50849" w:rsidP="00836793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>Byly splněny</w:t>
      </w:r>
      <w:r w:rsidR="00836793">
        <w:rPr>
          <w:sz w:val="24"/>
        </w:rPr>
        <w:t xml:space="preserve"> požadavky dotčených orgánů</w:t>
      </w:r>
      <w:r w:rsidR="004B65A1">
        <w:rPr>
          <w:sz w:val="24"/>
        </w:rPr>
        <w:t xml:space="preserve"> – Státní památkový ústav v Telči.</w:t>
      </w:r>
    </w:p>
    <w:p w:rsidR="00270641" w:rsidRDefault="004B65A1" w:rsidP="00836793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>V</w:t>
      </w:r>
      <w:r w:rsidR="00270641">
        <w:rPr>
          <w:sz w:val="24"/>
        </w:rPr>
        <w:t>ýjimky nejsou řešeny</w:t>
      </w:r>
    </w:p>
    <w:p w:rsidR="001A4ACF" w:rsidRDefault="004B65A1" w:rsidP="00192D9A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>
        <w:rPr>
          <w:sz w:val="24"/>
        </w:rPr>
        <w:t>S</w:t>
      </w:r>
      <w:r w:rsidR="00270641">
        <w:rPr>
          <w:sz w:val="24"/>
        </w:rPr>
        <w:t>tavba nevyvolá podmiňující investice</w:t>
      </w:r>
    </w:p>
    <w:p w:rsidR="004B65A1" w:rsidRDefault="004B65A1" w:rsidP="004B65A1">
      <w:pPr>
        <w:tabs>
          <w:tab w:val="left" w:pos="284"/>
        </w:tabs>
        <w:rPr>
          <w:sz w:val="24"/>
        </w:rPr>
      </w:pPr>
    </w:p>
    <w:p w:rsidR="004B65A1" w:rsidRPr="004B65A1" w:rsidRDefault="004B65A1" w:rsidP="00192D9A">
      <w:pPr>
        <w:numPr>
          <w:ilvl w:val="0"/>
          <w:numId w:val="32"/>
        </w:numPr>
        <w:tabs>
          <w:tab w:val="left" w:pos="284"/>
        </w:tabs>
        <w:rPr>
          <w:sz w:val="24"/>
        </w:rPr>
      </w:pPr>
      <w:r w:rsidRPr="004B65A1">
        <w:rPr>
          <w:b/>
          <w:sz w:val="24"/>
        </w:rPr>
        <w:lastRenderedPageBreak/>
        <w:t>P</w:t>
      </w:r>
      <w:r w:rsidR="00270641" w:rsidRPr="004B65A1">
        <w:rPr>
          <w:b/>
          <w:sz w:val="24"/>
        </w:rPr>
        <w:t>ozemky dotčené prováděním stavby</w:t>
      </w:r>
      <w:r>
        <w:rPr>
          <w:sz w:val="24"/>
        </w:rPr>
        <w:t>:</w:t>
      </w:r>
      <w:r w:rsidR="00270641" w:rsidRPr="004B65A1">
        <w:rPr>
          <w:sz w:val="24"/>
        </w:rPr>
        <w:t xml:space="preserve"> </w:t>
      </w:r>
    </w:p>
    <w:p w:rsidR="004B65A1" w:rsidRDefault="004B65A1" w:rsidP="004B65A1">
      <w:pPr>
        <w:tabs>
          <w:tab w:val="left" w:pos="284"/>
        </w:tabs>
        <w:ind w:left="720"/>
        <w:rPr>
          <w:sz w:val="24"/>
        </w:rPr>
      </w:pPr>
    </w:p>
    <w:p w:rsidR="00270641" w:rsidRDefault="00E572E7" w:rsidP="004B65A1">
      <w:pPr>
        <w:tabs>
          <w:tab w:val="left" w:pos="284"/>
        </w:tabs>
        <w:ind w:left="720"/>
        <w:rPr>
          <w:sz w:val="24"/>
        </w:rPr>
      </w:pPr>
      <w:r>
        <w:rPr>
          <w:sz w:val="24"/>
        </w:rPr>
        <w:t xml:space="preserve">stavba </w:t>
      </w:r>
      <w:r w:rsidR="00270641">
        <w:rPr>
          <w:sz w:val="24"/>
        </w:rPr>
        <w:t xml:space="preserve">- </w:t>
      </w:r>
      <w:proofErr w:type="spellStart"/>
      <w:r w:rsidR="00270641">
        <w:rPr>
          <w:sz w:val="24"/>
        </w:rPr>
        <w:t>p.č</w:t>
      </w:r>
      <w:proofErr w:type="spellEnd"/>
      <w:r w:rsidR="00270641">
        <w:rPr>
          <w:sz w:val="24"/>
        </w:rPr>
        <w:t xml:space="preserve">. </w:t>
      </w:r>
      <w:r w:rsidR="004B65A1">
        <w:rPr>
          <w:sz w:val="24"/>
        </w:rPr>
        <w:t xml:space="preserve">2820 </w:t>
      </w:r>
      <w:proofErr w:type="spellStart"/>
      <w:r w:rsidR="004B65A1">
        <w:rPr>
          <w:sz w:val="24"/>
        </w:rPr>
        <w:t>zast</w:t>
      </w:r>
      <w:proofErr w:type="spellEnd"/>
      <w:r w:rsidR="004B65A1">
        <w:rPr>
          <w:sz w:val="24"/>
        </w:rPr>
        <w:t xml:space="preserve">. </w:t>
      </w:r>
      <w:r w:rsidR="009E60DF">
        <w:rPr>
          <w:sz w:val="24"/>
        </w:rPr>
        <w:t>p</w:t>
      </w:r>
      <w:r w:rsidR="004B65A1">
        <w:rPr>
          <w:sz w:val="24"/>
        </w:rPr>
        <w:t>locha a nádvoří – 774 m</w:t>
      </w:r>
      <w:r w:rsidR="004B65A1" w:rsidRPr="004B65A1">
        <w:rPr>
          <w:sz w:val="24"/>
          <w:vertAlign w:val="superscript"/>
        </w:rPr>
        <w:t>2</w:t>
      </w:r>
      <w:r w:rsidR="004B65A1">
        <w:rPr>
          <w:sz w:val="24"/>
        </w:rPr>
        <w:t xml:space="preserve"> - </w:t>
      </w:r>
      <w:r w:rsidR="00270641">
        <w:rPr>
          <w:sz w:val="24"/>
        </w:rPr>
        <w:t xml:space="preserve"> </w:t>
      </w:r>
      <w:proofErr w:type="spellStart"/>
      <w:r w:rsidR="00270641">
        <w:rPr>
          <w:sz w:val="24"/>
        </w:rPr>
        <w:t>k.ú</w:t>
      </w:r>
      <w:proofErr w:type="spellEnd"/>
      <w:r w:rsidR="00270641">
        <w:rPr>
          <w:sz w:val="24"/>
        </w:rPr>
        <w:t xml:space="preserve">. </w:t>
      </w:r>
      <w:r w:rsidR="004B65A1">
        <w:rPr>
          <w:sz w:val="24"/>
        </w:rPr>
        <w:t>Jihlava</w:t>
      </w:r>
    </w:p>
    <w:p w:rsidR="004B65A1" w:rsidRDefault="00E572E7" w:rsidP="004B65A1">
      <w:pPr>
        <w:tabs>
          <w:tab w:val="left" w:pos="284"/>
        </w:tabs>
        <w:ind w:left="720"/>
        <w:rPr>
          <w:sz w:val="24"/>
        </w:rPr>
      </w:pPr>
      <w:r>
        <w:rPr>
          <w:sz w:val="24"/>
        </w:rPr>
        <w:t xml:space="preserve">chodník, komunikace </w:t>
      </w:r>
      <w:r w:rsidR="004B65A1">
        <w:rPr>
          <w:sz w:val="24"/>
        </w:rPr>
        <w:t xml:space="preserve">- </w:t>
      </w:r>
      <w:proofErr w:type="spellStart"/>
      <w:r w:rsidR="004B65A1">
        <w:rPr>
          <w:sz w:val="24"/>
        </w:rPr>
        <w:t>p.č</w:t>
      </w:r>
      <w:proofErr w:type="spellEnd"/>
      <w:r w:rsidR="004B65A1">
        <w:rPr>
          <w:sz w:val="24"/>
        </w:rPr>
        <w:t xml:space="preserve">. </w:t>
      </w:r>
      <w:r w:rsidR="009E60DF">
        <w:rPr>
          <w:sz w:val="24"/>
        </w:rPr>
        <w:t>5909</w:t>
      </w:r>
      <w:r w:rsidR="004B65A1">
        <w:rPr>
          <w:sz w:val="24"/>
        </w:rPr>
        <w:t xml:space="preserve"> </w:t>
      </w:r>
      <w:r w:rsidR="009E60DF">
        <w:rPr>
          <w:sz w:val="24"/>
        </w:rPr>
        <w:t>ostatní p</w:t>
      </w:r>
      <w:r w:rsidR="004B65A1">
        <w:rPr>
          <w:sz w:val="24"/>
        </w:rPr>
        <w:t>locha</w:t>
      </w:r>
      <w:r w:rsidR="009E60DF">
        <w:rPr>
          <w:sz w:val="24"/>
        </w:rPr>
        <w:t xml:space="preserve"> </w:t>
      </w:r>
      <w:r w:rsidR="004B65A1">
        <w:rPr>
          <w:sz w:val="24"/>
        </w:rPr>
        <w:t xml:space="preserve">– </w:t>
      </w:r>
      <w:r w:rsidR="009E60DF">
        <w:rPr>
          <w:sz w:val="24"/>
        </w:rPr>
        <w:t>800</w:t>
      </w:r>
      <w:r w:rsidR="004B65A1">
        <w:rPr>
          <w:sz w:val="24"/>
        </w:rPr>
        <w:t xml:space="preserve"> m</w:t>
      </w:r>
      <w:r w:rsidR="004B65A1" w:rsidRPr="004B65A1">
        <w:rPr>
          <w:sz w:val="24"/>
          <w:vertAlign w:val="superscript"/>
        </w:rPr>
        <w:t>2</w:t>
      </w:r>
      <w:r w:rsidR="004B65A1">
        <w:rPr>
          <w:sz w:val="24"/>
        </w:rPr>
        <w:t xml:space="preserve"> -  </w:t>
      </w:r>
      <w:proofErr w:type="spellStart"/>
      <w:r w:rsidR="004B65A1">
        <w:rPr>
          <w:sz w:val="24"/>
        </w:rPr>
        <w:t>k.ú</w:t>
      </w:r>
      <w:proofErr w:type="spellEnd"/>
      <w:r w:rsidR="004B65A1">
        <w:rPr>
          <w:sz w:val="24"/>
        </w:rPr>
        <w:t>. Jihlava</w:t>
      </w:r>
    </w:p>
    <w:p w:rsidR="00B451A7" w:rsidRDefault="00B451A7" w:rsidP="006A1941">
      <w:pPr>
        <w:tabs>
          <w:tab w:val="left" w:pos="284"/>
        </w:tabs>
        <w:rPr>
          <w:sz w:val="24"/>
        </w:rPr>
      </w:pPr>
    </w:p>
    <w:p w:rsidR="00B451A7" w:rsidRDefault="00B451A7" w:rsidP="006A1941">
      <w:pPr>
        <w:tabs>
          <w:tab w:val="left" w:pos="284"/>
        </w:tabs>
        <w:rPr>
          <w:sz w:val="24"/>
        </w:rPr>
      </w:pPr>
    </w:p>
    <w:p w:rsidR="0046617E" w:rsidRPr="00871588" w:rsidRDefault="0046617E" w:rsidP="00466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>A.4</w:t>
      </w:r>
      <w:r w:rsidRPr="00871588">
        <w:rPr>
          <w:rFonts w:ascii="Trajan Pro" w:hAnsi="Trajan Pro"/>
          <w:b/>
          <w:sz w:val="28"/>
          <w:szCs w:val="28"/>
        </w:rPr>
        <w:t xml:space="preserve">) </w:t>
      </w:r>
      <w:r>
        <w:rPr>
          <w:rFonts w:ascii="Trajan Pro" w:hAnsi="Trajan Pro"/>
          <w:b/>
          <w:sz w:val="28"/>
          <w:szCs w:val="28"/>
        </w:rPr>
        <w:t xml:space="preserve"> ÚDAJE O STAVBĚ</w:t>
      </w:r>
      <w:r w:rsidRPr="00871588">
        <w:rPr>
          <w:rFonts w:ascii="Trajan Pro" w:hAnsi="Trajan Pro"/>
          <w:b/>
          <w:sz w:val="28"/>
          <w:szCs w:val="28"/>
        </w:rPr>
        <w:t xml:space="preserve"> </w:t>
      </w:r>
    </w:p>
    <w:p w:rsidR="006A1941" w:rsidRDefault="006A1941" w:rsidP="006A1941">
      <w:pPr>
        <w:tabs>
          <w:tab w:val="left" w:pos="284"/>
        </w:tabs>
        <w:ind w:left="720"/>
        <w:rPr>
          <w:sz w:val="24"/>
        </w:rPr>
      </w:pPr>
    </w:p>
    <w:p w:rsidR="00E50849" w:rsidRDefault="00270641" w:rsidP="0046617E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 xml:space="preserve">Stavební úpravy dokončené stavby – </w:t>
      </w:r>
      <w:r w:rsidR="00026E9E">
        <w:rPr>
          <w:sz w:val="24"/>
        </w:rPr>
        <w:t xml:space="preserve">sanace vnitřního zdiva, </w:t>
      </w:r>
      <w:r>
        <w:rPr>
          <w:sz w:val="24"/>
        </w:rPr>
        <w:t xml:space="preserve">oprava </w:t>
      </w:r>
      <w:r w:rsidR="00026E9E">
        <w:rPr>
          <w:sz w:val="24"/>
        </w:rPr>
        <w:t>podlah a omítek v objektu skladu rekvizit</w:t>
      </w:r>
    </w:p>
    <w:p w:rsidR="00270641" w:rsidRDefault="00270641" w:rsidP="0046617E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 xml:space="preserve">Stavba je užívána jako </w:t>
      </w:r>
      <w:r w:rsidR="009E60DF">
        <w:rPr>
          <w:sz w:val="24"/>
        </w:rPr>
        <w:t>skladové prostory pro potřeby Horáckého divadla</w:t>
      </w:r>
    </w:p>
    <w:p w:rsidR="00270641" w:rsidRDefault="00270641" w:rsidP="0046617E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>Trvalá stavba</w:t>
      </w:r>
    </w:p>
    <w:p w:rsidR="00D06932" w:rsidRDefault="006429E2" w:rsidP="0046617E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>S</w:t>
      </w:r>
      <w:r w:rsidR="005956A3">
        <w:rPr>
          <w:sz w:val="24"/>
        </w:rPr>
        <w:t>tavba nepodléhá žádné ochraně ve smyslu právních předpisů</w:t>
      </w:r>
    </w:p>
    <w:p w:rsidR="006D6BD1" w:rsidRPr="006D6BD1" w:rsidRDefault="006429E2" w:rsidP="0046617E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 xml:space="preserve">Byly </w:t>
      </w:r>
      <w:r w:rsidRPr="00755042">
        <w:rPr>
          <w:sz w:val="24"/>
        </w:rPr>
        <w:t>dodržen</w:t>
      </w:r>
      <w:r>
        <w:rPr>
          <w:sz w:val="24"/>
        </w:rPr>
        <w:t>y</w:t>
      </w:r>
      <w:r w:rsidRPr="00755042">
        <w:rPr>
          <w:sz w:val="24"/>
        </w:rPr>
        <w:t xml:space="preserve"> tech</w:t>
      </w:r>
      <w:r>
        <w:rPr>
          <w:sz w:val="24"/>
        </w:rPr>
        <w:t>nické</w:t>
      </w:r>
      <w:r w:rsidRPr="00755042">
        <w:rPr>
          <w:sz w:val="24"/>
        </w:rPr>
        <w:t xml:space="preserve"> pož</w:t>
      </w:r>
      <w:r>
        <w:rPr>
          <w:sz w:val="24"/>
        </w:rPr>
        <w:t>adavky</w:t>
      </w:r>
      <w:r w:rsidRPr="00755042">
        <w:rPr>
          <w:sz w:val="24"/>
        </w:rPr>
        <w:t xml:space="preserve"> na stavby </w:t>
      </w:r>
      <w:r w:rsidR="006D6BD1">
        <w:rPr>
          <w:sz w:val="24"/>
        </w:rPr>
        <w:t>dle V</w:t>
      </w:r>
      <w:r w:rsidRPr="00755042">
        <w:rPr>
          <w:sz w:val="24"/>
        </w:rPr>
        <w:t>yhl</w:t>
      </w:r>
      <w:r w:rsidR="006D6BD1">
        <w:rPr>
          <w:sz w:val="24"/>
        </w:rPr>
        <w:t>ášky</w:t>
      </w:r>
      <w:r w:rsidRPr="00755042">
        <w:rPr>
          <w:sz w:val="24"/>
        </w:rPr>
        <w:t xml:space="preserve"> 268/2009 Sb.</w:t>
      </w:r>
      <w:r>
        <w:t xml:space="preserve"> </w:t>
      </w:r>
    </w:p>
    <w:p w:rsidR="006429E2" w:rsidRDefault="006429E2" w:rsidP="00026E9E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>Na stavbu nejsou kladeny požadavky ve smyslu bezbariérového užívání staveb</w:t>
      </w:r>
    </w:p>
    <w:p w:rsidR="006429E2" w:rsidRDefault="006429E2" w:rsidP="006429E2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>Byly splněny požadavky dotčených orgánů</w:t>
      </w:r>
    </w:p>
    <w:p w:rsidR="006429E2" w:rsidRDefault="006429E2" w:rsidP="0046617E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>Výjimky nejsou řešeny</w:t>
      </w:r>
    </w:p>
    <w:p w:rsidR="006F40B3" w:rsidRDefault="005956A3" w:rsidP="00B561B2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>Stávající</w:t>
      </w:r>
      <w:r w:rsidR="006F40B3">
        <w:rPr>
          <w:sz w:val="24"/>
        </w:rPr>
        <w:t xml:space="preserve"> kapacity stavby:</w:t>
      </w:r>
    </w:p>
    <w:p w:rsidR="00675ACA" w:rsidRDefault="00675ACA" w:rsidP="00B84AD0">
      <w:pPr>
        <w:tabs>
          <w:tab w:val="left" w:pos="284"/>
        </w:tabs>
        <w:ind w:left="720"/>
        <w:rPr>
          <w:b/>
          <w:sz w:val="24"/>
        </w:rPr>
      </w:pPr>
    </w:p>
    <w:p w:rsidR="00675ACA" w:rsidRPr="005C4111" w:rsidRDefault="00675ACA" w:rsidP="00675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720"/>
        <w:rPr>
          <w:sz w:val="24"/>
        </w:rPr>
      </w:pPr>
      <w:r w:rsidRPr="00E5780F">
        <w:rPr>
          <w:b/>
          <w:sz w:val="24"/>
        </w:rPr>
        <w:t xml:space="preserve">- </w:t>
      </w:r>
      <w:r>
        <w:rPr>
          <w:b/>
          <w:sz w:val="24"/>
        </w:rPr>
        <w:t xml:space="preserve">zastavěná plocha </w:t>
      </w:r>
      <w:r w:rsidR="00026E9E">
        <w:rPr>
          <w:b/>
          <w:sz w:val="24"/>
        </w:rPr>
        <w:t xml:space="preserve">celého </w:t>
      </w:r>
      <w:r w:rsidR="005C4111">
        <w:rPr>
          <w:b/>
          <w:sz w:val="24"/>
        </w:rPr>
        <w:t>domu</w:t>
      </w:r>
      <w:r w:rsidR="005D59A6">
        <w:rPr>
          <w:b/>
          <w:sz w:val="24"/>
        </w:rPr>
        <w:t xml:space="preserve"> </w:t>
      </w:r>
      <w:r w:rsidRPr="00E5780F">
        <w:rPr>
          <w:b/>
          <w:sz w:val="24"/>
        </w:rPr>
        <w:t xml:space="preserve">– </w:t>
      </w:r>
      <w:r w:rsidR="009E60DF">
        <w:rPr>
          <w:b/>
          <w:sz w:val="24"/>
        </w:rPr>
        <w:t>774</w:t>
      </w:r>
      <w:r w:rsidR="005956A3">
        <w:rPr>
          <w:b/>
          <w:sz w:val="24"/>
        </w:rPr>
        <w:t>,0</w:t>
      </w:r>
      <w:r w:rsidRPr="00E5780F">
        <w:rPr>
          <w:b/>
          <w:sz w:val="24"/>
        </w:rPr>
        <w:t xml:space="preserve"> m</w:t>
      </w:r>
      <w:r w:rsidRPr="00E5780F">
        <w:rPr>
          <w:b/>
          <w:sz w:val="24"/>
          <w:vertAlign w:val="superscript"/>
        </w:rPr>
        <w:t>2</w:t>
      </w:r>
      <w:r w:rsidR="005D59A6">
        <w:rPr>
          <w:b/>
          <w:sz w:val="24"/>
          <w:vertAlign w:val="superscript"/>
        </w:rPr>
        <w:t xml:space="preserve">   </w:t>
      </w:r>
    </w:p>
    <w:p w:rsidR="00B84AD0" w:rsidRPr="00675ACA" w:rsidRDefault="00B84AD0" w:rsidP="006F40B3">
      <w:pPr>
        <w:tabs>
          <w:tab w:val="left" w:pos="284"/>
        </w:tabs>
        <w:ind w:left="720"/>
        <w:rPr>
          <w:b/>
          <w:sz w:val="24"/>
        </w:rPr>
      </w:pPr>
    </w:p>
    <w:p w:rsidR="009E60DF" w:rsidRPr="006429E2" w:rsidRDefault="009E60DF" w:rsidP="006F40B3">
      <w:pPr>
        <w:tabs>
          <w:tab w:val="left" w:pos="284"/>
        </w:tabs>
        <w:ind w:left="720"/>
        <w:rPr>
          <w:b/>
          <w:sz w:val="24"/>
        </w:rPr>
      </w:pPr>
      <w:r>
        <w:rPr>
          <w:b/>
          <w:sz w:val="24"/>
        </w:rPr>
        <w:t>Budova skladů má 1</w:t>
      </w:r>
      <w:r w:rsidRPr="009E60DF">
        <w:rPr>
          <w:b/>
          <w:sz w:val="24"/>
        </w:rPr>
        <w:t xml:space="preserve"> </w:t>
      </w:r>
      <w:r w:rsidRPr="006429E2">
        <w:rPr>
          <w:b/>
          <w:sz w:val="24"/>
        </w:rPr>
        <w:t>nadzemní podlaží a půdu.</w:t>
      </w:r>
    </w:p>
    <w:p w:rsidR="006429E2" w:rsidRPr="00E70C10" w:rsidRDefault="006429E2" w:rsidP="006F40B3">
      <w:pPr>
        <w:tabs>
          <w:tab w:val="left" w:pos="284"/>
        </w:tabs>
        <w:ind w:left="720"/>
        <w:rPr>
          <w:sz w:val="24"/>
        </w:rPr>
      </w:pPr>
    </w:p>
    <w:p w:rsidR="00C361C9" w:rsidRDefault="006429E2" w:rsidP="001F2674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>
        <w:rPr>
          <w:sz w:val="24"/>
        </w:rPr>
        <w:t>Základní bilance stavby se nemění</w:t>
      </w:r>
    </w:p>
    <w:p w:rsidR="006429E2" w:rsidRDefault="006429E2" w:rsidP="006429E2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 w:rsidRPr="005C4111">
        <w:rPr>
          <w:sz w:val="24"/>
        </w:rPr>
        <w:t xml:space="preserve">Stavební úpravy </w:t>
      </w:r>
      <w:r w:rsidR="00026E9E">
        <w:rPr>
          <w:sz w:val="24"/>
        </w:rPr>
        <w:t xml:space="preserve">podlah, zdiva a omítek </w:t>
      </w:r>
      <w:r w:rsidRPr="005C4111">
        <w:rPr>
          <w:sz w:val="24"/>
        </w:rPr>
        <w:t>budou realizovány v </w:t>
      </w:r>
      <w:r>
        <w:rPr>
          <w:sz w:val="24"/>
        </w:rPr>
        <w:t>letech</w:t>
      </w:r>
      <w:r w:rsidRPr="005C4111">
        <w:rPr>
          <w:sz w:val="24"/>
        </w:rPr>
        <w:t xml:space="preserve"> 201</w:t>
      </w:r>
      <w:r w:rsidR="00026E9E">
        <w:rPr>
          <w:sz w:val="24"/>
        </w:rPr>
        <w:t>8</w:t>
      </w:r>
      <w:r w:rsidRPr="005C4111">
        <w:rPr>
          <w:sz w:val="24"/>
        </w:rPr>
        <w:t xml:space="preserve"> - 20</w:t>
      </w:r>
      <w:r w:rsidR="00026E9E">
        <w:rPr>
          <w:sz w:val="24"/>
        </w:rPr>
        <w:t>20</w:t>
      </w:r>
      <w:r w:rsidRPr="005C4111">
        <w:rPr>
          <w:sz w:val="24"/>
        </w:rPr>
        <w:t>, s</w:t>
      </w:r>
      <w:r>
        <w:rPr>
          <w:sz w:val="24"/>
        </w:rPr>
        <w:t>tavba není členěna na etapy</w:t>
      </w:r>
    </w:p>
    <w:p w:rsidR="006429E2" w:rsidRPr="006429E2" w:rsidRDefault="006429E2" w:rsidP="006429E2">
      <w:pPr>
        <w:numPr>
          <w:ilvl w:val="0"/>
          <w:numId w:val="34"/>
        </w:numPr>
        <w:tabs>
          <w:tab w:val="left" w:pos="284"/>
        </w:tabs>
        <w:rPr>
          <w:sz w:val="24"/>
        </w:rPr>
      </w:pPr>
      <w:r w:rsidRPr="006429E2">
        <w:rPr>
          <w:sz w:val="24"/>
        </w:rPr>
        <w:t>Orientační náklady stavby – viz rozpočet stavby</w:t>
      </w:r>
    </w:p>
    <w:p w:rsidR="005C4111" w:rsidRDefault="005C4111" w:rsidP="005C4111">
      <w:pPr>
        <w:tabs>
          <w:tab w:val="left" w:pos="284"/>
        </w:tabs>
        <w:ind w:left="720"/>
        <w:rPr>
          <w:sz w:val="24"/>
        </w:rPr>
      </w:pPr>
    </w:p>
    <w:p w:rsidR="005C4111" w:rsidRDefault="005C4111" w:rsidP="005C4111">
      <w:pPr>
        <w:tabs>
          <w:tab w:val="left" w:pos="284"/>
        </w:tabs>
        <w:ind w:left="720"/>
        <w:rPr>
          <w:sz w:val="24"/>
        </w:rPr>
      </w:pPr>
    </w:p>
    <w:p w:rsidR="006630E3" w:rsidRPr="00871588" w:rsidRDefault="006630E3" w:rsidP="00663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>A.5</w:t>
      </w:r>
      <w:r w:rsidRPr="00871588">
        <w:rPr>
          <w:rFonts w:ascii="Trajan Pro" w:hAnsi="Trajan Pro"/>
          <w:b/>
          <w:sz w:val="28"/>
          <w:szCs w:val="28"/>
        </w:rPr>
        <w:t xml:space="preserve">) </w:t>
      </w:r>
      <w:r>
        <w:rPr>
          <w:rFonts w:ascii="Trajan Pro" w:hAnsi="Trajan Pro"/>
          <w:b/>
          <w:sz w:val="28"/>
          <w:szCs w:val="28"/>
        </w:rPr>
        <w:t xml:space="preserve"> ČLENĚNÍ STAVBY </w:t>
      </w:r>
    </w:p>
    <w:p w:rsidR="00E04A56" w:rsidRDefault="00E04A56">
      <w:pPr>
        <w:rPr>
          <w:sz w:val="24"/>
        </w:rPr>
      </w:pPr>
    </w:p>
    <w:p w:rsidR="006630E3" w:rsidRDefault="006630E3">
      <w:pPr>
        <w:rPr>
          <w:sz w:val="24"/>
        </w:rPr>
      </w:pPr>
      <w:r>
        <w:rPr>
          <w:sz w:val="24"/>
        </w:rPr>
        <w:tab/>
        <w:t>Stavba není členěna na objekty.</w:t>
      </w:r>
    </w:p>
    <w:p w:rsidR="006630E3" w:rsidRDefault="006630E3">
      <w:pPr>
        <w:rPr>
          <w:sz w:val="24"/>
        </w:rPr>
      </w:pPr>
    </w:p>
    <w:p w:rsidR="006630E3" w:rsidRDefault="006630E3">
      <w:pPr>
        <w:rPr>
          <w:sz w:val="24"/>
        </w:rPr>
      </w:pPr>
    </w:p>
    <w:p w:rsidR="006630E3" w:rsidRDefault="006630E3">
      <w:pPr>
        <w:rPr>
          <w:sz w:val="24"/>
        </w:rPr>
      </w:pPr>
    </w:p>
    <w:p w:rsidR="006630E3" w:rsidRDefault="006630E3">
      <w:pPr>
        <w:rPr>
          <w:sz w:val="24"/>
        </w:rPr>
      </w:pPr>
    </w:p>
    <w:p w:rsidR="00BB0FBD" w:rsidRPr="00844800" w:rsidRDefault="00BB0FBD">
      <w:pPr>
        <w:rPr>
          <w:sz w:val="24"/>
          <w:szCs w:val="26"/>
        </w:rPr>
      </w:pPr>
      <w:r w:rsidRPr="00844800">
        <w:rPr>
          <w:sz w:val="24"/>
          <w:szCs w:val="26"/>
        </w:rPr>
        <w:t xml:space="preserve">V Jihlavě        </w:t>
      </w:r>
      <w:proofErr w:type="gramStart"/>
      <w:r w:rsidR="00026E9E">
        <w:rPr>
          <w:sz w:val="24"/>
          <w:szCs w:val="26"/>
        </w:rPr>
        <w:t>25</w:t>
      </w:r>
      <w:r w:rsidRPr="00844800">
        <w:rPr>
          <w:sz w:val="24"/>
          <w:szCs w:val="26"/>
        </w:rPr>
        <w:t>.</w:t>
      </w:r>
      <w:r w:rsidR="00026E9E">
        <w:rPr>
          <w:sz w:val="24"/>
          <w:szCs w:val="26"/>
        </w:rPr>
        <w:t>9</w:t>
      </w:r>
      <w:r w:rsidR="003231BC" w:rsidRPr="00844800">
        <w:rPr>
          <w:sz w:val="24"/>
          <w:szCs w:val="26"/>
        </w:rPr>
        <w:t>. 20</w:t>
      </w:r>
      <w:r w:rsidR="00694FB9" w:rsidRPr="00844800">
        <w:rPr>
          <w:sz w:val="24"/>
          <w:szCs w:val="26"/>
        </w:rPr>
        <w:t>1</w:t>
      </w:r>
      <w:r w:rsidR="00357931">
        <w:rPr>
          <w:sz w:val="24"/>
          <w:szCs w:val="26"/>
        </w:rPr>
        <w:t>7</w:t>
      </w:r>
      <w:proofErr w:type="gramEnd"/>
    </w:p>
    <w:p w:rsidR="00375C84" w:rsidRPr="00844800" w:rsidRDefault="00375C84">
      <w:pPr>
        <w:rPr>
          <w:sz w:val="24"/>
          <w:szCs w:val="26"/>
        </w:rPr>
      </w:pPr>
    </w:p>
    <w:p w:rsidR="00BB0FBD" w:rsidRDefault="00BB0FBD">
      <w:pPr>
        <w:rPr>
          <w:sz w:val="24"/>
          <w:szCs w:val="26"/>
        </w:rPr>
      </w:pPr>
      <w:r w:rsidRPr="00844800">
        <w:rPr>
          <w:sz w:val="24"/>
          <w:szCs w:val="26"/>
        </w:rPr>
        <w:t xml:space="preserve">Vypracoval : </w:t>
      </w:r>
      <w:r w:rsidR="00375C84" w:rsidRPr="00844800">
        <w:rPr>
          <w:sz w:val="24"/>
          <w:szCs w:val="26"/>
        </w:rPr>
        <w:t>I</w:t>
      </w:r>
      <w:r w:rsidRPr="00844800">
        <w:rPr>
          <w:sz w:val="24"/>
          <w:szCs w:val="26"/>
        </w:rPr>
        <w:t>ng. Petr Kristýnek</w:t>
      </w:r>
    </w:p>
    <w:p w:rsidR="004E36C0" w:rsidRPr="00844800" w:rsidRDefault="004E36C0">
      <w:pPr>
        <w:rPr>
          <w:sz w:val="24"/>
          <w:szCs w:val="26"/>
        </w:rPr>
      </w:pPr>
    </w:p>
    <w:p w:rsidR="00BB0FBD" w:rsidRDefault="00BB0FBD">
      <w:pPr>
        <w:rPr>
          <w:sz w:val="24"/>
        </w:rPr>
      </w:pPr>
    </w:p>
    <w:p w:rsidR="005B3040" w:rsidRDefault="005B3040">
      <w:pPr>
        <w:rPr>
          <w:sz w:val="24"/>
        </w:rPr>
      </w:pPr>
      <w:bookmarkStart w:id="0" w:name="_GoBack"/>
      <w:bookmarkEnd w:id="0"/>
    </w:p>
    <w:sectPr w:rsidR="005B3040" w:rsidSect="00111AA5">
      <w:footerReference w:type="default" r:id="rId11"/>
      <w:pgSz w:w="11907" w:h="16840" w:code="9"/>
      <w:pgMar w:top="851" w:right="1134" w:bottom="567" w:left="1418" w:header="709" w:footer="437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775" w:rsidRDefault="00164775">
      <w:r>
        <w:separator/>
      </w:r>
    </w:p>
  </w:endnote>
  <w:endnote w:type="continuationSeparator" w:id="0">
    <w:p w:rsidR="00164775" w:rsidRDefault="0016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588" w:rsidRDefault="00871588" w:rsidP="00871588">
    <w:pPr>
      <w:pStyle w:val="Zpat"/>
      <w:rPr>
        <w:rStyle w:val="slostrnky"/>
      </w:rPr>
    </w:pPr>
    <w:r>
      <w:t xml:space="preserve">----------------    </w:t>
    </w:r>
    <w:r w:rsidRPr="006557D7">
      <w:rPr>
        <w:rFonts w:ascii="Century Gothic" w:hAnsi="Century Gothic"/>
      </w:rPr>
      <w:t>CARLITA s.r.o.</w:t>
    </w:r>
    <w:r>
      <w:t xml:space="preserve">  ------------------------  </w:t>
    </w:r>
    <w:r w:rsidR="00582921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582921">
      <w:rPr>
        <w:rStyle w:val="slostrnky"/>
      </w:rPr>
      <w:fldChar w:fldCharType="separate"/>
    </w:r>
    <w:r w:rsidR="00026E9E">
      <w:rPr>
        <w:rStyle w:val="slostrnky"/>
        <w:noProof/>
      </w:rPr>
      <w:t>2</w:t>
    </w:r>
    <w:r w:rsidR="00582921">
      <w:rPr>
        <w:rStyle w:val="slostrnky"/>
      </w:rPr>
      <w:fldChar w:fldCharType="end"/>
    </w:r>
    <w:r>
      <w:rPr>
        <w:rStyle w:val="slostrnky"/>
      </w:rPr>
      <w:t xml:space="preserve">  -------------------------------------</w:t>
    </w:r>
  </w:p>
  <w:p w:rsidR="00871588" w:rsidRDefault="00871588" w:rsidP="00871588">
    <w:pPr>
      <w:pStyle w:val="Zpat"/>
      <w:rPr>
        <w:rFonts w:ascii="Constantia" w:hAnsi="Constantia"/>
      </w:rPr>
    </w:pPr>
  </w:p>
  <w:p w:rsidR="00026E9E" w:rsidRPr="001301C4" w:rsidRDefault="00026E9E" w:rsidP="00925262">
    <w:pPr>
      <w:pStyle w:val="Zpat"/>
      <w:rPr>
        <w:rFonts w:ascii="Constantia" w:hAnsi="Constantia"/>
        <w:i/>
        <w:color w:val="808080"/>
      </w:rPr>
    </w:pPr>
    <w:r w:rsidRPr="00026E9E">
      <w:rPr>
        <w:rFonts w:ascii="Constantia" w:hAnsi="Constantia"/>
        <w:i/>
        <w:color w:val="808080"/>
      </w:rPr>
      <w:t>DIVADELNÍ 4, JIHLAVA - OPRAVA PODLAHY A VNITŘNÍCH OMÍTEK SKLADU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775" w:rsidRDefault="00164775">
      <w:r>
        <w:separator/>
      </w:r>
    </w:p>
  </w:footnote>
  <w:footnote w:type="continuationSeparator" w:id="0">
    <w:p w:rsidR="00164775" w:rsidRDefault="00164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1pt;height:9.1pt" o:bullet="t">
        <v:imagedata r:id="rId1" o:title="BD15059_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dpis1"/>
      <w:lvlText w:val="%1."/>
      <w:legacy w:legacy="1" w:legacySpace="0" w:legacyIndent="708"/>
      <w:lvlJc w:val="left"/>
      <w:pPr>
        <w:ind w:left="708" w:hanging="708"/>
      </w:pPr>
      <w:rPr>
        <w:b/>
        <w:i w:val="0"/>
        <w:sz w:val="24"/>
      </w:rPr>
    </w:lvl>
    <w:lvl w:ilvl="1">
      <w:start w:val="1"/>
      <w:numFmt w:val="upperLetter"/>
      <w:pStyle w:val="Nadpis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dpis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D14B0C"/>
    <w:multiLevelType w:val="hybridMultilevel"/>
    <w:tmpl w:val="824E4826"/>
    <w:lvl w:ilvl="0" w:tplc="6F1E5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E15E31"/>
    <w:multiLevelType w:val="singleLevel"/>
    <w:tmpl w:val="7EF877A4"/>
    <w:lvl w:ilvl="0">
      <w:start w:val="1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67860E1"/>
    <w:multiLevelType w:val="hybridMultilevel"/>
    <w:tmpl w:val="C7885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33F15"/>
    <w:multiLevelType w:val="singleLevel"/>
    <w:tmpl w:val="9CBAF520"/>
    <w:lvl w:ilvl="0">
      <w:start w:val="3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5045D96"/>
    <w:multiLevelType w:val="hybridMultilevel"/>
    <w:tmpl w:val="18FCFB62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836A4"/>
    <w:multiLevelType w:val="hybridMultilevel"/>
    <w:tmpl w:val="C2326C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172CB"/>
    <w:multiLevelType w:val="singleLevel"/>
    <w:tmpl w:val="67E4FE26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4BF7D11"/>
    <w:multiLevelType w:val="singleLevel"/>
    <w:tmpl w:val="966636F6"/>
    <w:lvl w:ilvl="0">
      <w:start w:val="1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274F4EC8"/>
    <w:multiLevelType w:val="singleLevel"/>
    <w:tmpl w:val="3ECEE97C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2C020DF9"/>
    <w:multiLevelType w:val="singleLevel"/>
    <w:tmpl w:val="70364CB6"/>
    <w:lvl w:ilvl="0">
      <w:start w:val="15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339A5B1A"/>
    <w:multiLevelType w:val="hybridMultilevel"/>
    <w:tmpl w:val="3814B4C0"/>
    <w:lvl w:ilvl="0" w:tplc="2CFC2F22">
      <w:start w:val="1"/>
      <w:numFmt w:val="upperLetter"/>
      <w:lvlText w:val="%1.1.2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477C90"/>
    <w:multiLevelType w:val="singleLevel"/>
    <w:tmpl w:val="E82A3AD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83C11A2"/>
    <w:multiLevelType w:val="hybridMultilevel"/>
    <w:tmpl w:val="420057FC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27E11"/>
    <w:multiLevelType w:val="multilevel"/>
    <w:tmpl w:val="C9DC802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57F2C"/>
    <w:multiLevelType w:val="singleLevel"/>
    <w:tmpl w:val="2564E240"/>
    <w:lvl w:ilvl="0">
      <w:start w:val="1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3FAC7B50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45A21B1A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BA77F2B"/>
    <w:multiLevelType w:val="singleLevel"/>
    <w:tmpl w:val="E2E888F8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4EF0006C"/>
    <w:multiLevelType w:val="hybridMultilevel"/>
    <w:tmpl w:val="3FA02D8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CE4FCD"/>
    <w:multiLevelType w:val="hybridMultilevel"/>
    <w:tmpl w:val="639E4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A62DF"/>
    <w:multiLevelType w:val="hybridMultilevel"/>
    <w:tmpl w:val="F6C472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44895"/>
    <w:multiLevelType w:val="singleLevel"/>
    <w:tmpl w:val="83E20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63173B12"/>
    <w:multiLevelType w:val="hybridMultilevel"/>
    <w:tmpl w:val="0D2CC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B67F1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C1BE2"/>
    <w:multiLevelType w:val="hybridMultilevel"/>
    <w:tmpl w:val="C9DC8028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D32BE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28" w15:restartNumberingAfterBreak="0">
    <w:nsid w:val="6ACC74D6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6BC36946"/>
    <w:multiLevelType w:val="hybridMultilevel"/>
    <w:tmpl w:val="EC1A40BE"/>
    <w:lvl w:ilvl="0" w:tplc="A5D8F87A">
      <w:start w:val="1"/>
      <w:numFmt w:val="upperLetter"/>
      <w:lvlText w:val="%1.1.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BFF6711"/>
    <w:multiLevelType w:val="hybridMultilevel"/>
    <w:tmpl w:val="344EE998"/>
    <w:lvl w:ilvl="0" w:tplc="1E9A3BCA">
      <w:start w:val="1"/>
      <w:numFmt w:val="upperLetter"/>
      <w:lvlText w:val="%1.1.3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3D4A40"/>
    <w:multiLevelType w:val="singleLevel"/>
    <w:tmpl w:val="62B883B2"/>
    <w:lvl w:ilvl="0">
      <w:start w:val="1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70096873"/>
    <w:multiLevelType w:val="hybridMultilevel"/>
    <w:tmpl w:val="9A10F59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D2C74"/>
    <w:multiLevelType w:val="hybridMultilevel"/>
    <w:tmpl w:val="74D21AD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6A5B39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93F39"/>
    <w:multiLevelType w:val="singleLevel"/>
    <w:tmpl w:val="56BE15CA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 w15:restartNumberingAfterBreak="0">
    <w:nsid w:val="7DA90F12"/>
    <w:multiLevelType w:val="singleLevel"/>
    <w:tmpl w:val="A5FE9FD4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35"/>
  </w:num>
  <w:num w:numId="7">
    <w:abstractNumId w:val="10"/>
  </w:num>
  <w:num w:numId="8">
    <w:abstractNumId w:val="36"/>
  </w:num>
  <w:num w:numId="9">
    <w:abstractNumId w:val="8"/>
  </w:num>
  <w:num w:numId="10">
    <w:abstractNumId w:val="19"/>
  </w:num>
  <w:num w:numId="11">
    <w:abstractNumId w:val="3"/>
  </w:num>
  <w:num w:numId="12">
    <w:abstractNumId w:val="16"/>
  </w:num>
  <w:num w:numId="13">
    <w:abstractNumId w:val="11"/>
  </w:num>
  <w:num w:numId="14">
    <w:abstractNumId w:val="9"/>
  </w:num>
  <w:num w:numId="15">
    <w:abstractNumId w:val="31"/>
  </w:num>
  <w:num w:numId="16">
    <w:abstractNumId w:val="23"/>
  </w:num>
  <w:num w:numId="17">
    <w:abstractNumId w:val="17"/>
  </w:num>
  <w:num w:numId="18">
    <w:abstractNumId w:val="18"/>
  </w:num>
  <w:num w:numId="19">
    <w:abstractNumId w:val="27"/>
  </w:num>
  <w:num w:numId="20">
    <w:abstractNumId w:val="2"/>
  </w:num>
  <w:num w:numId="21">
    <w:abstractNumId w:val="33"/>
  </w:num>
  <w:num w:numId="22">
    <w:abstractNumId w:val="20"/>
  </w:num>
  <w:num w:numId="23">
    <w:abstractNumId w:val="6"/>
  </w:num>
  <w:num w:numId="24">
    <w:abstractNumId w:val="14"/>
  </w:num>
  <w:num w:numId="25">
    <w:abstractNumId w:val="26"/>
  </w:num>
  <w:num w:numId="26">
    <w:abstractNumId w:val="15"/>
  </w:num>
  <w:num w:numId="27">
    <w:abstractNumId w:val="7"/>
  </w:num>
  <w:num w:numId="28">
    <w:abstractNumId w:val="32"/>
  </w:num>
  <w:num w:numId="29">
    <w:abstractNumId w:val="29"/>
  </w:num>
  <w:num w:numId="30">
    <w:abstractNumId w:val="12"/>
  </w:num>
  <w:num w:numId="31">
    <w:abstractNumId w:val="30"/>
  </w:num>
  <w:num w:numId="32">
    <w:abstractNumId w:val="24"/>
  </w:num>
  <w:num w:numId="33">
    <w:abstractNumId w:val="21"/>
  </w:num>
  <w:num w:numId="34">
    <w:abstractNumId w:val="34"/>
  </w:num>
  <w:num w:numId="35">
    <w:abstractNumId w:val="4"/>
  </w:num>
  <w:num w:numId="36">
    <w:abstractNumId w:val="22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A4"/>
    <w:rsid w:val="00001BDA"/>
    <w:rsid w:val="00012303"/>
    <w:rsid w:val="00023904"/>
    <w:rsid w:val="00026E9E"/>
    <w:rsid w:val="00036F93"/>
    <w:rsid w:val="000375A7"/>
    <w:rsid w:val="00040F5F"/>
    <w:rsid w:val="00051F98"/>
    <w:rsid w:val="0005446A"/>
    <w:rsid w:val="00056596"/>
    <w:rsid w:val="00071CA5"/>
    <w:rsid w:val="00081174"/>
    <w:rsid w:val="0008445C"/>
    <w:rsid w:val="00090BF6"/>
    <w:rsid w:val="00096017"/>
    <w:rsid w:val="000968BB"/>
    <w:rsid w:val="000B32C5"/>
    <w:rsid w:val="000C07AE"/>
    <w:rsid w:val="000D285B"/>
    <w:rsid w:val="000F5CAE"/>
    <w:rsid w:val="00111AA5"/>
    <w:rsid w:val="00123D78"/>
    <w:rsid w:val="00125FC5"/>
    <w:rsid w:val="001301C4"/>
    <w:rsid w:val="00133AAC"/>
    <w:rsid w:val="00133B84"/>
    <w:rsid w:val="00134C26"/>
    <w:rsid w:val="00135B76"/>
    <w:rsid w:val="001454AC"/>
    <w:rsid w:val="00151E93"/>
    <w:rsid w:val="00164775"/>
    <w:rsid w:val="00180E41"/>
    <w:rsid w:val="00192D9A"/>
    <w:rsid w:val="001932F6"/>
    <w:rsid w:val="001936D1"/>
    <w:rsid w:val="0019470A"/>
    <w:rsid w:val="001A0A9D"/>
    <w:rsid w:val="001A2E43"/>
    <w:rsid w:val="001A4ACF"/>
    <w:rsid w:val="001D52AC"/>
    <w:rsid w:val="001D5857"/>
    <w:rsid w:val="001F009F"/>
    <w:rsid w:val="001F45A3"/>
    <w:rsid w:val="001F727F"/>
    <w:rsid w:val="0022213E"/>
    <w:rsid w:val="00226FDA"/>
    <w:rsid w:val="00233046"/>
    <w:rsid w:val="002409F0"/>
    <w:rsid w:val="00241ADB"/>
    <w:rsid w:val="00266055"/>
    <w:rsid w:val="00270641"/>
    <w:rsid w:val="0028110A"/>
    <w:rsid w:val="00294952"/>
    <w:rsid w:val="002962D8"/>
    <w:rsid w:val="002963FE"/>
    <w:rsid w:val="002B40D5"/>
    <w:rsid w:val="002B5C3E"/>
    <w:rsid w:val="003012E4"/>
    <w:rsid w:val="00313122"/>
    <w:rsid w:val="003231BC"/>
    <w:rsid w:val="00332EB7"/>
    <w:rsid w:val="003361D9"/>
    <w:rsid w:val="0033622B"/>
    <w:rsid w:val="003372E4"/>
    <w:rsid w:val="0033759B"/>
    <w:rsid w:val="00345724"/>
    <w:rsid w:val="003519E8"/>
    <w:rsid w:val="00352944"/>
    <w:rsid w:val="00357931"/>
    <w:rsid w:val="00367471"/>
    <w:rsid w:val="00375C84"/>
    <w:rsid w:val="00390185"/>
    <w:rsid w:val="0039599F"/>
    <w:rsid w:val="003B0816"/>
    <w:rsid w:val="003B47CF"/>
    <w:rsid w:val="003C1D94"/>
    <w:rsid w:val="003D6885"/>
    <w:rsid w:val="003F1D1D"/>
    <w:rsid w:val="00406C2D"/>
    <w:rsid w:val="00412F57"/>
    <w:rsid w:val="0041715E"/>
    <w:rsid w:val="00422709"/>
    <w:rsid w:val="004434F0"/>
    <w:rsid w:val="0044750D"/>
    <w:rsid w:val="004520DF"/>
    <w:rsid w:val="004523C9"/>
    <w:rsid w:val="004557C1"/>
    <w:rsid w:val="00456AEC"/>
    <w:rsid w:val="0046617E"/>
    <w:rsid w:val="0046782B"/>
    <w:rsid w:val="00467E9E"/>
    <w:rsid w:val="004772D2"/>
    <w:rsid w:val="0049087D"/>
    <w:rsid w:val="00492AD1"/>
    <w:rsid w:val="004B1F78"/>
    <w:rsid w:val="004B65A1"/>
    <w:rsid w:val="004C512C"/>
    <w:rsid w:val="004D60FD"/>
    <w:rsid w:val="004D635B"/>
    <w:rsid w:val="004E36C0"/>
    <w:rsid w:val="004E41D3"/>
    <w:rsid w:val="00511105"/>
    <w:rsid w:val="00513A45"/>
    <w:rsid w:val="00530856"/>
    <w:rsid w:val="00531FFC"/>
    <w:rsid w:val="00532D62"/>
    <w:rsid w:val="005360A1"/>
    <w:rsid w:val="00554FEB"/>
    <w:rsid w:val="00561006"/>
    <w:rsid w:val="00565378"/>
    <w:rsid w:val="0056668F"/>
    <w:rsid w:val="00582921"/>
    <w:rsid w:val="00583CF0"/>
    <w:rsid w:val="00584065"/>
    <w:rsid w:val="005872F9"/>
    <w:rsid w:val="005948F6"/>
    <w:rsid w:val="005956A3"/>
    <w:rsid w:val="005973AF"/>
    <w:rsid w:val="005A0B8C"/>
    <w:rsid w:val="005A289D"/>
    <w:rsid w:val="005B3040"/>
    <w:rsid w:val="005B4B72"/>
    <w:rsid w:val="005B7E3E"/>
    <w:rsid w:val="005C0112"/>
    <w:rsid w:val="005C26D1"/>
    <w:rsid w:val="005C4111"/>
    <w:rsid w:val="005C600D"/>
    <w:rsid w:val="005D59A6"/>
    <w:rsid w:val="005D68E0"/>
    <w:rsid w:val="005E2EDC"/>
    <w:rsid w:val="005E3760"/>
    <w:rsid w:val="005F5EC6"/>
    <w:rsid w:val="005F6791"/>
    <w:rsid w:val="005F6A25"/>
    <w:rsid w:val="0061345B"/>
    <w:rsid w:val="00621604"/>
    <w:rsid w:val="006429E2"/>
    <w:rsid w:val="00644760"/>
    <w:rsid w:val="006630E3"/>
    <w:rsid w:val="00675ACA"/>
    <w:rsid w:val="00691602"/>
    <w:rsid w:val="00694FB9"/>
    <w:rsid w:val="006A1941"/>
    <w:rsid w:val="006B0A3B"/>
    <w:rsid w:val="006B6097"/>
    <w:rsid w:val="006C1A40"/>
    <w:rsid w:val="006C5847"/>
    <w:rsid w:val="006D01B6"/>
    <w:rsid w:val="006D0AF8"/>
    <w:rsid w:val="006D667E"/>
    <w:rsid w:val="006D6BD1"/>
    <w:rsid w:val="006E3FDC"/>
    <w:rsid w:val="006E5A96"/>
    <w:rsid w:val="006F40B3"/>
    <w:rsid w:val="0071207C"/>
    <w:rsid w:val="0072155F"/>
    <w:rsid w:val="00731A53"/>
    <w:rsid w:val="00736DBC"/>
    <w:rsid w:val="00780EBD"/>
    <w:rsid w:val="00786521"/>
    <w:rsid w:val="007948A9"/>
    <w:rsid w:val="007B24AD"/>
    <w:rsid w:val="007B79AC"/>
    <w:rsid w:val="007C5064"/>
    <w:rsid w:val="007D0ADB"/>
    <w:rsid w:val="007D1289"/>
    <w:rsid w:val="007E5466"/>
    <w:rsid w:val="008026C1"/>
    <w:rsid w:val="00813E59"/>
    <w:rsid w:val="008210D7"/>
    <w:rsid w:val="00822FE1"/>
    <w:rsid w:val="008235FF"/>
    <w:rsid w:val="00836793"/>
    <w:rsid w:val="00844800"/>
    <w:rsid w:val="00864FF5"/>
    <w:rsid w:val="008662EB"/>
    <w:rsid w:val="00871588"/>
    <w:rsid w:val="00871F7C"/>
    <w:rsid w:val="00876D04"/>
    <w:rsid w:val="00892915"/>
    <w:rsid w:val="00893A98"/>
    <w:rsid w:val="008A02ED"/>
    <w:rsid w:val="008B365F"/>
    <w:rsid w:val="008C22A9"/>
    <w:rsid w:val="00900242"/>
    <w:rsid w:val="009101C5"/>
    <w:rsid w:val="009150B2"/>
    <w:rsid w:val="00925262"/>
    <w:rsid w:val="00931E38"/>
    <w:rsid w:val="0093685C"/>
    <w:rsid w:val="009A2F06"/>
    <w:rsid w:val="009B7A55"/>
    <w:rsid w:val="009C7E48"/>
    <w:rsid w:val="009D1027"/>
    <w:rsid w:val="009D4B91"/>
    <w:rsid w:val="009E4213"/>
    <w:rsid w:val="009E60DF"/>
    <w:rsid w:val="009F2D4E"/>
    <w:rsid w:val="00A04455"/>
    <w:rsid w:val="00A106D5"/>
    <w:rsid w:val="00A244AF"/>
    <w:rsid w:val="00A26078"/>
    <w:rsid w:val="00A2792E"/>
    <w:rsid w:val="00A32C53"/>
    <w:rsid w:val="00A366E1"/>
    <w:rsid w:val="00A36DC8"/>
    <w:rsid w:val="00A3783D"/>
    <w:rsid w:val="00A56AEB"/>
    <w:rsid w:val="00A63059"/>
    <w:rsid w:val="00A6305D"/>
    <w:rsid w:val="00A7228E"/>
    <w:rsid w:val="00A80559"/>
    <w:rsid w:val="00A834F0"/>
    <w:rsid w:val="00AA47BF"/>
    <w:rsid w:val="00AE118A"/>
    <w:rsid w:val="00AE40A5"/>
    <w:rsid w:val="00B015AC"/>
    <w:rsid w:val="00B3596F"/>
    <w:rsid w:val="00B45095"/>
    <w:rsid w:val="00B451A7"/>
    <w:rsid w:val="00B471C8"/>
    <w:rsid w:val="00B56A9B"/>
    <w:rsid w:val="00B84AD0"/>
    <w:rsid w:val="00B87540"/>
    <w:rsid w:val="00BA0B11"/>
    <w:rsid w:val="00BB0FBD"/>
    <w:rsid w:val="00BC5BA5"/>
    <w:rsid w:val="00BC7924"/>
    <w:rsid w:val="00BD1258"/>
    <w:rsid w:val="00BF0CD2"/>
    <w:rsid w:val="00BF6ECA"/>
    <w:rsid w:val="00C01D7A"/>
    <w:rsid w:val="00C22D06"/>
    <w:rsid w:val="00C3114C"/>
    <w:rsid w:val="00C33797"/>
    <w:rsid w:val="00C361C9"/>
    <w:rsid w:val="00C43A8D"/>
    <w:rsid w:val="00C75483"/>
    <w:rsid w:val="00C823D3"/>
    <w:rsid w:val="00C937D1"/>
    <w:rsid w:val="00CA52DD"/>
    <w:rsid w:val="00CC0896"/>
    <w:rsid w:val="00CC50A6"/>
    <w:rsid w:val="00CD43CD"/>
    <w:rsid w:val="00CE5718"/>
    <w:rsid w:val="00CF36F2"/>
    <w:rsid w:val="00D06932"/>
    <w:rsid w:val="00D221A4"/>
    <w:rsid w:val="00D331DF"/>
    <w:rsid w:val="00D57465"/>
    <w:rsid w:val="00D65DF2"/>
    <w:rsid w:val="00D75FE0"/>
    <w:rsid w:val="00D8192A"/>
    <w:rsid w:val="00D92164"/>
    <w:rsid w:val="00D92659"/>
    <w:rsid w:val="00D93E8B"/>
    <w:rsid w:val="00D97793"/>
    <w:rsid w:val="00DA5800"/>
    <w:rsid w:val="00DC44A9"/>
    <w:rsid w:val="00DC5102"/>
    <w:rsid w:val="00DF2BD9"/>
    <w:rsid w:val="00DF6799"/>
    <w:rsid w:val="00E047B4"/>
    <w:rsid w:val="00E04A56"/>
    <w:rsid w:val="00E06EF6"/>
    <w:rsid w:val="00E13EDF"/>
    <w:rsid w:val="00E144E4"/>
    <w:rsid w:val="00E14A3F"/>
    <w:rsid w:val="00E14AF8"/>
    <w:rsid w:val="00E16C92"/>
    <w:rsid w:val="00E17E74"/>
    <w:rsid w:val="00E21BF8"/>
    <w:rsid w:val="00E31351"/>
    <w:rsid w:val="00E419A8"/>
    <w:rsid w:val="00E41CEE"/>
    <w:rsid w:val="00E50849"/>
    <w:rsid w:val="00E572E7"/>
    <w:rsid w:val="00E5780F"/>
    <w:rsid w:val="00E70C10"/>
    <w:rsid w:val="00E81A01"/>
    <w:rsid w:val="00E83FBD"/>
    <w:rsid w:val="00E84612"/>
    <w:rsid w:val="00EC0EF5"/>
    <w:rsid w:val="00ED353C"/>
    <w:rsid w:val="00EE2394"/>
    <w:rsid w:val="00EE2E82"/>
    <w:rsid w:val="00F04E43"/>
    <w:rsid w:val="00F24372"/>
    <w:rsid w:val="00F61342"/>
    <w:rsid w:val="00F842FF"/>
    <w:rsid w:val="00F87EF9"/>
    <w:rsid w:val="00F97A16"/>
    <w:rsid w:val="00FA4A54"/>
    <w:rsid w:val="00FC16CB"/>
    <w:rsid w:val="00FE7FC6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00427D19-AE51-4B50-9F49-2764BA38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2921"/>
  </w:style>
  <w:style w:type="paragraph" w:styleId="Nadpis1">
    <w:name w:val="heading 1"/>
    <w:basedOn w:val="Normln"/>
    <w:next w:val="Normln"/>
    <w:qFormat/>
    <w:rsid w:val="00582921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58292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58292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58292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582921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58292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58292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58292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58292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8292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8292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82921"/>
  </w:style>
  <w:style w:type="paragraph" w:styleId="Zkladntext">
    <w:name w:val="Body Text"/>
    <w:basedOn w:val="Normln"/>
    <w:rsid w:val="00582921"/>
    <w:rPr>
      <w:sz w:val="24"/>
    </w:rPr>
  </w:style>
  <w:style w:type="paragraph" w:styleId="Textbubliny">
    <w:name w:val="Balloon Text"/>
    <w:basedOn w:val="Normln"/>
    <w:semiHidden/>
    <w:rsid w:val="00CC50A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44750D"/>
  </w:style>
  <w:style w:type="paragraph" w:styleId="Odstavecseseznamem">
    <w:name w:val="List Paragraph"/>
    <w:basedOn w:val="Normln"/>
    <w:uiPriority w:val="34"/>
    <w:qFormat/>
    <w:rsid w:val="00FA4A54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040F5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1301C4"/>
    <w:rPr>
      <w:color w:val="0000FF"/>
      <w:u w:val="single"/>
    </w:rPr>
  </w:style>
  <w:style w:type="character" w:customStyle="1" w:styleId="field-content">
    <w:name w:val="field-content"/>
    <w:basedOn w:val="Standardnpsmoodstavce"/>
    <w:rsid w:val="00130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1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jihlava.mza.cz/adresa-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ihlava.mza.cz/adresa-4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8E4E6-AD0C-4F2D-870D-7DFAE78E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Hospoda a prodejna Zbilidy</vt:lpstr>
    </vt:vector>
  </TitlesOfParts>
  <Company>PSJ  Třešť s.r.o.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Hospoda a prodejna Zbilidy</dc:title>
  <dc:creator>ing. Petr Kristýnek</dc:creator>
  <cp:lastModifiedBy>Petr</cp:lastModifiedBy>
  <cp:revision>3</cp:revision>
  <cp:lastPrinted>2017-02-07T07:34:00Z</cp:lastPrinted>
  <dcterms:created xsi:type="dcterms:W3CDTF">2018-01-02T14:10:00Z</dcterms:created>
  <dcterms:modified xsi:type="dcterms:W3CDTF">2018-01-02T14:19:00Z</dcterms:modified>
</cp:coreProperties>
</file>