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2C" w:rsidRDefault="004B1C51" w:rsidP="004B1C51">
      <w:pPr>
        <w:jc w:val="center"/>
        <w:rPr>
          <w:b/>
          <w:sz w:val="22"/>
        </w:rPr>
      </w:pPr>
      <w:r w:rsidRPr="004B1C51">
        <w:rPr>
          <w:b/>
          <w:sz w:val="22"/>
        </w:rPr>
        <w:t>Záznam o hodnocení a posouzení nabídek</w:t>
      </w:r>
    </w:p>
    <w:p w:rsidR="004B1C51" w:rsidRDefault="004B1C51" w:rsidP="004B1C51">
      <w:pPr>
        <w:jc w:val="left"/>
        <w:rPr>
          <w:b/>
          <w:szCs w:val="20"/>
        </w:rPr>
      </w:pPr>
    </w:p>
    <w:p w:rsidR="004B1C51" w:rsidRDefault="004B1C51" w:rsidP="00BF30E1">
      <w:r>
        <w:t>v rámci výběrového řízení pro zadání veřejné zakázky</w:t>
      </w:r>
      <w:r w:rsidRPr="0096164F">
        <w:t xml:space="preserve"> malého rozsahu ve smyslu § 6, § 27 a § 31 zákona č. 134/2016</w:t>
      </w:r>
      <w:r w:rsidR="00B14AB5">
        <w:t> </w:t>
      </w:r>
      <w:r w:rsidRPr="0096164F">
        <w:t>Sb., o zadávání veřejných zakázek, v platném znění</w:t>
      </w:r>
      <w:r>
        <w:t xml:space="preserve"> (dále také jako „ZZVZ“)</w:t>
      </w:r>
      <w:r w:rsidRPr="0096164F">
        <w:t xml:space="preserve">, a </w:t>
      </w:r>
      <w:r w:rsidR="00BD7CF4">
        <w:t xml:space="preserve">v souladu s vnitřním předpisem </w:t>
      </w:r>
      <w:r w:rsidRPr="0096164F">
        <w:t>Pravidla</w:t>
      </w:r>
      <w:r w:rsidR="00BD7CF4">
        <w:t xml:space="preserve"> pro zadávání veřejných zakázek.</w:t>
      </w:r>
    </w:p>
    <w:p w:rsidR="004B1C51" w:rsidRPr="004B1C51" w:rsidRDefault="004B1C51" w:rsidP="004B1C51">
      <w:pPr>
        <w:jc w:val="left"/>
      </w:pPr>
    </w:p>
    <w:p w:rsidR="004B1C51" w:rsidRPr="004B1C51" w:rsidRDefault="004B1C51" w:rsidP="00B603AA">
      <w:pPr>
        <w:tabs>
          <w:tab w:val="left" w:pos="1701"/>
        </w:tabs>
        <w:jc w:val="left"/>
        <w:rPr>
          <w:szCs w:val="20"/>
        </w:rPr>
      </w:pPr>
      <w:r w:rsidRPr="00B603AA">
        <w:rPr>
          <w:b/>
          <w:szCs w:val="20"/>
        </w:rPr>
        <w:t>Zadavatel</w:t>
      </w:r>
      <w:r w:rsidRPr="004B1C51">
        <w:rPr>
          <w:szCs w:val="20"/>
        </w:rPr>
        <w:t xml:space="preserve">: </w:t>
      </w:r>
      <w:r w:rsidRPr="004B1C51">
        <w:rPr>
          <w:szCs w:val="20"/>
        </w:rPr>
        <w:tab/>
      </w:r>
      <w:r w:rsidRPr="004B1C51">
        <w:rPr>
          <w:b/>
          <w:szCs w:val="20"/>
        </w:rPr>
        <w:t>Statutární město Jihlava</w:t>
      </w:r>
    </w:p>
    <w:p w:rsidR="004B1C51" w:rsidRPr="004B1C51" w:rsidRDefault="004B1C51" w:rsidP="00B603AA">
      <w:pPr>
        <w:tabs>
          <w:tab w:val="left" w:pos="1701"/>
        </w:tabs>
        <w:jc w:val="left"/>
        <w:rPr>
          <w:szCs w:val="20"/>
        </w:rPr>
      </w:pPr>
      <w:r>
        <w:rPr>
          <w:szCs w:val="20"/>
        </w:rPr>
        <w:t>S</w:t>
      </w:r>
      <w:r w:rsidRPr="004B1C51">
        <w:rPr>
          <w:szCs w:val="20"/>
        </w:rPr>
        <w:t xml:space="preserve">ídlo: </w:t>
      </w:r>
      <w:r w:rsidRPr="004B1C51">
        <w:rPr>
          <w:szCs w:val="20"/>
        </w:rPr>
        <w:tab/>
        <w:t>Masarykovo nám. č. 97/1, 586 01 Jihlava</w:t>
      </w:r>
    </w:p>
    <w:p w:rsidR="004B1C51" w:rsidRPr="004B1C51" w:rsidRDefault="004B1C51" w:rsidP="00B603AA">
      <w:pPr>
        <w:tabs>
          <w:tab w:val="left" w:pos="1701"/>
        </w:tabs>
        <w:jc w:val="left"/>
        <w:rPr>
          <w:szCs w:val="20"/>
        </w:rPr>
      </w:pPr>
      <w:r w:rsidRPr="004B1C51">
        <w:rPr>
          <w:szCs w:val="20"/>
        </w:rPr>
        <w:t xml:space="preserve">IČO: </w:t>
      </w:r>
      <w:r w:rsidRPr="004B1C51">
        <w:rPr>
          <w:szCs w:val="20"/>
        </w:rPr>
        <w:tab/>
        <w:t>002 86 010</w:t>
      </w:r>
    </w:p>
    <w:p w:rsidR="004B1C51" w:rsidRDefault="004B1C51" w:rsidP="004B1C51">
      <w:pPr>
        <w:jc w:val="left"/>
        <w:rPr>
          <w:szCs w:val="20"/>
        </w:rPr>
      </w:pPr>
    </w:p>
    <w:p w:rsidR="001C069C" w:rsidRPr="00346A6E" w:rsidRDefault="00B603AA" w:rsidP="001C069C">
      <w:pPr>
        <w:pStyle w:val="Nadpis1IMP"/>
        <w:ind w:left="2832" w:hanging="2832"/>
        <w:rPr>
          <w:rFonts w:ascii="Arial" w:hAnsi="Arial"/>
          <w:sz w:val="22"/>
        </w:rPr>
      </w:pPr>
      <w:r w:rsidRPr="001C069C">
        <w:rPr>
          <w:rFonts w:ascii="Arial" w:eastAsiaTheme="minorHAnsi" w:hAnsi="Arial" w:cstheme="minorBidi"/>
          <w:b w:val="0"/>
          <w:sz w:val="20"/>
          <w:lang w:eastAsia="en-US"/>
        </w:rPr>
        <w:t>Veřejná zakázka s názvem</w:t>
      </w:r>
      <w:r w:rsidR="004B1C51" w:rsidRPr="001C069C">
        <w:rPr>
          <w:rFonts w:ascii="Arial" w:eastAsiaTheme="minorHAnsi" w:hAnsi="Arial" w:cstheme="minorBidi"/>
          <w:b w:val="0"/>
          <w:sz w:val="20"/>
          <w:lang w:eastAsia="en-US"/>
        </w:rPr>
        <w:t>:</w:t>
      </w:r>
      <w:r>
        <w:t xml:space="preserve"> </w:t>
      </w:r>
      <w:r>
        <w:tab/>
      </w:r>
      <w:r w:rsidR="00D53740">
        <w:rPr>
          <w:rFonts w:ascii="Arial" w:hAnsi="Arial"/>
          <w:sz w:val="22"/>
        </w:rPr>
        <w:t>Březinovy Sady 2, Jihlava – Oprava areálové kanalizace</w:t>
      </w:r>
    </w:p>
    <w:p w:rsidR="004B1C51" w:rsidRPr="00346A6E" w:rsidRDefault="004B1C51" w:rsidP="0034593F">
      <w:pPr>
        <w:tabs>
          <w:tab w:val="left" w:pos="2835"/>
        </w:tabs>
        <w:jc w:val="left"/>
        <w:rPr>
          <w:szCs w:val="20"/>
        </w:rPr>
      </w:pPr>
      <w:r w:rsidRPr="00346A6E">
        <w:rPr>
          <w:szCs w:val="20"/>
        </w:rPr>
        <w:t xml:space="preserve">Druh: </w:t>
      </w:r>
      <w:r w:rsidRPr="00346A6E">
        <w:rPr>
          <w:szCs w:val="20"/>
        </w:rPr>
        <w:tab/>
        <w:t>stavební práce</w:t>
      </w:r>
    </w:p>
    <w:p w:rsidR="004B1C51" w:rsidRDefault="004B1C51" w:rsidP="0034593F">
      <w:pPr>
        <w:tabs>
          <w:tab w:val="left" w:pos="2835"/>
        </w:tabs>
        <w:jc w:val="left"/>
        <w:rPr>
          <w:szCs w:val="20"/>
        </w:rPr>
      </w:pPr>
      <w:r w:rsidRPr="00346A6E">
        <w:rPr>
          <w:szCs w:val="20"/>
        </w:rPr>
        <w:t>Lhůta pro podání nabídek:</w:t>
      </w:r>
      <w:r w:rsidRPr="00346A6E">
        <w:rPr>
          <w:szCs w:val="20"/>
        </w:rPr>
        <w:tab/>
      </w:r>
      <w:proofErr w:type="gramStart"/>
      <w:r w:rsidR="00320F6B">
        <w:rPr>
          <w:szCs w:val="20"/>
        </w:rPr>
        <w:t>1</w:t>
      </w:r>
      <w:r w:rsidR="00D53740">
        <w:rPr>
          <w:szCs w:val="20"/>
        </w:rPr>
        <w:t>6.7. 2025</w:t>
      </w:r>
      <w:proofErr w:type="gramEnd"/>
      <w:r w:rsidRPr="00346A6E">
        <w:rPr>
          <w:szCs w:val="20"/>
        </w:rPr>
        <w:t xml:space="preserve"> do </w:t>
      </w:r>
      <w:r w:rsidR="001C069C" w:rsidRPr="00346A6E">
        <w:rPr>
          <w:szCs w:val="20"/>
        </w:rPr>
        <w:t>10</w:t>
      </w:r>
      <w:r w:rsidRPr="00346A6E">
        <w:rPr>
          <w:szCs w:val="20"/>
        </w:rPr>
        <w:t>:</w:t>
      </w:r>
      <w:r w:rsidR="001C069C" w:rsidRPr="00346A6E">
        <w:rPr>
          <w:szCs w:val="20"/>
        </w:rPr>
        <w:t>00</w:t>
      </w:r>
      <w:r w:rsidRPr="00346A6E">
        <w:rPr>
          <w:szCs w:val="20"/>
        </w:rPr>
        <w:t xml:space="preserve"> hod.</w:t>
      </w:r>
    </w:p>
    <w:p w:rsidR="004B1C51" w:rsidRDefault="004B1C51" w:rsidP="004B1C51">
      <w:pPr>
        <w:tabs>
          <w:tab w:val="left" w:pos="1843"/>
        </w:tabs>
        <w:jc w:val="left"/>
        <w:rPr>
          <w:szCs w:val="20"/>
        </w:rPr>
      </w:pPr>
    </w:p>
    <w:p w:rsidR="004B1C51" w:rsidRPr="00B603AA" w:rsidRDefault="004B1C51" w:rsidP="004B1C51">
      <w:pPr>
        <w:tabs>
          <w:tab w:val="left" w:pos="1843"/>
        </w:tabs>
        <w:jc w:val="left"/>
        <w:rPr>
          <w:b/>
          <w:szCs w:val="20"/>
        </w:rPr>
      </w:pPr>
      <w:r w:rsidRPr="00B603AA">
        <w:rPr>
          <w:b/>
          <w:szCs w:val="20"/>
        </w:rPr>
        <w:t xml:space="preserve">Předmět </w:t>
      </w:r>
      <w:r w:rsidR="00B603AA">
        <w:rPr>
          <w:b/>
          <w:szCs w:val="20"/>
        </w:rPr>
        <w:t xml:space="preserve">veřejné </w:t>
      </w:r>
      <w:r w:rsidRPr="00B603AA">
        <w:rPr>
          <w:b/>
          <w:szCs w:val="20"/>
        </w:rPr>
        <w:t>zakázky:</w:t>
      </w:r>
    </w:p>
    <w:p w:rsidR="004B1C51" w:rsidRPr="00D53740" w:rsidRDefault="001545BD" w:rsidP="004B1C51">
      <w:pPr>
        <w:tabs>
          <w:tab w:val="left" w:pos="1843"/>
        </w:tabs>
        <w:jc w:val="left"/>
        <w:rPr>
          <w:color w:val="FF0000"/>
          <w:szCs w:val="20"/>
        </w:rPr>
      </w:pPr>
      <w:r>
        <w:t>Předmětem plnění této veřejné zakázky jsou stavební práce spočívající v opravě stávajících kanalizačních šachet areálové splaškové kanalizace, provedení nových rozvodů částí areálové splaškové kanalizace, rozebrání dotčených zpevněných ploch, výkopové práce, přepojení stávajících dešťových svodů, zpětný zásyp rýh, zpětné zadláždění zpevněných ploch, zrušení stávajícího septiku, přepojení splaškové kanalizace, zásyp zrušeného septiku,</w:t>
      </w:r>
      <w:r>
        <w:t xml:space="preserve"> související a doprovodné práce.</w:t>
      </w:r>
    </w:p>
    <w:p w:rsidR="00D53740" w:rsidRDefault="00D53740" w:rsidP="004B1C51">
      <w:pPr>
        <w:tabs>
          <w:tab w:val="left" w:pos="1843"/>
        </w:tabs>
        <w:jc w:val="left"/>
        <w:rPr>
          <w:szCs w:val="20"/>
        </w:rPr>
      </w:pPr>
    </w:p>
    <w:p w:rsidR="004B1C51" w:rsidRPr="00B603AA" w:rsidRDefault="004B1C51" w:rsidP="00907CED">
      <w:pPr>
        <w:rPr>
          <w:b/>
        </w:rPr>
      </w:pPr>
      <w:r w:rsidRPr="00B603AA">
        <w:rPr>
          <w:b/>
        </w:rPr>
        <w:t>Složení komise:</w:t>
      </w:r>
    </w:p>
    <w:tbl>
      <w:tblPr>
        <w:tblStyle w:val="Mkatabulky"/>
        <w:tblW w:w="5000" w:type="pct"/>
        <w:tblLook w:val="04A0" w:firstRow="1" w:lastRow="0" w:firstColumn="1" w:lastColumn="0" w:noHBand="0" w:noVBand="1"/>
      </w:tblPr>
      <w:tblGrid>
        <w:gridCol w:w="5228"/>
        <w:gridCol w:w="5228"/>
      </w:tblGrid>
      <w:tr w:rsidR="004B1C51" w:rsidRPr="00EF4DC6" w:rsidTr="00D62330">
        <w:tc>
          <w:tcPr>
            <w:tcW w:w="2500" w:type="pct"/>
            <w:shd w:val="clear" w:color="auto" w:fill="D9D9D9" w:themeFill="background1" w:themeFillShade="D9"/>
            <w:vAlign w:val="center"/>
          </w:tcPr>
          <w:p w:rsidR="004B1C51" w:rsidRPr="00982EB7" w:rsidRDefault="004B1C51" w:rsidP="00CC1843">
            <w:pPr>
              <w:pStyle w:val="TEXTDOPISU"/>
              <w:jc w:val="center"/>
              <w:rPr>
                <w:b/>
              </w:rPr>
            </w:pPr>
            <w:r w:rsidRPr="00982EB7">
              <w:rPr>
                <w:b/>
              </w:rPr>
              <w:t>Jméno</w:t>
            </w:r>
            <w:r w:rsidR="00CC1843">
              <w:rPr>
                <w:b/>
              </w:rPr>
              <w:t xml:space="preserve"> a příjmení</w:t>
            </w:r>
          </w:p>
        </w:tc>
        <w:tc>
          <w:tcPr>
            <w:tcW w:w="2500" w:type="pct"/>
            <w:shd w:val="clear" w:color="auto" w:fill="D9D9D9" w:themeFill="background1" w:themeFillShade="D9"/>
            <w:vAlign w:val="center"/>
          </w:tcPr>
          <w:p w:rsidR="004B1C51" w:rsidRPr="00982EB7" w:rsidRDefault="00C74D04" w:rsidP="00D62330">
            <w:pPr>
              <w:pStyle w:val="TEXTDOPISU"/>
              <w:jc w:val="center"/>
              <w:rPr>
                <w:b/>
              </w:rPr>
            </w:pPr>
            <w:r>
              <w:rPr>
                <w:b/>
              </w:rPr>
              <w:t>Pozice u zadavatele</w:t>
            </w:r>
          </w:p>
        </w:tc>
      </w:tr>
      <w:tr w:rsidR="00D53740" w:rsidRPr="006307C8" w:rsidTr="00C74D04">
        <w:tc>
          <w:tcPr>
            <w:tcW w:w="2500" w:type="pct"/>
            <w:vAlign w:val="center"/>
          </w:tcPr>
          <w:p w:rsidR="00D53740" w:rsidRDefault="00D53740" w:rsidP="00D53740">
            <w:pPr>
              <w:pStyle w:val="TEXTDOPISU"/>
              <w:jc w:val="center"/>
            </w:pPr>
          </w:p>
          <w:p w:rsidR="00D53740" w:rsidRPr="00C20378" w:rsidRDefault="00D53740" w:rsidP="00D53740">
            <w:pPr>
              <w:pStyle w:val="TEXTDOPISU"/>
              <w:jc w:val="center"/>
            </w:pPr>
            <w:r>
              <w:t xml:space="preserve">Ing. Petr </w:t>
            </w:r>
            <w:proofErr w:type="spellStart"/>
            <w:r>
              <w:t>Piáček</w:t>
            </w:r>
            <w:proofErr w:type="spellEnd"/>
          </w:p>
        </w:tc>
        <w:tc>
          <w:tcPr>
            <w:tcW w:w="2500" w:type="pct"/>
            <w:vAlign w:val="center"/>
          </w:tcPr>
          <w:p w:rsidR="00D53740" w:rsidRPr="006307C8" w:rsidRDefault="00D53740" w:rsidP="00D53740">
            <w:pPr>
              <w:pStyle w:val="TEXTDOPISU"/>
              <w:jc w:val="center"/>
            </w:pPr>
            <w:r>
              <w:t>Zastupitelstvo města Jihlavy</w:t>
            </w:r>
          </w:p>
        </w:tc>
      </w:tr>
      <w:tr w:rsidR="00D53740" w:rsidRPr="00C20378" w:rsidTr="001C1327">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rPr>
                <w:rFonts w:cs="Arial"/>
              </w:rPr>
              <w:t xml:space="preserve">Bc. Alois </w:t>
            </w:r>
            <w:proofErr w:type="spellStart"/>
            <w:r>
              <w:rPr>
                <w:rFonts w:cs="Arial"/>
              </w:rPr>
              <w:t>Pindjak</w:t>
            </w:r>
            <w:proofErr w:type="spellEnd"/>
          </w:p>
        </w:tc>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t>Zastupitelstvo města Jihlavy</w:t>
            </w:r>
          </w:p>
        </w:tc>
      </w:tr>
      <w:tr w:rsidR="00D53740" w:rsidRPr="00C20378" w:rsidTr="001C1327">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rPr>
                <w:rFonts w:cs="Arial"/>
              </w:rPr>
              <w:t>Bc. Ondřej Stránský</w:t>
            </w:r>
          </w:p>
        </w:tc>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rPr>
                <w:rFonts w:cs="Arial"/>
              </w:rPr>
              <w:t>Magistrát města Jihlavy, MO</w:t>
            </w:r>
          </w:p>
        </w:tc>
      </w:tr>
      <w:tr w:rsidR="00D53740" w:rsidRPr="00C20378" w:rsidTr="001C1327">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rPr>
                <w:rFonts w:cs="Arial"/>
              </w:rPr>
              <w:t>Aleš Zabloudil</w:t>
            </w:r>
          </w:p>
        </w:tc>
        <w:tc>
          <w:tcPr>
            <w:tcW w:w="2500" w:type="pct"/>
          </w:tcPr>
          <w:p w:rsidR="00D53740" w:rsidRDefault="00D53740" w:rsidP="00D53740">
            <w:pPr>
              <w:pStyle w:val="NormlnIMP"/>
              <w:jc w:val="both"/>
              <w:rPr>
                <w:rFonts w:ascii="Arial" w:hAnsi="Arial" w:cs="Arial"/>
              </w:rPr>
            </w:pPr>
          </w:p>
          <w:p w:rsidR="00D53740" w:rsidRPr="00534BEA" w:rsidRDefault="00D53740" w:rsidP="00D53740">
            <w:pPr>
              <w:pStyle w:val="TEXTDOPISU"/>
              <w:jc w:val="center"/>
              <w:rPr>
                <w:szCs w:val="22"/>
              </w:rPr>
            </w:pPr>
            <w:r>
              <w:rPr>
                <w:rFonts w:cs="Arial"/>
              </w:rPr>
              <w:t>Magistrát města Jihlavy, MO</w:t>
            </w:r>
          </w:p>
        </w:tc>
      </w:tr>
      <w:tr w:rsidR="00D53740" w:rsidRPr="00C20378" w:rsidTr="001C1327">
        <w:tc>
          <w:tcPr>
            <w:tcW w:w="2500" w:type="pct"/>
          </w:tcPr>
          <w:p w:rsidR="00D53740" w:rsidRDefault="00D53740" w:rsidP="00D53740">
            <w:pPr>
              <w:pStyle w:val="NormlnIMP"/>
              <w:jc w:val="both"/>
              <w:rPr>
                <w:rFonts w:ascii="Arial" w:hAnsi="Arial" w:cs="Arial"/>
              </w:rPr>
            </w:pPr>
          </w:p>
          <w:p w:rsidR="00D53740" w:rsidRPr="00C20378" w:rsidRDefault="00D53740" w:rsidP="00D53740">
            <w:pPr>
              <w:pStyle w:val="TEXTDOPISU"/>
              <w:jc w:val="center"/>
            </w:pPr>
            <w:r>
              <w:rPr>
                <w:rFonts w:cs="Arial"/>
              </w:rPr>
              <w:t>Radek Nápravník</w:t>
            </w:r>
          </w:p>
        </w:tc>
        <w:tc>
          <w:tcPr>
            <w:tcW w:w="2500" w:type="pct"/>
          </w:tcPr>
          <w:p w:rsidR="00D53740" w:rsidRDefault="00D53740" w:rsidP="00D53740">
            <w:pPr>
              <w:pStyle w:val="NormlnIMP"/>
              <w:jc w:val="both"/>
              <w:rPr>
                <w:rFonts w:ascii="Arial" w:hAnsi="Arial" w:cs="Arial"/>
              </w:rPr>
            </w:pPr>
          </w:p>
          <w:p w:rsidR="00D53740" w:rsidRPr="00534BEA" w:rsidRDefault="00D53740" w:rsidP="00D53740">
            <w:pPr>
              <w:pStyle w:val="TEXTDOPISU"/>
              <w:jc w:val="center"/>
              <w:rPr>
                <w:szCs w:val="22"/>
              </w:rPr>
            </w:pPr>
            <w:r>
              <w:rPr>
                <w:rFonts w:cs="Arial"/>
              </w:rPr>
              <w:t>Magistrát města Jihlavy, MO</w:t>
            </w:r>
          </w:p>
        </w:tc>
      </w:tr>
      <w:tr w:rsidR="00D53740" w:rsidRPr="00C20378" w:rsidTr="001C1327">
        <w:tc>
          <w:tcPr>
            <w:tcW w:w="2500" w:type="pct"/>
          </w:tcPr>
          <w:p w:rsidR="00D53740" w:rsidRDefault="00D53740" w:rsidP="00D53740">
            <w:pPr>
              <w:pStyle w:val="NormlnIMP"/>
              <w:jc w:val="both"/>
              <w:rPr>
                <w:rFonts w:ascii="Arial" w:hAnsi="Arial" w:cs="Arial"/>
              </w:rPr>
            </w:pPr>
          </w:p>
          <w:p w:rsidR="00D53740" w:rsidRDefault="00D53740" w:rsidP="00D53740">
            <w:pPr>
              <w:pStyle w:val="NormlnIMP"/>
              <w:jc w:val="center"/>
              <w:rPr>
                <w:rFonts w:ascii="Arial" w:hAnsi="Arial" w:cs="Arial"/>
              </w:rPr>
            </w:pPr>
            <w:r w:rsidRPr="00881447">
              <w:rPr>
                <w:rFonts w:ascii="Arial" w:hAnsi="Arial" w:cs="Arial"/>
              </w:rPr>
              <w:t>Ing. Miroslava Kubínová</w:t>
            </w:r>
          </w:p>
        </w:tc>
        <w:tc>
          <w:tcPr>
            <w:tcW w:w="2500" w:type="pct"/>
          </w:tcPr>
          <w:p w:rsidR="00D53740" w:rsidRDefault="00D53740" w:rsidP="00D53740">
            <w:pPr>
              <w:pStyle w:val="TEXTDOPISU"/>
              <w:jc w:val="center"/>
              <w:rPr>
                <w:rFonts w:cs="Arial"/>
              </w:rPr>
            </w:pPr>
          </w:p>
          <w:p w:rsidR="00D53740" w:rsidRDefault="00D53740" w:rsidP="00D53740">
            <w:pPr>
              <w:pStyle w:val="TEXTDOPISU"/>
              <w:jc w:val="center"/>
              <w:rPr>
                <w:rFonts w:cs="Arial"/>
              </w:rPr>
            </w:pPr>
            <w:r>
              <w:rPr>
                <w:rFonts w:cs="Arial"/>
              </w:rPr>
              <w:t>Magistrát města Jihlavy, MO</w:t>
            </w:r>
          </w:p>
        </w:tc>
      </w:tr>
    </w:tbl>
    <w:p w:rsidR="004B1C51" w:rsidRDefault="004B1C51" w:rsidP="004B1C51">
      <w:pPr>
        <w:tabs>
          <w:tab w:val="left" w:pos="1843"/>
        </w:tabs>
        <w:jc w:val="left"/>
        <w:rPr>
          <w:szCs w:val="20"/>
        </w:rPr>
      </w:pPr>
    </w:p>
    <w:p w:rsidR="004B1C51" w:rsidRPr="0096164F" w:rsidRDefault="00D46BD2" w:rsidP="00907CED">
      <w:r>
        <w:t>K</w:t>
      </w:r>
      <w:r w:rsidR="004B1C51" w:rsidRPr="0096164F">
        <w:t xml:space="preserve">omise </w:t>
      </w:r>
      <w:r w:rsidR="004B1C51">
        <w:t xml:space="preserve">se sešla </w:t>
      </w:r>
      <w:r w:rsidR="004B1C51" w:rsidRPr="0096164F">
        <w:t xml:space="preserve">dne </w:t>
      </w:r>
      <w:proofErr w:type="gramStart"/>
      <w:r w:rsidR="00D53740">
        <w:t>21.7.</w:t>
      </w:r>
      <w:r w:rsidR="0034593F">
        <w:t>2025</w:t>
      </w:r>
      <w:proofErr w:type="gramEnd"/>
      <w:r w:rsidR="0034593F">
        <w:t>,</w:t>
      </w:r>
      <w:r w:rsidR="004B1C51">
        <w:t xml:space="preserve"> a to za účelem hodnocení</w:t>
      </w:r>
      <w:r w:rsidR="004B1C51" w:rsidRPr="0096164F">
        <w:t xml:space="preserve"> </w:t>
      </w:r>
      <w:r w:rsidR="004B1C51">
        <w:t xml:space="preserve">nabídek a následného posouzení ekonomicky nejvýhodnější nabídky. </w:t>
      </w:r>
      <w:r w:rsidR="004B1C51" w:rsidRPr="005F7FC1">
        <w:t xml:space="preserve">Všichni členové komise </w:t>
      </w:r>
      <w:r w:rsidR="004B1C51">
        <w:t xml:space="preserve">před zahájením činnosti </w:t>
      </w:r>
      <w:r w:rsidR="004B1C51" w:rsidRPr="005F7FC1">
        <w:t>podepsali čestné prohlášení o</w:t>
      </w:r>
      <w:r>
        <w:t> </w:t>
      </w:r>
      <w:r w:rsidR="004B1C51">
        <w:t>neexistenci střetu zájmů ve</w:t>
      </w:r>
      <w:r w:rsidR="00B603AA">
        <w:t> </w:t>
      </w:r>
      <w:r w:rsidR="004B1C51">
        <w:t>vztahu k předmětné veřejné zakázce.</w:t>
      </w:r>
    </w:p>
    <w:p w:rsidR="004B1C51" w:rsidRDefault="004B1C51" w:rsidP="004B1C51">
      <w:pPr>
        <w:tabs>
          <w:tab w:val="left" w:pos="1843"/>
        </w:tabs>
        <w:jc w:val="left"/>
        <w:rPr>
          <w:szCs w:val="20"/>
        </w:rPr>
      </w:pPr>
    </w:p>
    <w:p w:rsidR="004B1C51" w:rsidRPr="00B603AA" w:rsidRDefault="00907CED" w:rsidP="004B1C51">
      <w:pPr>
        <w:tabs>
          <w:tab w:val="left" w:pos="1843"/>
        </w:tabs>
        <w:jc w:val="left"/>
        <w:rPr>
          <w:b/>
          <w:szCs w:val="20"/>
        </w:rPr>
      </w:pPr>
      <w:r w:rsidRPr="00B603AA">
        <w:rPr>
          <w:b/>
          <w:szCs w:val="20"/>
        </w:rPr>
        <w:t>Identifikační údaje účastníků výběrového řízení, jejichž nabídka byl</w:t>
      </w:r>
      <w:r w:rsidR="00A56215">
        <w:rPr>
          <w:b/>
          <w:szCs w:val="20"/>
        </w:rPr>
        <w:t>a</w:t>
      </w:r>
      <w:r w:rsidR="00346A6E">
        <w:rPr>
          <w:b/>
          <w:szCs w:val="20"/>
        </w:rPr>
        <w:t xml:space="preserve"> přijat</w:t>
      </w:r>
      <w:r w:rsidR="00A56215">
        <w:rPr>
          <w:b/>
          <w:szCs w:val="20"/>
        </w:rPr>
        <w:t>a</w:t>
      </w:r>
      <w:r w:rsidRPr="00B603AA">
        <w:rPr>
          <w:b/>
          <w:szCs w:val="20"/>
        </w:rPr>
        <w:t>:</w:t>
      </w:r>
    </w:p>
    <w:tbl>
      <w:tblPr>
        <w:tblStyle w:val="Mkatabulky"/>
        <w:tblW w:w="5000" w:type="pct"/>
        <w:tblLook w:val="04A0" w:firstRow="1" w:lastRow="0" w:firstColumn="1" w:lastColumn="0" w:noHBand="0" w:noVBand="1"/>
      </w:tblPr>
      <w:tblGrid>
        <w:gridCol w:w="1397"/>
        <w:gridCol w:w="2852"/>
        <w:gridCol w:w="4580"/>
        <w:gridCol w:w="1627"/>
      </w:tblGrid>
      <w:tr w:rsidR="00907CED" w:rsidRPr="00EF4DC6" w:rsidTr="00E970C5">
        <w:tc>
          <w:tcPr>
            <w:tcW w:w="668" w:type="pct"/>
            <w:shd w:val="clear" w:color="auto" w:fill="D9D9D9" w:themeFill="background1" w:themeFillShade="D9"/>
            <w:vAlign w:val="center"/>
          </w:tcPr>
          <w:p w:rsidR="00907CED" w:rsidRPr="00982EB7" w:rsidRDefault="00907CED" w:rsidP="00907CED">
            <w:pPr>
              <w:pStyle w:val="TEXTDOPISU"/>
              <w:jc w:val="center"/>
              <w:rPr>
                <w:b/>
              </w:rPr>
            </w:pPr>
            <w:proofErr w:type="spellStart"/>
            <w:r>
              <w:rPr>
                <w:b/>
              </w:rPr>
              <w:t>Poř</w:t>
            </w:r>
            <w:proofErr w:type="spellEnd"/>
            <w:r>
              <w:rPr>
                <w:b/>
              </w:rPr>
              <w:t>. č. nabídky</w:t>
            </w:r>
          </w:p>
        </w:tc>
        <w:tc>
          <w:tcPr>
            <w:tcW w:w="1364" w:type="pct"/>
            <w:shd w:val="clear" w:color="auto" w:fill="D9D9D9" w:themeFill="background1" w:themeFillShade="D9"/>
            <w:vAlign w:val="center"/>
          </w:tcPr>
          <w:p w:rsidR="00907CED" w:rsidRPr="00982EB7" w:rsidRDefault="00AB1342" w:rsidP="00907CED">
            <w:pPr>
              <w:pStyle w:val="TEXTDOPISU"/>
              <w:jc w:val="center"/>
              <w:rPr>
                <w:b/>
              </w:rPr>
            </w:pPr>
            <w:r>
              <w:rPr>
                <w:b/>
              </w:rPr>
              <w:t>Název účastníka</w:t>
            </w:r>
          </w:p>
        </w:tc>
        <w:tc>
          <w:tcPr>
            <w:tcW w:w="2190" w:type="pct"/>
            <w:shd w:val="clear" w:color="auto" w:fill="D9D9D9" w:themeFill="background1" w:themeFillShade="D9"/>
            <w:vAlign w:val="center"/>
          </w:tcPr>
          <w:p w:rsidR="00907CED" w:rsidRPr="00982EB7" w:rsidRDefault="00907CED" w:rsidP="00907CED">
            <w:pPr>
              <w:pStyle w:val="TEXTDOPISU"/>
              <w:jc w:val="center"/>
              <w:rPr>
                <w:b/>
              </w:rPr>
            </w:pPr>
            <w:r>
              <w:rPr>
                <w:b/>
              </w:rPr>
              <w:t>Sídlo</w:t>
            </w:r>
          </w:p>
        </w:tc>
        <w:tc>
          <w:tcPr>
            <w:tcW w:w="779" w:type="pct"/>
            <w:shd w:val="clear" w:color="auto" w:fill="D9D9D9" w:themeFill="background1" w:themeFillShade="D9"/>
            <w:vAlign w:val="center"/>
          </w:tcPr>
          <w:p w:rsidR="00907CED" w:rsidRPr="00982EB7" w:rsidRDefault="00AB1342" w:rsidP="00907CED">
            <w:pPr>
              <w:pStyle w:val="TEXTDOPISU"/>
              <w:jc w:val="center"/>
              <w:rPr>
                <w:b/>
              </w:rPr>
            </w:pPr>
            <w:r>
              <w:rPr>
                <w:b/>
              </w:rPr>
              <w:t>IČO</w:t>
            </w:r>
          </w:p>
        </w:tc>
      </w:tr>
      <w:tr w:rsidR="00D53740" w:rsidRPr="006307C8" w:rsidTr="00E970C5">
        <w:tc>
          <w:tcPr>
            <w:tcW w:w="668" w:type="pct"/>
            <w:vAlign w:val="center"/>
          </w:tcPr>
          <w:p w:rsidR="00D53740" w:rsidRPr="00C20378" w:rsidRDefault="00D53740" w:rsidP="00D53740">
            <w:pPr>
              <w:pStyle w:val="TEXTDOPISU"/>
              <w:jc w:val="center"/>
            </w:pPr>
            <w:r>
              <w:t>1</w:t>
            </w:r>
          </w:p>
        </w:tc>
        <w:tc>
          <w:tcPr>
            <w:tcW w:w="1364" w:type="pct"/>
            <w:vAlign w:val="center"/>
          </w:tcPr>
          <w:p w:rsidR="00D53740" w:rsidRPr="00D53740" w:rsidRDefault="00D53740" w:rsidP="00D53740">
            <w:pPr>
              <w:pStyle w:val="TEXTDOPISU"/>
              <w:jc w:val="left"/>
              <w:rPr>
                <w:rFonts w:eastAsiaTheme="minorHAnsi" w:cs="Arial"/>
                <w:sz w:val="22"/>
                <w:szCs w:val="22"/>
                <w:lang w:eastAsia="en-US"/>
              </w:rPr>
            </w:pPr>
            <w:proofErr w:type="gramStart"/>
            <w:r w:rsidRPr="00EA6B93">
              <w:rPr>
                <w:rFonts w:eastAsiaTheme="minorHAnsi" w:cs="Arial"/>
                <w:sz w:val="22"/>
                <w:szCs w:val="22"/>
                <w:lang w:eastAsia="en-US"/>
              </w:rPr>
              <w:t>K.A.</w:t>
            </w:r>
            <w:proofErr w:type="gramEnd"/>
            <w:r w:rsidRPr="00EA6B93">
              <w:rPr>
                <w:rFonts w:eastAsiaTheme="minorHAnsi" w:cs="Arial"/>
                <w:sz w:val="22"/>
                <w:szCs w:val="22"/>
                <w:lang w:eastAsia="en-US"/>
              </w:rPr>
              <w:t>D.A. s.r.o.</w:t>
            </w:r>
          </w:p>
        </w:tc>
        <w:tc>
          <w:tcPr>
            <w:tcW w:w="2190" w:type="pct"/>
            <w:vAlign w:val="center"/>
          </w:tcPr>
          <w:p w:rsidR="00D53740" w:rsidRPr="00D53740" w:rsidRDefault="00D53740" w:rsidP="00D53740">
            <w:pPr>
              <w:pStyle w:val="TEXTDOPISU"/>
              <w:jc w:val="left"/>
              <w:rPr>
                <w:rFonts w:eastAsiaTheme="minorHAnsi" w:cs="Arial"/>
                <w:sz w:val="22"/>
                <w:szCs w:val="22"/>
                <w:lang w:eastAsia="en-US"/>
              </w:rPr>
            </w:pPr>
            <w:proofErr w:type="spellStart"/>
            <w:r w:rsidRPr="00D53740">
              <w:rPr>
                <w:rFonts w:eastAsiaTheme="minorHAnsi" w:cs="Arial"/>
                <w:sz w:val="22"/>
                <w:szCs w:val="22"/>
                <w:lang w:eastAsia="en-US"/>
              </w:rPr>
              <w:t>Prusinovského</w:t>
            </w:r>
            <w:proofErr w:type="spellEnd"/>
            <w:r w:rsidRPr="00D53740">
              <w:rPr>
                <w:rFonts w:eastAsiaTheme="minorHAnsi" w:cs="Arial"/>
                <w:sz w:val="22"/>
                <w:szCs w:val="22"/>
                <w:lang w:eastAsia="en-US"/>
              </w:rPr>
              <w:t xml:space="preserve"> 48, 664 42 Modřice</w:t>
            </w:r>
          </w:p>
        </w:tc>
        <w:tc>
          <w:tcPr>
            <w:tcW w:w="779" w:type="pct"/>
            <w:vAlign w:val="center"/>
          </w:tcPr>
          <w:p w:rsidR="00D53740" w:rsidRPr="00D53740" w:rsidRDefault="00D53740" w:rsidP="00D53740">
            <w:pPr>
              <w:pStyle w:val="TEXTDOPISU"/>
              <w:jc w:val="center"/>
              <w:rPr>
                <w:rFonts w:eastAsiaTheme="minorHAnsi" w:cs="Arial"/>
                <w:sz w:val="22"/>
                <w:szCs w:val="22"/>
                <w:lang w:eastAsia="en-US"/>
              </w:rPr>
            </w:pPr>
            <w:r w:rsidRPr="00D53740">
              <w:rPr>
                <w:rFonts w:eastAsiaTheme="minorHAnsi" w:cs="Arial"/>
                <w:sz w:val="22"/>
                <w:szCs w:val="22"/>
                <w:lang w:eastAsia="en-US"/>
              </w:rPr>
              <w:t>63475723</w:t>
            </w:r>
          </w:p>
        </w:tc>
      </w:tr>
      <w:tr w:rsidR="00D53740" w:rsidRPr="00C20378" w:rsidTr="00E970C5">
        <w:tc>
          <w:tcPr>
            <w:tcW w:w="668" w:type="pct"/>
            <w:vAlign w:val="center"/>
          </w:tcPr>
          <w:p w:rsidR="00D53740" w:rsidRPr="00C20378" w:rsidRDefault="00D53740" w:rsidP="00D53740">
            <w:pPr>
              <w:pStyle w:val="TEXTDOPISU"/>
              <w:jc w:val="center"/>
            </w:pPr>
            <w:r>
              <w:t>2</w:t>
            </w:r>
          </w:p>
        </w:tc>
        <w:tc>
          <w:tcPr>
            <w:tcW w:w="1364" w:type="pct"/>
            <w:vAlign w:val="center"/>
          </w:tcPr>
          <w:p w:rsidR="00D53740" w:rsidRPr="00D53740" w:rsidRDefault="00D53740" w:rsidP="00D53740">
            <w:pPr>
              <w:pStyle w:val="TEXTDOPISU"/>
              <w:jc w:val="left"/>
              <w:rPr>
                <w:rFonts w:eastAsiaTheme="minorHAnsi" w:cs="Arial"/>
                <w:sz w:val="22"/>
                <w:szCs w:val="22"/>
                <w:lang w:eastAsia="en-US"/>
              </w:rPr>
            </w:pPr>
            <w:r w:rsidRPr="00EA6B93">
              <w:rPr>
                <w:rFonts w:eastAsiaTheme="minorHAnsi" w:cs="Arial"/>
                <w:sz w:val="22"/>
                <w:szCs w:val="22"/>
                <w:lang w:eastAsia="en-US"/>
              </w:rPr>
              <w:t>IPOS PS s.r.o.</w:t>
            </w:r>
          </w:p>
        </w:tc>
        <w:tc>
          <w:tcPr>
            <w:tcW w:w="2190" w:type="pct"/>
            <w:vAlign w:val="center"/>
          </w:tcPr>
          <w:p w:rsidR="00D53740" w:rsidRPr="00D53740" w:rsidRDefault="00D53740" w:rsidP="00D53740">
            <w:pPr>
              <w:pStyle w:val="TEXTDOPISU"/>
              <w:jc w:val="left"/>
              <w:rPr>
                <w:rFonts w:eastAsiaTheme="minorHAnsi" w:cs="Arial"/>
                <w:sz w:val="22"/>
                <w:szCs w:val="22"/>
                <w:lang w:eastAsia="en-US"/>
              </w:rPr>
            </w:pPr>
            <w:r w:rsidRPr="00D53740">
              <w:rPr>
                <w:rFonts w:eastAsiaTheme="minorHAnsi" w:cs="Arial"/>
                <w:sz w:val="22"/>
                <w:szCs w:val="22"/>
                <w:lang w:eastAsia="en-US"/>
              </w:rPr>
              <w:t>Hruškové Dvory 6, 586 01 Jihlava</w:t>
            </w:r>
          </w:p>
        </w:tc>
        <w:tc>
          <w:tcPr>
            <w:tcW w:w="779" w:type="pct"/>
            <w:vAlign w:val="center"/>
          </w:tcPr>
          <w:p w:rsidR="00D53740" w:rsidRPr="00D53740" w:rsidRDefault="00D53740" w:rsidP="00D53740">
            <w:pPr>
              <w:pStyle w:val="TEXTDOPISU"/>
              <w:jc w:val="center"/>
              <w:rPr>
                <w:rFonts w:eastAsiaTheme="minorHAnsi" w:cs="Arial"/>
                <w:sz w:val="22"/>
                <w:szCs w:val="22"/>
                <w:lang w:eastAsia="en-US"/>
              </w:rPr>
            </w:pPr>
            <w:r w:rsidRPr="00EA6B93">
              <w:rPr>
                <w:rFonts w:eastAsiaTheme="minorHAnsi" w:cs="Arial"/>
                <w:sz w:val="22"/>
                <w:szCs w:val="22"/>
                <w:lang w:eastAsia="en-US"/>
              </w:rPr>
              <w:t>28317122</w:t>
            </w:r>
          </w:p>
        </w:tc>
      </w:tr>
      <w:tr w:rsidR="00D53740" w:rsidRPr="00C20378" w:rsidTr="001545BD">
        <w:tc>
          <w:tcPr>
            <w:tcW w:w="668" w:type="pct"/>
            <w:vAlign w:val="center"/>
          </w:tcPr>
          <w:p w:rsidR="00D53740" w:rsidRPr="00C20378" w:rsidRDefault="00D53740" w:rsidP="00D53740">
            <w:pPr>
              <w:pStyle w:val="TEXTDOPISU"/>
              <w:jc w:val="center"/>
            </w:pPr>
            <w:r>
              <w:t>3</w:t>
            </w:r>
          </w:p>
        </w:tc>
        <w:tc>
          <w:tcPr>
            <w:tcW w:w="1364" w:type="pct"/>
            <w:vAlign w:val="center"/>
          </w:tcPr>
          <w:p w:rsidR="00D53740" w:rsidRPr="00D53740" w:rsidRDefault="00D53740" w:rsidP="00D53740">
            <w:pPr>
              <w:pStyle w:val="TEXTDOPISU"/>
              <w:jc w:val="left"/>
              <w:rPr>
                <w:rFonts w:eastAsiaTheme="minorHAnsi" w:cs="Arial"/>
                <w:sz w:val="22"/>
                <w:szCs w:val="22"/>
                <w:lang w:eastAsia="en-US"/>
              </w:rPr>
            </w:pPr>
            <w:r w:rsidRPr="00EA6B93">
              <w:rPr>
                <w:rFonts w:eastAsiaTheme="minorHAnsi" w:cs="Arial"/>
                <w:sz w:val="22"/>
                <w:szCs w:val="22"/>
                <w:lang w:eastAsia="en-US"/>
              </w:rPr>
              <w:t>KD stavby CZ s.r.o.</w:t>
            </w:r>
          </w:p>
        </w:tc>
        <w:tc>
          <w:tcPr>
            <w:tcW w:w="2190" w:type="pct"/>
            <w:tcBorders>
              <w:bottom w:val="single" w:sz="4" w:space="0" w:color="auto"/>
            </w:tcBorders>
            <w:vAlign w:val="center"/>
          </w:tcPr>
          <w:p w:rsidR="00D53740" w:rsidRPr="00D53740" w:rsidRDefault="00D53740" w:rsidP="00D53740">
            <w:pPr>
              <w:pStyle w:val="TEXTDOPISU"/>
              <w:jc w:val="left"/>
              <w:rPr>
                <w:rFonts w:eastAsiaTheme="minorHAnsi" w:cs="Arial"/>
                <w:sz w:val="22"/>
                <w:szCs w:val="22"/>
                <w:lang w:eastAsia="en-US"/>
              </w:rPr>
            </w:pPr>
            <w:r>
              <w:rPr>
                <w:rFonts w:eastAsiaTheme="minorHAnsi" w:cs="Arial"/>
                <w:sz w:val="22"/>
                <w:szCs w:val="22"/>
                <w:lang w:eastAsia="en-US"/>
              </w:rPr>
              <w:t>V Zahrádkách 5086/8, 586 01 Jihlava</w:t>
            </w:r>
          </w:p>
        </w:tc>
        <w:tc>
          <w:tcPr>
            <w:tcW w:w="779" w:type="pct"/>
            <w:vAlign w:val="center"/>
          </w:tcPr>
          <w:p w:rsidR="00D53740" w:rsidRPr="00D53740" w:rsidRDefault="00D53740" w:rsidP="00D53740">
            <w:pPr>
              <w:pStyle w:val="TEXTDOPISU"/>
              <w:jc w:val="center"/>
              <w:rPr>
                <w:rFonts w:eastAsiaTheme="minorHAnsi" w:cs="Arial"/>
                <w:sz w:val="22"/>
                <w:szCs w:val="22"/>
                <w:lang w:eastAsia="en-US"/>
              </w:rPr>
            </w:pPr>
            <w:r w:rsidRPr="00EA6B93">
              <w:rPr>
                <w:rFonts w:eastAsiaTheme="minorHAnsi" w:cs="Arial"/>
                <w:sz w:val="22"/>
                <w:szCs w:val="22"/>
                <w:lang w:eastAsia="en-US"/>
              </w:rPr>
              <w:t>04658663</w:t>
            </w:r>
          </w:p>
        </w:tc>
      </w:tr>
      <w:tr w:rsidR="00D53740" w:rsidRPr="00C20378" w:rsidTr="001545BD">
        <w:tc>
          <w:tcPr>
            <w:tcW w:w="668" w:type="pct"/>
            <w:vAlign w:val="center"/>
          </w:tcPr>
          <w:p w:rsidR="00D53740" w:rsidRPr="00C20378" w:rsidRDefault="00D53740" w:rsidP="00D53740">
            <w:pPr>
              <w:pStyle w:val="TEXTDOPISU"/>
              <w:jc w:val="center"/>
            </w:pPr>
            <w:r>
              <w:t>4</w:t>
            </w:r>
          </w:p>
        </w:tc>
        <w:tc>
          <w:tcPr>
            <w:tcW w:w="1364" w:type="pct"/>
            <w:vAlign w:val="center"/>
          </w:tcPr>
          <w:p w:rsidR="00D53740" w:rsidRPr="00D53740" w:rsidRDefault="00D53740" w:rsidP="00D53740">
            <w:pPr>
              <w:pStyle w:val="TEXTDOPISU"/>
              <w:jc w:val="left"/>
              <w:rPr>
                <w:rFonts w:eastAsiaTheme="minorHAnsi" w:cs="Arial"/>
                <w:sz w:val="22"/>
                <w:szCs w:val="22"/>
                <w:lang w:eastAsia="en-US"/>
              </w:rPr>
            </w:pPr>
            <w:r w:rsidRPr="00EA6B93">
              <w:rPr>
                <w:rFonts w:eastAsiaTheme="minorHAnsi" w:cs="Arial"/>
                <w:sz w:val="22"/>
                <w:szCs w:val="22"/>
                <w:lang w:eastAsia="en-US"/>
              </w:rPr>
              <w:t>VHS Žďár nad Sázavou, spol. s.r.o.</w:t>
            </w:r>
          </w:p>
        </w:tc>
        <w:tc>
          <w:tcPr>
            <w:tcW w:w="2190" w:type="pct"/>
            <w:tcBorders>
              <w:bottom w:val="single" w:sz="4" w:space="0" w:color="auto"/>
            </w:tcBorders>
            <w:vAlign w:val="center"/>
          </w:tcPr>
          <w:p w:rsidR="00D53740" w:rsidRPr="00D53740" w:rsidRDefault="00D53740" w:rsidP="00D53740">
            <w:pPr>
              <w:pStyle w:val="TEXTDOPISU"/>
              <w:jc w:val="left"/>
              <w:rPr>
                <w:rFonts w:eastAsiaTheme="minorHAnsi" w:cs="Arial"/>
                <w:sz w:val="22"/>
                <w:szCs w:val="22"/>
                <w:lang w:eastAsia="en-US"/>
              </w:rPr>
            </w:pPr>
            <w:r w:rsidRPr="00D53740">
              <w:rPr>
                <w:rFonts w:eastAsiaTheme="minorHAnsi" w:cs="Arial"/>
                <w:sz w:val="22"/>
                <w:szCs w:val="22"/>
                <w:lang w:eastAsia="en-US"/>
              </w:rPr>
              <w:t>U Malého lesa 1784/5, Žďár nad Sázavou 1, 591 01 Žďár nad Sázavou</w:t>
            </w:r>
          </w:p>
        </w:tc>
        <w:tc>
          <w:tcPr>
            <w:tcW w:w="779" w:type="pct"/>
            <w:vAlign w:val="center"/>
          </w:tcPr>
          <w:p w:rsidR="00D53740" w:rsidRPr="00D53740" w:rsidRDefault="00D53740" w:rsidP="00D53740">
            <w:pPr>
              <w:pStyle w:val="TEXTDOPISU"/>
              <w:jc w:val="center"/>
              <w:rPr>
                <w:rFonts w:eastAsiaTheme="minorHAnsi" w:cs="Arial"/>
                <w:sz w:val="22"/>
                <w:szCs w:val="22"/>
                <w:lang w:eastAsia="en-US"/>
              </w:rPr>
            </w:pPr>
            <w:r w:rsidRPr="00EA6B93">
              <w:rPr>
                <w:rFonts w:eastAsiaTheme="minorHAnsi" w:cs="Arial"/>
                <w:sz w:val="22"/>
                <w:szCs w:val="22"/>
                <w:lang w:eastAsia="en-US"/>
              </w:rPr>
              <w:t>13695355</w:t>
            </w:r>
          </w:p>
        </w:tc>
      </w:tr>
      <w:tr w:rsidR="00D53740" w:rsidRPr="00C20378" w:rsidTr="001545BD">
        <w:tc>
          <w:tcPr>
            <w:tcW w:w="668" w:type="pct"/>
            <w:vAlign w:val="center"/>
          </w:tcPr>
          <w:p w:rsidR="00D53740" w:rsidRPr="00C20378" w:rsidRDefault="00D53740" w:rsidP="00D53740">
            <w:pPr>
              <w:pStyle w:val="TEXTDOPISU"/>
              <w:jc w:val="center"/>
            </w:pPr>
            <w:r>
              <w:t>5</w:t>
            </w:r>
          </w:p>
        </w:tc>
        <w:tc>
          <w:tcPr>
            <w:tcW w:w="1364" w:type="pct"/>
            <w:vAlign w:val="center"/>
          </w:tcPr>
          <w:p w:rsidR="00D53740" w:rsidRPr="00D53740" w:rsidRDefault="00D53740" w:rsidP="00D53740">
            <w:pPr>
              <w:pStyle w:val="TEXTDOPISU"/>
              <w:jc w:val="left"/>
              <w:rPr>
                <w:rFonts w:eastAsiaTheme="minorHAnsi" w:cs="Arial"/>
                <w:sz w:val="22"/>
                <w:szCs w:val="22"/>
                <w:lang w:eastAsia="en-US"/>
              </w:rPr>
            </w:pPr>
            <w:proofErr w:type="spellStart"/>
            <w:r w:rsidRPr="00EA6B93">
              <w:rPr>
                <w:rFonts w:eastAsiaTheme="minorHAnsi" w:cs="Arial"/>
                <w:sz w:val="22"/>
                <w:szCs w:val="22"/>
                <w:lang w:eastAsia="en-US"/>
              </w:rPr>
              <w:t>SDZprofin</w:t>
            </w:r>
            <w:proofErr w:type="spellEnd"/>
            <w:r w:rsidRPr="00EA6B93">
              <w:rPr>
                <w:rFonts w:eastAsiaTheme="minorHAnsi" w:cs="Arial"/>
                <w:sz w:val="22"/>
                <w:szCs w:val="22"/>
                <w:lang w:eastAsia="en-US"/>
              </w:rPr>
              <w:t>, s.r.o.</w:t>
            </w:r>
          </w:p>
        </w:tc>
        <w:tc>
          <w:tcPr>
            <w:tcW w:w="2190" w:type="pct"/>
            <w:tcBorders>
              <w:top w:val="single" w:sz="4" w:space="0" w:color="auto"/>
            </w:tcBorders>
            <w:vAlign w:val="center"/>
          </w:tcPr>
          <w:p w:rsidR="00D53740" w:rsidRPr="00D53740" w:rsidRDefault="00D53740" w:rsidP="00D53740">
            <w:pPr>
              <w:pStyle w:val="TEXTDOPISU"/>
              <w:jc w:val="left"/>
              <w:rPr>
                <w:rFonts w:eastAsiaTheme="minorHAnsi" w:cs="Arial"/>
                <w:sz w:val="22"/>
                <w:szCs w:val="22"/>
                <w:lang w:eastAsia="en-US"/>
              </w:rPr>
            </w:pPr>
            <w:proofErr w:type="spellStart"/>
            <w:r>
              <w:rPr>
                <w:rFonts w:eastAsiaTheme="minorHAnsi" w:cs="Arial"/>
                <w:sz w:val="22"/>
                <w:szCs w:val="22"/>
                <w:lang w:eastAsia="en-US"/>
              </w:rPr>
              <w:t>Pávovská</w:t>
            </w:r>
            <w:proofErr w:type="spellEnd"/>
            <w:r>
              <w:rPr>
                <w:rFonts w:eastAsiaTheme="minorHAnsi" w:cs="Arial"/>
                <w:sz w:val="22"/>
                <w:szCs w:val="22"/>
                <w:lang w:eastAsia="en-US"/>
              </w:rPr>
              <w:t xml:space="preserve"> 3118/39, 586 01 Jihlava</w:t>
            </w:r>
          </w:p>
        </w:tc>
        <w:tc>
          <w:tcPr>
            <w:tcW w:w="779" w:type="pct"/>
            <w:vAlign w:val="center"/>
          </w:tcPr>
          <w:p w:rsidR="00D53740" w:rsidRPr="00D53740" w:rsidRDefault="00D53740" w:rsidP="00D53740">
            <w:pPr>
              <w:pStyle w:val="TEXTDOPISU"/>
              <w:jc w:val="center"/>
              <w:rPr>
                <w:rFonts w:eastAsiaTheme="minorHAnsi" w:cs="Arial"/>
                <w:sz w:val="22"/>
                <w:szCs w:val="22"/>
                <w:lang w:eastAsia="en-US"/>
              </w:rPr>
            </w:pPr>
            <w:r w:rsidRPr="00EA6B93">
              <w:rPr>
                <w:rFonts w:eastAsiaTheme="minorHAnsi" w:cs="Arial"/>
                <w:sz w:val="22"/>
                <w:szCs w:val="22"/>
                <w:lang w:eastAsia="en-US"/>
              </w:rPr>
              <w:t>25339010</w:t>
            </w:r>
          </w:p>
        </w:tc>
      </w:tr>
    </w:tbl>
    <w:p w:rsidR="00907CED" w:rsidRDefault="00907CED" w:rsidP="004B1C51">
      <w:pPr>
        <w:tabs>
          <w:tab w:val="left" w:pos="1843"/>
        </w:tabs>
        <w:jc w:val="left"/>
        <w:rPr>
          <w:szCs w:val="20"/>
        </w:rPr>
      </w:pPr>
    </w:p>
    <w:p w:rsidR="00907CED" w:rsidRPr="00907CED" w:rsidRDefault="00907CED" w:rsidP="004B1C51">
      <w:pPr>
        <w:tabs>
          <w:tab w:val="left" w:pos="1843"/>
        </w:tabs>
        <w:jc w:val="left"/>
        <w:rPr>
          <w:szCs w:val="20"/>
          <w:u w:val="single"/>
        </w:rPr>
      </w:pPr>
      <w:r w:rsidRPr="00907CED">
        <w:rPr>
          <w:szCs w:val="20"/>
          <w:u w:val="single"/>
        </w:rPr>
        <w:t>Hodnocení nabídek:</w:t>
      </w:r>
    </w:p>
    <w:p w:rsidR="00907CED" w:rsidRDefault="00907CED" w:rsidP="00907CED">
      <w:r w:rsidRPr="00346A6E">
        <w:t>Hodnocení nabídek bylo provedeno podle jejich ekonomické výhodnosti, a to podle kritéria: nejnižší nabídkové ceny v Kč bez DPH</w:t>
      </w:r>
      <w:r w:rsidR="00C03F3D" w:rsidRPr="00346A6E">
        <w:t>.</w:t>
      </w:r>
      <w:r w:rsidRPr="0096164F">
        <w:t xml:space="preserve"> </w:t>
      </w:r>
    </w:p>
    <w:p w:rsidR="00334815" w:rsidRDefault="00334815" w:rsidP="00907CED"/>
    <w:p w:rsidR="001545BD" w:rsidRPr="001545BD" w:rsidRDefault="001545BD" w:rsidP="001545BD">
      <w:r w:rsidRPr="001545BD">
        <w:t xml:space="preserve">Při kontrole nabídek byl účastník </w:t>
      </w:r>
      <w:r w:rsidRPr="001545BD">
        <w:t>VHS Žďár nad Sázavou, spol. s.r.o.</w:t>
      </w:r>
      <w:r w:rsidRPr="001545BD">
        <w:t xml:space="preserve">, dne </w:t>
      </w:r>
      <w:proofErr w:type="gramStart"/>
      <w:r w:rsidRPr="001545BD">
        <w:t>21.7.2025</w:t>
      </w:r>
      <w:proofErr w:type="gramEnd"/>
      <w:r w:rsidRPr="001545BD">
        <w:t xml:space="preserve"> vyzván k písemnému objasnění jednotkových nabídkových cen  (pol. 45, 47 a 49 v části S</w:t>
      </w:r>
      <w:r w:rsidR="00C1085E">
        <w:t>O-01</w:t>
      </w:r>
      <w:r w:rsidRPr="001545BD">
        <w:t xml:space="preserve"> – oprava kanalizace) v soupisu stavebních prací, dodávek a služeb vč. výkazu výměr. Účastník ve svém písemném zdůvodnění ze dne </w:t>
      </w:r>
      <w:proofErr w:type="gramStart"/>
      <w:r w:rsidRPr="001545BD">
        <w:t>23.7.2025</w:t>
      </w:r>
      <w:proofErr w:type="gramEnd"/>
      <w:r w:rsidRPr="001545BD">
        <w:t xml:space="preserve"> potvrdil </w:t>
      </w:r>
      <w:r w:rsidR="00C1085E">
        <w:t>jednotkové ceny ze své nabídky</w:t>
      </w:r>
      <w:r w:rsidRPr="001545BD">
        <w:t>.</w:t>
      </w:r>
    </w:p>
    <w:p w:rsidR="00334815" w:rsidRDefault="00334815" w:rsidP="00907CED"/>
    <w:p w:rsidR="00334815" w:rsidRPr="0096164F" w:rsidRDefault="00334815" w:rsidP="00907CED"/>
    <w:p w:rsidR="00346A6E" w:rsidRPr="00B603AA" w:rsidRDefault="00346A6E" w:rsidP="00346A6E">
      <w:pPr>
        <w:tabs>
          <w:tab w:val="left" w:pos="1843"/>
        </w:tabs>
        <w:jc w:val="left"/>
        <w:rPr>
          <w:b/>
          <w:szCs w:val="20"/>
        </w:rPr>
      </w:pPr>
      <w:r w:rsidRPr="00B603AA">
        <w:rPr>
          <w:b/>
          <w:szCs w:val="20"/>
        </w:rPr>
        <w:lastRenderedPageBreak/>
        <w:t>Identifikační údaje účastníků výběro</w:t>
      </w:r>
      <w:r>
        <w:rPr>
          <w:b/>
          <w:szCs w:val="20"/>
        </w:rPr>
        <w:t>vého řízení, jejichž nabídka byla hodnocena</w:t>
      </w:r>
      <w:r w:rsidRPr="00B603AA">
        <w:rPr>
          <w:b/>
          <w:szCs w:val="20"/>
        </w:rPr>
        <w:t>:</w:t>
      </w:r>
    </w:p>
    <w:p w:rsidR="00907CED" w:rsidRDefault="00907CED" w:rsidP="004B1C51">
      <w:pPr>
        <w:tabs>
          <w:tab w:val="left" w:pos="1843"/>
        </w:tabs>
        <w:jc w:val="left"/>
        <w:rPr>
          <w:szCs w:val="20"/>
        </w:rPr>
      </w:pPr>
    </w:p>
    <w:tbl>
      <w:tblPr>
        <w:tblStyle w:val="Mkatabulky"/>
        <w:tblW w:w="4946" w:type="pct"/>
        <w:tblLook w:val="04A0" w:firstRow="1" w:lastRow="0" w:firstColumn="1" w:lastColumn="0" w:noHBand="0" w:noVBand="1"/>
      </w:tblPr>
      <w:tblGrid>
        <w:gridCol w:w="972"/>
        <w:gridCol w:w="3701"/>
        <w:gridCol w:w="1417"/>
        <w:gridCol w:w="2977"/>
        <w:gridCol w:w="1276"/>
      </w:tblGrid>
      <w:tr w:rsidR="00334815" w:rsidRPr="00907CED" w:rsidTr="00C14A1B">
        <w:tc>
          <w:tcPr>
            <w:tcW w:w="470" w:type="pct"/>
            <w:shd w:val="clear" w:color="auto" w:fill="D9D9D9" w:themeFill="background1" w:themeFillShade="D9"/>
            <w:vAlign w:val="center"/>
          </w:tcPr>
          <w:p w:rsidR="00334815" w:rsidRPr="00907CED" w:rsidRDefault="00334815" w:rsidP="00907CED">
            <w:pPr>
              <w:jc w:val="left"/>
              <w:rPr>
                <w:b/>
              </w:rPr>
            </w:pPr>
            <w:proofErr w:type="spellStart"/>
            <w:r w:rsidRPr="00907CED">
              <w:rPr>
                <w:b/>
              </w:rPr>
              <w:t>Poř</w:t>
            </w:r>
            <w:proofErr w:type="spellEnd"/>
            <w:r w:rsidRPr="00907CED">
              <w:rPr>
                <w:b/>
              </w:rPr>
              <w:t>. č. nabídky</w:t>
            </w:r>
          </w:p>
        </w:tc>
        <w:tc>
          <w:tcPr>
            <w:tcW w:w="1789" w:type="pct"/>
            <w:shd w:val="clear" w:color="auto" w:fill="D9D9D9" w:themeFill="background1" w:themeFillShade="D9"/>
            <w:vAlign w:val="center"/>
          </w:tcPr>
          <w:p w:rsidR="00334815" w:rsidRPr="00907CED" w:rsidRDefault="00334815" w:rsidP="00AB1342">
            <w:pPr>
              <w:jc w:val="left"/>
              <w:rPr>
                <w:b/>
              </w:rPr>
            </w:pPr>
            <w:r>
              <w:rPr>
                <w:b/>
              </w:rPr>
              <w:t>Název účastníka</w:t>
            </w:r>
          </w:p>
        </w:tc>
        <w:tc>
          <w:tcPr>
            <w:tcW w:w="685" w:type="pct"/>
            <w:shd w:val="clear" w:color="auto" w:fill="D9D9D9" w:themeFill="background1" w:themeFillShade="D9"/>
            <w:vAlign w:val="center"/>
          </w:tcPr>
          <w:p w:rsidR="00334815" w:rsidRPr="00907CED" w:rsidRDefault="00334815" w:rsidP="00907CED">
            <w:pPr>
              <w:jc w:val="left"/>
              <w:rPr>
                <w:b/>
              </w:rPr>
            </w:pPr>
            <w:r>
              <w:rPr>
                <w:b/>
              </w:rPr>
              <w:t>IČO</w:t>
            </w:r>
          </w:p>
        </w:tc>
        <w:tc>
          <w:tcPr>
            <w:tcW w:w="1439" w:type="pct"/>
            <w:shd w:val="clear" w:color="auto" w:fill="D9D9D9" w:themeFill="background1" w:themeFillShade="D9"/>
            <w:vAlign w:val="center"/>
          </w:tcPr>
          <w:p w:rsidR="00334815" w:rsidRPr="00907CED" w:rsidRDefault="00334815" w:rsidP="00C14A1B">
            <w:pPr>
              <w:jc w:val="center"/>
              <w:rPr>
                <w:b/>
              </w:rPr>
            </w:pPr>
            <w:r>
              <w:rPr>
                <w:b/>
              </w:rPr>
              <w:t>Nabídková cena v Kč bez DPH</w:t>
            </w:r>
          </w:p>
        </w:tc>
        <w:tc>
          <w:tcPr>
            <w:tcW w:w="617" w:type="pct"/>
            <w:shd w:val="clear" w:color="auto" w:fill="D9D9D9" w:themeFill="background1" w:themeFillShade="D9"/>
            <w:vAlign w:val="center"/>
          </w:tcPr>
          <w:p w:rsidR="00334815" w:rsidRPr="00907CED" w:rsidRDefault="00334815" w:rsidP="00907CED">
            <w:pPr>
              <w:jc w:val="left"/>
              <w:rPr>
                <w:b/>
              </w:rPr>
            </w:pPr>
            <w:r>
              <w:rPr>
                <w:b/>
              </w:rPr>
              <w:t>Pořadí po hodnocení</w:t>
            </w:r>
          </w:p>
        </w:tc>
      </w:tr>
      <w:tr w:rsidR="00C14A1B" w:rsidRPr="006307C8" w:rsidTr="00C14A1B">
        <w:tc>
          <w:tcPr>
            <w:tcW w:w="470" w:type="pct"/>
            <w:vAlign w:val="center"/>
          </w:tcPr>
          <w:p w:rsidR="00C14A1B" w:rsidRPr="00C20378" w:rsidRDefault="00C14A1B" w:rsidP="00C14A1B">
            <w:pPr>
              <w:jc w:val="center"/>
            </w:pPr>
            <w:r w:rsidRPr="00950FE1">
              <w:rPr>
                <w:rFonts w:eastAsia="Times New Roman" w:cs="Arial"/>
                <w:color w:val="6C6B6B"/>
                <w:sz w:val="19"/>
                <w:szCs w:val="19"/>
                <w:lang w:eastAsia="cs-CZ"/>
              </w:rPr>
              <w:t>1</w:t>
            </w:r>
          </w:p>
        </w:tc>
        <w:tc>
          <w:tcPr>
            <w:tcW w:w="1789" w:type="pct"/>
            <w:vAlign w:val="center"/>
          </w:tcPr>
          <w:p w:rsidR="00C14A1B" w:rsidRPr="006307C8" w:rsidRDefault="00C14A1B" w:rsidP="00C14A1B">
            <w:pPr>
              <w:jc w:val="left"/>
            </w:pPr>
            <w:proofErr w:type="gramStart"/>
            <w:r w:rsidRPr="00EA6B93">
              <w:rPr>
                <w:rFonts w:cs="Arial"/>
                <w:sz w:val="22"/>
              </w:rPr>
              <w:t>K.A.</w:t>
            </w:r>
            <w:proofErr w:type="gramEnd"/>
            <w:r w:rsidRPr="00EA6B93">
              <w:rPr>
                <w:rFonts w:cs="Arial"/>
                <w:sz w:val="22"/>
              </w:rPr>
              <w:t>D.A. s.r.o.</w:t>
            </w:r>
          </w:p>
        </w:tc>
        <w:tc>
          <w:tcPr>
            <w:tcW w:w="685" w:type="pct"/>
            <w:vAlign w:val="center"/>
          </w:tcPr>
          <w:p w:rsidR="00C14A1B" w:rsidRPr="00A56215" w:rsidRDefault="00C14A1B" w:rsidP="00C14A1B">
            <w:pPr>
              <w:jc w:val="left"/>
            </w:pPr>
            <w:r w:rsidRPr="00D53740">
              <w:rPr>
                <w:rFonts w:cs="Arial"/>
                <w:sz w:val="22"/>
              </w:rPr>
              <w:t>63475723</w:t>
            </w:r>
          </w:p>
        </w:tc>
        <w:tc>
          <w:tcPr>
            <w:tcW w:w="1439" w:type="pct"/>
            <w:vAlign w:val="center"/>
          </w:tcPr>
          <w:p w:rsidR="00C14A1B" w:rsidRPr="006307C8" w:rsidRDefault="00C14A1B" w:rsidP="00C14A1B">
            <w:pPr>
              <w:jc w:val="center"/>
            </w:pPr>
            <w:r>
              <w:rPr>
                <w:rFonts w:cs="Arial"/>
              </w:rPr>
              <w:t>1.770.000,00</w:t>
            </w:r>
          </w:p>
        </w:tc>
        <w:tc>
          <w:tcPr>
            <w:tcW w:w="617" w:type="pct"/>
            <w:vAlign w:val="center"/>
          </w:tcPr>
          <w:p w:rsidR="00C14A1B" w:rsidRPr="006307C8" w:rsidRDefault="00C14A1B" w:rsidP="00C14A1B">
            <w:pPr>
              <w:jc w:val="center"/>
            </w:pPr>
            <w:r>
              <w:t>5</w:t>
            </w:r>
          </w:p>
        </w:tc>
      </w:tr>
      <w:tr w:rsidR="00C14A1B" w:rsidRPr="00C20378" w:rsidTr="00C14A1B">
        <w:tc>
          <w:tcPr>
            <w:tcW w:w="470" w:type="pct"/>
            <w:vAlign w:val="center"/>
          </w:tcPr>
          <w:p w:rsidR="00C14A1B" w:rsidRPr="00C20378" w:rsidRDefault="00C14A1B" w:rsidP="00C14A1B">
            <w:pPr>
              <w:jc w:val="center"/>
            </w:pPr>
            <w:r w:rsidRPr="00950FE1">
              <w:rPr>
                <w:rFonts w:eastAsia="Times New Roman" w:cs="Arial"/>
                <w:color w:val="6C6B6B"/>
                <w:sz w:val="19"/>
                <w:szCs w:val="19"/>
                <w:lang w:eastAsia="cs-CZ"/>
              </w:rPr>
              <w:t>2</w:t>
            </w:r>
          </w:p>
        </w:tc>
        <w:tc>
          <w:tcPr>
            <w:tcW w:w="1789" w:type="pct"/>
            <w:vAlign w:val="center"/>
          </w:tcPr>
          <w:p w:rsidR="00C14A1B" w:rsidRPr="00C20378" w:rsidRDefault="00C14A1B" w:rsidP="00C14A1B">
            <w:pPr>
              <w:jc w:val="left"/>
            </w:pPr>
            <w:r w:rsidRPr="00EA6B93">
              <w:rPr>
                <w:rFonts w:cs="Arial"/>
                <w:sz w:val="22"/>
              </w:rPr>
              <w:t>IPOS PS s.r.o.</w:t>
            </w:r>
          </w:p>
        </w:tc>
        <w:tc>
          <w:tcPr>
            <w:tcW w:w="685" w:type="pct"/>
            <w:vAlign w:val="center"/>
          </w:tcPr>
          <w:p w:rsidR="00C14A1B" w:rsidRPr="00A56215" w:rsidRDefault="00C14A1B" w:rsidP="00C14A1B">
            <w:pPr>
              <w:jc w:val="left"/>
            </w:pPr>
            <w:r w:rsidRPr="00EA6B93">
              <w:rPr>
                <w:rFonts w:cs="Arial"/>
                <w:sz w:val="22"/>
              </w:rPr>
              <w:t>28317122</w:t>
            </w:r>
          </w:p>
        </w:tc>
        <w:tc>
          <w:tcPr>
            <w:tcW w:w="1439" w:type="pct"/>
            <w:vAlign w:val="center"/>
          </w:tcPr>
          <w:p w:rsidR="00C14A1B" w:rsidRPr="00C20378" w:rsidRDefault="00C14A1B" w:rsidP="00C14A1B">
            <w:pPr>
              <w:jc w:val="center"/>
            </w:pPr>
            <w:r>
              <w:rPr>
                <w:rFonts w:cs="Arial"/>
              </w:rPr>
              <w:t>1.465.039,23</w:t>
            </w:r>
          </w:p>
        </w:tc>
        <w:tc>
          <w:tcPr>
            <w:tcW w:w="617" w:type="pct"/>
            <w:vAlign w:val="center"/>
          </w:tcPr>
          <w:p w:rsidR="00C14A1B" w:rsidRPr="00C20378" w:rsidRDefault="00C14A1B" w:rsidP="00C14A1B">
            <w:pPr>
              <w:jc w:val="center"/>
            </w:pPr>
            <w:r>
              <w:t>2</w:t>
            </w:r>
          </w:p>
        </w:tc>
      </w:tr>
      <w:tr w:rsidR="00C14A1B" w:rsidRPr="00C20378" w:rsidTr="00C14A1B">
        <w:tc>
          <w:tcPr>
            <w:tcW w:w="470" w:type="pct"/>
            <w:vAlign w:val="center"/>
          </w:tcPr>
          <w:p w:rsidR="00C14A1B" w:rsidRPr="00C20378" w:rsidRDefault="00C14A1B" w:rsidP="00C14A1B">
            <w:pPr>
              <w:jc w:val="center"/>
            </w:pPr>
            <w:r w:rsidRPr="00950FE1">
              <w:rPr>
                <w:rFonts w:eastAsia="Times New Roman" w:cs="Arial"/>
                <w:color w:val="6C6B6B"/>
                <w:sz w:val="19"/>
                <w:szCs w:val="19"/>
                <w:lang w:eastAsia="cs-CZ"/>
              </w:rPr>
              <w:t>3</w:t>
            </w:r>
          </w:p>
        </w:tc>
        <w:tc>
          <w:tcPr>
            <w:tcW w:w="1789" w:type="pct"/>
            <w:vAlign w:val="center"/>
          </w:tcPr>
          <w:p w:rsidR="00C14A1B" w:rsidRPr="00C20378" w:rsidRDefault="00C14A1B" w:rsidP="00C14A1B">
            <w:pPr>
              <w:jc w:val="left"/>
            </w:pPr>
            <w:r w:rsidRPr="00EA6B93">
              <w:rPr>
                <w:rFonts w:cs="Arial"/>
                <w:sz w:val="22"/>
              </w:rPr>
              <w:t>KD stavby CZ s.r.o.</w:t>
            </w:r>
          </w:p>
        </w:tc>
        <w:tc>
          <w:tcPr>
            <w:tcW w:w="685" w:type="pct"/>
            <w:vAlign w:val="center"/>
          </w:tcPr>
          <w:p w:rsidR="00C14A1B" w:rsidRPr="00A56215" w:rsidRDefault="00C14A1B" w:rsidP="00C14A1B">
            <w:pPr>
              <w:jc w:val="left"/>
            </w:pPr>
            <w:r w:rsidRPr="00EA6B93">
              <w:rPr>
                <w:rFonts w:cs="Arial"/>
                <w:sz w:val="22"/>
              </w:rPr>
              <w:t>04658663</w:t>
            </w:r>
          </w:p>
        </w:tc>
        <w:tc>
          <w:tcPr>
            <w:tcW w:w="1439" w:type="pct"/>
            <w:vAlign w:val="center"/>
          </w:tcPr>
          <w:p w:rsidR="00C14A1B" w:rsidRPr="00C20378" w:rsidRDefault="00546E24" w:rsidP="00C14A1B">
            <w:pPr>
              <w:jc w:val="center"/>
            </w:pPr>
            <w:r>
              <w:rPr>
                <w:rFonts w:cs="Arial"/>
              </w:rPr>
              <w:t>1.629.258,01</w:t>
            </w:r>
            <w:bookmarkStart w:id="0" w:name="_GoBack"/>
            <w:bookmarkEnd w:id="0"/>
          </w:p>
        </w:tc>
        <w:tc>
          <w:tcPr>
            <w:tcW w:w="617" w:type="pct"/>
            <w:vAlign w:val="center"/>
          </w:tcPr>
          <w:p w:rsidR="00C14A1B" w:rsidRPr="00C20378" w:rsidRDefault="00C14A1B" w:rsidP="00C14A1B">
            <w:pPr>
              <w:jc w:val="center"/>
            </w:pPr>
            <w:r>
              <w:t>4</w:t>
            </w:r>
          </w:p>
        </w:tc>
      </w:tr>
      <w:tr w:rsidR="00C14A1B" w:rsidRPr="00C20378" w:rsidTr="00C14A1B">
        <w:tc>
          <w:tcPr>
            <w:tcW w:w="470" w:type="pct"/>
            <w:vAlign w:val="center"/>
          </w:tcPr>
          <w:p w:rsidR="00C14A1B" w:rsidRPr="00C20378" w:rsidRDefault="00C14A1B" w:rsidP="00C14A1B">
            <w:pPr>
              <w:jc w:val="center"/>
            </w:pPr>
            <w:r w:rsidRPr="00950FE1">
              <w:rPr>
                <w:rFonts w:eastAsia="Times New Roman" w:cs="Arial"/>
                <w:color w:val="6C6B6B"/>
                <w:sz w:val="19"/>
                <w:szCs w:val="19"/>
                <w:lang w:eastAsia="cs-CZ"/>
              </w:rPr>
              <w:t>4</w:t>
            </w:r>
          </w:p>
        </w:tc>
        <w:tc>
          <w:tcPr>
            <w:tcW w:w="1789" w:type="pct"/>
            <w:vAlign w:val="center"/>
          </w:tcPr>
          <w:p w:rsidR="00C14A1B" w:rsidRPr="00C20378" w:rsidRDefault="00C14A1B" w:rsidP="00C14A1B">
            <w:pPr>
              <w:jc w:val="left"/>
            </w:pPr>
            <w:r w:rsidRPr="00EA6B93">
              <w:rPr>
                <w:rFonts w:cs="Arial"/>
                <w:sz w:val="22"/>
              </w:rPr>
              <w:t>VHS Žďár nad Sázavou, spol. s.r.o.</w:t>
            </w:r>
          </w:p>
        </w:tc>
        <w:tc>
          <w:tcPr>
            <w:tcW w:w="685" w:type="pct"/>
            <w:vAlign w:val="center"/>
          </w:tcPr>
          <w:p w:rsidR="00C14A1B" w:rsidRPr="00A56215" w:rsidRDefault="00C14A1B" w:rsidP="00C14A1B">
            <w:pPr>
              <w:jc w:val="left"/>
            </w:pPr>
            <w:r w:rsidRPr="00EA6B93">
              <w:rPr>
                <w:rFonts w:cs="Arial"/>
                <w:sz w:val="22"/>
              </w:rPr>
              <w:t>13695355</w:t>
            </w:r>
          </w:p>
        </w:tc>
        <w:tc>
          <w:tcPr>
            <w:tcW w:w="1439" w:type="pct"/>
            <w:vAlign w:val="center"/>
          </w:tcPr>
          <w:p w:rsidR="00C14A1B" w:rsidRPr="00C20378" w:rsidRDefault="00C14A1B" w:rsidP="00C14A1B">
            <w:pPr>
              <w:jc w:val="center"/>
            </w:pPr>
            <w:r>
              <w:rPr>
                <w:rFonts w:cs="Arial"/>
              </w:rPr>
              <w:t>1.372.000,00</w:t>
            </w:r>
          </w:p>
        </w:tc>
        <w:tc>
          <w:tcPr>
            <w:tcW w:w="617" w:type="pct"/>
            <w:vAlign w:val="center"/>
          </w:tcPr>
          <w:p w:rsidR="00C14A1B" w:rsidRPr="00C20378" w:rsidRDefault="00C14A1B" w:rsidP="00C14A1B">
            <w:pPr>
              <w:jc w:val="center"/>
            </w:pPr>
            <w:r>
              <w:t>1</w:t>
            </w:r>
          </w:p>
        </w:tc>
      </w:tr>
      <w:tr w:rsidR="00C14A1B" w:rsidRPr="00C20378" w:rsidTr="00C14A1B">
        <w:tc>
          <w:tcPr>
            <w:tcW w:w="470" w:type="pct"/>
            <w:vAlign w:val="center"/>
          </w:tcPr>
          <w:p w:rsidR="00C14A1B" w:rsidRPr="00C20378" w:rsidRDefault="00C14A1B" w:rsidP="00C14A1B">
            <w:pPr>
              <w:jc w:val="center"/>
            </w:pPr>
            <w:r w:rsidRPr="00950FE1">
              <w:rPr>
                <w:rFonts w:eastAsia="Times New Roman" w:cs="Arial"/>
                <w:color w:val="6C6B6B"/>
                <w:sz w:val="19"/>
                <w:szCs w:val="19"/>
                <w:lang w:eastAsia="cs-CZ"/>
              </w:rPr>
              <w:t>5</w:t>
            </w:r>
          </w:p>
        </w:tc>
        <w:tc>
          <w:tcPr>
            <w:tcW w:w="1789" w:type="pct"/>
            <w:vAlign w:val="center"/>
          </w:tcPr>
          <w:p w:rsidR="00C14A1B" w:rsidRPr="00C20378" w:rsidRDefault="00C14A1B" w:rsidP="00C14A1B">
            <w:pPr>
              <w:jc w:val="left"/>
            </w:pPr>
            <w:proofErr w:type="spellStart"/>
            <w:r w:rsidRPr="00EA6B93">
              <w:rPr>
                <w:rFonts w:cs="Arial"/>
                <w:sz w:val="22"/>
              </w:rPr>
              <w:t>SDZprofin</w:t>
            </w:r>
            <w:proofErr w:type="spellEnd"/>
            <w:r w:rsidRPr="00EA6B93">
              <w:rPr>
                <w:rFonts w:cs="Arial"/>
                <w:sz w:val="22"/>
              </w:rPr>
              <w:t>, s.r.o.</w:t>
            </w:r>
          </w:p>
        </w:tc>
        <w:tc>
          <w:tcPr>
            <w:tcW w:w="685" w:type="pct"/>
            <w:vAlign w:val="center"/>
          </w:tcPr>
          <w:p w:rsidR="00C14A1B" w:rsidRPr="00A56215" w:rsidRDefault="00C14A1B" w:rsidP="00C14A1B">
            <w:pPr>
              <w:jc w:val="left"/>
            </w:pPr>
            <w:r w:rsidRPr="00EA6B93">
              <w:rPr>
                <w:rFonts w:cs="Arial"/>
                <w:sz w:val="22"/>
              </w:rPr>
              <w:t>25339010</w:t>
            </w:r>
          </w:p>
        </w:tc>
        <w:tc>
          <w:tcPr>
            <w:tcW w:w="1439" w:type="pct"/>
            <w:vAlign w:val="center"/>
          </w:tcPr>
          <w:p w:rsidR="00C14A1B" w:rsidRPr="00C20378" w:rsidRDefault="00C14A1B" w:rsidP="00C14A1B">
            <w:pPr>
              <w:jc w:val="center"/>
            </w:pPr>
            <w:r>
              <w:rPr>
                <w:rFonts w:cs="Arial"/>
              </w:rPr>
              <w:t>1.466.211,25</w:t>
            </w:r>
          </w:p>
        </w:tc>
        <w:tc>
          <w:tcPr>
            <w:tcW w:w="617" w:type="pct"/>
            <w:vAlign w:val="center"/>
          </w:tcPr>
          <w:p w:rsidR="00C14A1B" w:rsidRPr="00C20378" w:rsidRDefault="00C14A1B" w:rsidP="00C14A1B">
            <w:pPr>
              <w:jc w:val="center"/>
            </w:pPr>
            <w:r>
              <w:t>3</w:t>
            </w:r>
          </w:p>
        </w:tc>
      </w:tr>
    </w:tbl>
    <w:p w:rsidR="00907CED" w:rsidRDefault="00907CED" w:rsidP="004B1C51">
      <w:pPr>
        <w:tabs>
          <w:tab w:val="left" w:pos="1843"/>
        </w:tabs>
        <w:jc w:val="left"/>
        <w:rPr>
          <w:szCs w:val="20"/>
        </w:rPr>
      </w:pPr>
    </w:p>
    <w:p w:rsidR="00C14A1B" w:rsidRDefault="00C14A1B" w:rsidP="00907CED">
      <w:pPr>
        <w:tabs>
          <w:tab w:val="left" w:pos="1843"/>
        </w:tabs>
        <w:jc w:val="left"/>
        <w:rPr>
          <w:szCs w:val="20"/>
          <w:u w:val="single"/>
        </w:rPr>
      </w:pPr>
    </w:p>
    <w:p w:rsidR="00907CED" w:rsidRPr="00907CED" w:rsidRDefault="00907CED" w:rsidP="00907CED">
      <w:pPr>
        <w:tabs>
          <w:tab w:val="left" w:pos="1843"/>
        </w:tabs>
        <w:jc w:val="left"/>
        <w:rPr>
          <w:szCs w:val="20"/>
          <w:u w:val="single"/>
        </w:rPr>
      </w:pPr>
      <w:r w:rsidRPr="00907CED">
        <w:rPr>
          <w:szCs w:val="20"/>
          <w:u w:val="single"/>
        </w:rPr>
        <w:t>Posouzení ekonomicky nejvýhodnější nabídky:</w:t>
      </w:r>
    </w:p>
    <w:p w:rsidR="00C14A1B" w:rsidRDefault="00907CED" w:rsidP="00346A6E">
      <w:pPr>
        <w:rPr>
          <w:szCs w:val="20"/>
        </w:rPr>
      </w:pPr>
      <w:r w:rsidRPr="00907CED">
        <w:rPr>
          <w:szCs w:val="20"/>
        </w:rPr>
        <w:t>Po provedeném hodnocení přistoupila komise k posouzení nabídky účastníka</w:t>
      </w:r>
      <w:r w:rsidR="00346A6E">
        <w:rPr>
          <w:szCs w:val="20"/>
        </w:rPr>
        <w:t xml:space="preserve"> </w:t>
      </w:r>
      <w:r w:rsidR="00C14A1B" w:rsidRPr="001545BD">
        <w:rPr>
          <w:b/>
          <w:szCs w:val="20"/>
        </w:rPr>
        <w:t>VHS Žďár nad Sázavou, spol. s.r.o.</w:t>
      </w:r>
      <w:r w:rsidR="00C14A1B">
        <w:rPr>
          <w:szCs w:val="20"/>
        </w:rPr>
        <w:t xml:space="preserve">, </w:t>
      </w:r>
    </w:p>
    <w:p w:rsidR="00907CED" w:rsidRPr="00907CED" w:rsidRDefault="00907CED" w:rsidP="00E970C5">
      <w:r w:rsidRPr="00907CED">
        <w:rPr>
          <w:szCs w:val="20"/>
        </w:rPr>
        <w:t xml:space="preserve">IČO: </w:t>
      </w:r>
      <w:r w:rsidR="00E970C5" w:rsidRPr="00EA6B93">
        <w:rPr>
          <w:szCs w:val="20"/>
        </w:rPr>
        <w:t>13695355</w:t>
      </w:r>
      <w:r w:rsidR="00E970C5">
        <w:rPr>
          <w:rFonts w:cs="Arial"/>
          <w:sz w:val="22"/>
        </w:rPr>
        <w:t xml:space="preserve">, </w:t>
      </w:r>
      <w:r w:rsidRPr="00E970C5">
        <w:rPr>
          <w:szCs w:val="20"/>
        </w:rPr>
        <w:t xml:space="preserve">sídlo: </w:t>
      </w:r>
      <w:r w:rsidR="00E970C5" w:rsidRPr="00E970C5">
        <w:rPr>
          <w:szCs w:val="20"/>
        </w:rPr>
        <w:t>U Malého lesa 1784/5, Žďár nad Sázavou 1, 591 01 Žďár nad Sázavou</w:t>
      </w:r>
      <w:r w:rsidR="00E970C5">
        <w:rPr>
          <w:szCs w:val="20"/>
        </w:rPr>
        <w:t>.</w:t>
      </w:r>
      <w:r w:rsidR="00A56215" w:rsidRPr="00E970C5">
        <w:rPr>
          <w:szCs w:val="20"/>
        </w:rPr>
        <w:t xml:space="preserve"> </w:t>
      </w:r>
      <w:r w:rsidRPr="00E970C5">
        <w:rPr>
          <w:szCs w:val="20"/>
        </w:rPr>
        <w:t>Komise konstatovala, že nabídka splňuje veškeré požadavky zadavatele uvedené ve Výzvě</w:t>
      </w:r>
      <w:r w:rsidRPr="00907CED">
        <w:t xml:space="preserve"> k podání nabídek.</w:t>
      </w:r>
    </w:p>
    <w:p w:rsidR="00907CED" w:rsidRPr="00907CED" w:rsidRDefault="00907CED" w:rsidP="00907CED">
      <w:pPr>
        <w:tabs>
          <w:tab w:val="left" w:pos="1843"/>
        </w:tabs>
        <w:jc w:val="left"/>
        <w:rPr>
          <w:szCs w:val="20"/>
        </w:rPr>
      </w:pPr>
    </w:p>
    <w:p w:rsidR="00907CED" w:rsidRPr="00907CED" w:rsidRDefault="00907CED" w:rsidP="00907CED">
      <w:pPr>
        <w:tabs>
          <w:tab w:val="left" w:pos="1843"/>
        </w:tabs>
        <w:jc w:val="left"/>
        <w:rPr>
          <w:szCs w:val="20"/>
          <w:u w:val="single"/>
        </w:rPr>
      </w:pPr>
      <w:r w:rsidRPr="00907CED">
        <w:rPr>
          <w:szCs w:val="20"/>
          <w:u w:val="single"/>
        </w:rPr>
        <w:t>Seznam vyloučených účastníků:</w:t>
      </w:r>
    </w:p>
    <w:p w:rsidR="00907CED" w:rsidRPr="00907CED" w:rsidRDefault="00907CED" w:rsidP="00907CED">
      <w:pPr>
        <w:tabs>
          <w:tab w:val="left" w:pos="1843"/>
        </w:tabs>
        <w:jc w:val="left"/>
        <w:rPr>
          <w:szCs w:val="20"/>
        </w:rPr>
      </w:pPr>
      <w:r w:rsidRPr="00907CED">
        <w:rPr>
          <w:szCs w:val="20"/>
        </w:rPr>
        <w:t>Žádný účastník nebyl vyloučen.</w:t>
      </w:r>
    </w:p>
    <w:p w:rsidR="00907CED" w:rsidRPr="00907CED" w:rsidRDefault="00907CED" w:rsidP="00907CED">
      <w:pPr>
        <w:tabs>
          <w:tab w:val="left" w:pos="1843"/>
        </w:tabs>
        <w:jc w:val="left"/>
        <w:rPr>
          <w:szCs w:val="20"/>
        </w:rPr>
      </w:pPr>
    </w:p>
    <w:p w:rsidR="00907CED" w:rsidRPr="00907CED" w:rsidRDefault="00907CED" w:rsidP="00907CED">
      <w:pPr>
        <w:tabs>
          <w:tab w:val="left" w:pos="1843"/>
        </w:tabs>
        <w:jc w:val="left"/>
        <w:rPr>
          <w:szCs w:val="20"/>
          <w:u w:val="single"/>
        </w:rPr>
      </w:pPr>
      <w:r w:rsidRPr="00907CED">
        <w:rPr>
          <w:szCs w:val="20"/>
          <w:u w:val="single"/>
        </w:rPr>
        <w:t>Identifikační údaje vybraného dodavatele:</w:t>
      </w:r>
    </w:p>
    <w:p w:rsidR="00E970C5" w:rsidRPr="00D53740" w:rsidRDefault="00907CED" w:rsidP="00E970C5">
      <w:pPr>
        <w:pStyle w:val="TEXTDOPISU"/>
        <w:jc w:val="left"/>
        <w:rPr>
          <w:rFonts w:eastAsiaTheme="minorHAnsi" w:cs="Arial"/>
          <w:sz w:val="22"/>
          <w:szCs w:val="22"/>
          <w:lang w:eastAsia="en-US"/>
        </w:rPr>
      </w:pPr>
      <w:r w:rsidRPr="00A56215">
        <w:t>Název:</w:t>
      </w:r>
      <w:r w:rsidR="00A56215" w:rsidRPr="00A56215">
        <w:tab/>
      </w:r>
      <w:r w:rsidR="00A56215" w:rsidRPr="00A56215">
        <w:tab/>
      </w:r>
      <w:r w:rsidR="00E970C5" w:rsidRPr="00EA31A1">
        <w:rPr>
          <w:rFonts w:eastAsiaTheme="minorHAnsi" w:cs="Arial"/>
          <w:b/>
          <w:sz w:val="22"/>
          <w:szCs w:val="22"/>
          <w:lang w:eastAsia="en-US"/>
        </w:rPr>
        <w:t>VHS Žďár nad Sázavou, spol. s.r.o.</w:t>
      </w:r>
    </w:p>
    <w:p w:rsidR="00E970C5" w:rsidRPr="00D53740" w:rsidRDefault="00907CED" w:rsidP="00E970C5">
      <w:pPr>
        <w:pStyle w:val="TEXTDOPISU"/>
        <w:jc w:val="left"/>
        <w:rPr>
          <w:rFonts w:eastAsiaTheme="minorHAnsi" w:cs="Arial"/>
          <w:sz w:val="22"/>
          <w:szCs w:val="22"/>
          <w:lang w:eastAsia="en-US"/>
        </w:rPr>
      </w:pPr>
      <w:r w:rsidRPr="00A56215">
        <w:rPr>
          <w:rFonts w:cs="Arial"/>
        </w:rPr>
        <w:t>Sídlo:</w:t>
      </w:r>
      <w:r w:rsidR="00A56215" w:rsidRPr="00A56215">
        <w:rPr>
          <w:rFonts w:cs="Arial"/>
        </w:rPr>
        <w:t xml:space="preserve"> </w:t>
      </w:r>
      <w:r w:rsidR="00A56215" w:rsidRPr="00A56215">
        <w:rPr>
          <w:rFonts w:cs="Arial"/>
        </w:rPr>
        <w:tab/>
      </w:r>
      <w:r w:rsidR="00A56215" w:rsidRPr="00A56215">
        <w:rPr>
          <w:rFonts w:cs="Arial"/>
        </w:rPr>
        <w:tab/>
      </w:r>
      <w:r w:rsidR="00E970C5" w:rsidRPr="00D53740">
        <w:rPr>
          <w:rFonts w:eastAsiaTheme="minorHAnsi" w:cs="Arial"/>
          <w:sz w:val="22"/>
          <w:szCs w:val="22"/>
          <w:lang w:eastAsia="en-US"/>
        </w:rPr>
        <w:t>U Malého lesa 1784/5, Žďár nad Sázavou 1, 591 01 Žďár nad Sázavou</w:t>
      </w:r>
    </w:p>
    <w:p w:rsidR="00907CED" w:rsidRPr="00907CED" w:rsidRDefault="00907CED" w:rsidP="00E970C5">
      <w:pPr>
        <w:jc w:val="left"/>
        <w:rPr>
          <w:szCs w:val="20"/>
        </w:rPr>
      </w:pPr>
      <w:r w:rsidRPr="00A56215">
        <w:rPr>
          <w:rFonts w:cs="Arial"/>
          <w:szCs w:val="20"/>
        </w:rPr>
        <w:t>IČO:</w:t>
      </w:r>
      <w:r w:rsidRPr="00A56215">
        <w:rPr>
          <w:rFonts w:cs="Arial"/>
          <w:szCs w:val="20"/>
        </w:rPr>
        <w:tab/>
      </w:r>
      <w:r w:rsidR="00A56215" w:rsidRPr="00A56215">
        <w:rPr>
          <w:rFonts w:cs="Arial"/>
          <w:szCs w:val="20"/>
        </w:rPr>
        <w:tab/>
      </w:r>
      <w:r w:rsidR="00E970C5" w:rsidRPr="00EA6B93">
        <w:rPr>
          <w:rFonts w:cs="Arial"/>
          <w:sz w:val="22"/>
        </w:rPr>
        <w:t>13695355</w:t>
      </w:r>
    </w:p>
    <w:p w:rsidR="00907CED" w:rsidRPr="00907CED" w:rsidRDefault="00907CED" w:rsidP="00907CED">
      <w:pPr>
        <w:tabs>
          <w:tab w:val="left" w:pos="1134"/>
        </w:tabs>
        <w:jc w:val="left"/>
        <w:rPr>
          <w:szCs w:val="20"/>
        </w:rPr>
      </w:pPr>
    </w:p>
    <w:p w:rsidR="00907CED" w:rsidRPr="00971A40" w:rsidRDefault="00907CED" w:rsidP="00907CED">
      <w:pPr>
        <w:tabs>
          <w:tab w:val="left" w:pos="1843"/>
        </w:tabs>
        <w:jc w:val="left"/>
        <w:rPr>
          <w:szCs w:val="20"/>
          <w:u w:val="single"/>
        </w:rPr>
      </w:pPr>
      <w:r w:rsidRPr="00971A40">
        <w:rPr>
          <w:szCs w:val="20"/>
          <w:u w:val="single"/>
        </w:rPr>
        <w:t xml:space="preserve">Seznam příloh: </w:t>
      </w:r>
    </w:p>
    <w:p w:rsidR="00907CED" w:rsidRPr="00907CED" w:rsidRDefault="00907CED" w:rsidP="00907CED">
      <w:pPr>
        <w:tabs>
          <w:tab w:val="left" w:pos="1843"/>
        </w:tabs>
        <w:jc w:val="left"/>
        <w:rPr>
          <w:szCs w:val="20"/>
        </w:rPr>
      </w:pPr>
    </w:p>
    <w:p w:rsidR="00907CED" w:rsidRPr="00907CED" w:rsidRDefault="008A29C3" w:rsidP="00907CED">
      <w:pPr>
        <w:tabs>
          <w:tab w:val="left" w:pos="1843"/>
        </w:tabs>
        <w:jc w:val="left"/>
        <w:rPr>
          <w:szCs w:val="20"/>
        </w:rPr>
      </w:pPr>
      <w:r>
        <w:rPr>
          <w:szCs w:val="20"/>
        </w:rPr>
        <w:t>Příloha č. 1</w:t>
      </w:r>
      <w:r w:rsidR="00907CED" w:rsidRPr="00907CED">
        <w:rPr>
          <w:szCs w:val="20"/>
        </w:rPr>
        <w:t xml:space="preserve"> Čestné prohlášení členů komise</w:t>
      </w:r>
    </w:p>
    <w:p w:rsidR="00907CED" w:rsidRDefault="00907CED" w:rsidP="00F54F3A"/>
    <w:p w:rsidR="00F54F3A" w:rsidRDefault="00F54F3A" w:rsidP="00F54F3A"/>
    <w:p w:rsidR="00F54F3A" w:rsidRPr="0096164F" w:rsidRDefault="00F54F3A" w:rsidP="00F54F3A">
      <w:pPr>
        <w:rPr>
          <w:b/>
        </w:rPr>
      </w:pPr>
      <w:r w:rsidRPr="0096164F">
        <w:t xml:space="preserve">V Jihlavě dne   </w:t>
      </w:r>
      <w:proofErr w:type="gramStart"/>
      <w:r w:rsidR="00C14A1B">
        <w:t>2</w:t>
      </w:r>
      <w:r w:rsidR="001545BD">
        <w:t>3</w:t>
      </w:r>
      <w:r w:rsidR="00C14A1B">
        <w:t>.7.2025</w:t>
      </w:r>
      <w:proofErr w:type="gramEnd"/>
      <w:r w:rsidRPr="0096164F">
        <w:t xml:space="preserve">                                    Zapsal: </w:t>
      </w:r>
      <w:r w:rsidR="00A56215">
        <w:t xml:space="preserve"> </w:t>
      </w:r>
      <w:r w:rsidR="001545BD">
        <w:t>Ing. Miroslava Kubínová</w:t>
      </w:r>
    </w:p>
    <w:p w:rsidR="00F54F3A" w:rsidRPr="0096164F" w:rsidRDefault="00F54F3A" w:rsidP="00F54F3A">
      <w:pPr>
        <w:rPr>
          <w:u w:val="single"/>
        </w:rPr>
      </w:pPr>
    </w:p>
    <w:p w:rsidR="00F54F3A" w:rsidRPr="0096164F" w:rsidRDefault="00F54F3A" w:rsidP="00F54F3A">
      <w:pPr>
        <w:rPr>
          <w:u w:val="single"/>
        </w:rPr>
      </w:pPr>
    </w:p>
    <w:p w:rsidR="00F54F3A" w:rsidRPr="0096164F" w:rsidRDefault="00F54F3A" w:rsidP="00F54F3A">
      <w:pPr>
        <w:rPr>
          <w:u w:val="single"/>
        </w:rPr>
      </w:pPr>
      <w:r w:rsidRPr="0096164F">
        <w:rPr>
          <w:u w:val="single"/>
        </w:rPr>
        <w:t xml:space="preserve">Složení komise a podpisy jejích členů: </w:t>
      </w:r>
    </w:p>
    <w:p w:rsidR="00F54F3A" w:rsidRPr="0096164F" w:rsidRDefault="00F54F3A" w:rsidP="00F54F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975"/>
        <w:gridCol w:w="3179"/>
      </w:tblGrid>
      <w:tr w:rsidR="00F54F3A" w:rsidRPr="0096164F" w:rsidTr="005152F2">
        <w:tc>
          <w:tcPr>
            <w:tcW w:w="1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4F3A" w:rsidRPr="0096164F" w:rsidRDefault="00F54F3A" w:rsidP="000F5E77">
            <w:pPr>
              <w:pStyle w:val="TEXTDOPISU"/>
              <w:jc w:val="center"/>
              <w:rPr>
                <w:b/>
              </w:rPr>
            </w:pPr>
            <w:r w:rsidRPr="0096164F">
              <w:rPr>
                <w:b/>
              </w:rPr>
              <w:t>Jméno</w:t>
            </w:r>
            <w:r w:rsidR="000F5E77">
              <w:rPr>
                <w:b/>
              </w:rPr>
              <w:t xml:space="preserve"> a příjmení</w:t>
            </w:r>
          </w:p>
        </w:tc>
        <w:tc>
          <w:tcPr>
            <w:tcW w:w="19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4F3A" w:rsidRPr="0096164F" w:rsidRDefault="000F5E77" w:rsidP="00D62330">
            <w:pPr>
              <w:pStyle w:val="TEXTDOPISU"/>
              <w:jc w:val="center"/>
              <w:rPr>
                <w:b/>
              </w:rPr>
            </w:pPr>
            <w:r>
              <w:rPr>
                <w:b/>
              </w:rPr>
              <w:t>Pozice u zadavatele</w:t>
            </w:r>
          </w:p>
        </w:tc>
        <w:tc>
          <w:tcPr>
            <w:tcW w:w="1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4F3A" w:rsidRPr="0096164F" w:rsidRDefault="00F54F3A" w:rsidP="00D62330">
            <w:pPr>
              <w:pStyle w:val="TEXTDOPISU"/>
              <w:jc w:val="center"/>
              <w:rPr>
                <w:b/>
              </w:rPr>
            </w:pPr>
            <w:r w:rsidRPr="0096164F">
              <w:rPr>
                <w:b/>
              </w:rPr>
              <w:t>Podpis</w:t>
            </w:r>
          </w:p>
        </w:tc>
      </w:tr>
      <w:tr w:rsidR="00C14A1B" w:rsidRPr="0096164F" w:rsidTr="005152F2">
        <w:trPr>
          <w:trHeight w:val="655"/>
        </w:trPr>
        <w:tc>
          <w:tcPr>
            <w:tcW w:w="1579"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jc w:val="center"/>
              <w:rPr>
                <w:szCs w:val="20"/>
              </w:rPr>
            </w:pPr>
            <w:r>
              <w:rPr>
                <w:szCs w:val="20"/>
              </w:rPr>
              <w:t xml:space="preserve">Ing. Petr </w:t>
            </w:r>
            <w:proofErr w:type="spellStart"/>
            <w:r>
              <w:rPr>
                <w:szCs w:val="20"/>
              </w:rPr>
              <w:t>Piáček</w:t>
            </w:r>
            <w:proofErr w:type="spellEnd"/>
          </w:p>
        </w:tc>
        <w:tc>
          <w:tcPr>
            <w:tcW w:w="1901"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jc w:val="center"/>
              <w:rPr>
                <w:szCs w:val="20"/>
              </w:rPr>
            </w:pPr>
            <w:r>
              <w:rPr>
                <w:szCs w:val="20"/>
              </w:rPr>
              <w:t>Zastupitelstvo města Jihlavy</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pStyle w:val="TEXTDOPISU"/>
              <w:jc w:val="center"/>
            </w:pPr>
          </w:p>
        </w:tc>
      </w:tr>
      <w:tr w:rsidR="00C14A1B" w:rsidRPr="0096164F" w:rsidTr="00385B6D">
        <w:trPr>
          <w:trHeight w:val="700"/>
        </w:trPr>
        <w:tc>
          <w:tcPr>
            <w:tcW w:w="1579"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rFonts w:cs="Arial"/>
              </w:rPr>
              <w:t xml:space="preserve">Bc. Alois </w:t>
            </w:r>
            <w:proofErr w:type="spellStart"/>
            <w:r>
              <w:rPr>
                <w:rFonts w:cs="Arial"/>
              </w:rPr>
              <w:t>Pindjak</w:t>
            </w:r>
            <w:proofErr w:type="spellEnd"/>
          </w:p>
        </w:tc>
        <w:tc>
          <w:tcPr>
            <w:tcW w:w="1901"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szCs w:val="20"/>
              </w:rPr>
              <w:t>Zastupitelstvo města Jihlavy</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1545BD" w:rsidP="00C14A1B">
            <w:pPr>
              <w:pStyle w:val="TEXTDOPISU"/>
              <w:jc w:val="center"/>
            </w:pPr>
            <w:r>
              <w:t>omluven</w:t>
            </w:r>
          </w:p>
        </w:tc>
      </w:tr>
      <w:tr w:rsidR="00C14A1B" w:rsidRPr="0096164F" w:rsidTr="00385B6D">
        <w:trPr>
          <w:trHeight w:val="700"/>
        </w:trPr>
        <w:tc>
          <w:tcPr>
            <w:tcW w:w="1579"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rFonts w:cs="Arial"/>
              </w:rPr>
              <w:t>Bc. Ondřej Stránský</w:t>
            </w:r>
          </w:p>
        </w:tc>
        <w:tc>
          <w:tcPr>
            <w:tcW w:w="1901"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rFonts w:cs="Arial"/>
              </w:rPr>
              <w:t>Magistrát města Jihlavy, MO</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pStyle w:val="TEXTDOPISU"/>
              <w:jc w:val="center"/>
            </w:pPr>
          </w:p>
        </w:tc>
      </w:tr>
      <w:tr w:rsidR="00C14A1B" w:rsidRPr="0096164F" w:rsidTr="00385B6D">
        <w:trPr>
          <w:trHeight w:val="700"/>
        </w:trPr>
        <w:tc>
          <w:tcPr>
            <w:tcW w:w="1579"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rFonts w:cs="Arial"/>
              </w:rPr>
              <w:t>Aleš Zabloudil</w:t>
            </w:r>
          </w:p>
        </w:tc>
        <w:tc>
          <w:tcPr>
            <w:tcW w:w="1901"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534BEA" w:rsidRDefault="00C14A1B" w:rsidP="00C14A1B">
            <w:pPr>
              <w:jc w:val="center"/>
            </w:pPr>
            <w:r>
              <w:rPr>
                <w:rFonts w:cs="Arial"/>
              </w:rPr>
              <w:t>Magistrát města Jihlavy, MO</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pStyle w:val="TEXTDOPISU"/>
              <w:jc w:val="center"/>
            </w:pPr>
          </w:p>
        </w:tc>
      </w:tr>
      <w:tr w:rsidR="00C14A1B" w:rsidRPr="0096164F" w:rsidTr="00385B6D">
        <w:trPr>
          <w:trHeight w:val="700"/>
        </w:trPr>
        <w:tc>
          <w:tcPr>
            <w:tcW w:w="1579"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96164F" w:rsidRDefault="00C14A1B" w:rsidP="00C14A1B">
            <w:pPr>
              <w:jc w:val="center"/>
              <w:rPr>
                <w:szCs w:val="20"/>
              </w:rPr>
            </w:pPr>
            <w:r>
              <w:rPr>
                <w:rFonts w:cs="Arial"/>
              </w:rPr>
              <w:t>Radek Nápravník</w:t>
            </w:r>
          </w:p>
        </w:tc>
        <w:tc>
          <w:tcPr>
            <w:tcW w:w="1901"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Pr="00534BEA" w:rsidRDefault="00C14A1B" w:rsidP="00C14A1B">
            <w:pPr>
              <w:jc w:val="center"/>
            </w:pPr>
            <w:r>
              <w:rPr>
                <w:rFonts w:cs="Arial"/>
              </w:rPr>
              <w:t>Magistrát města Jihlavy, MO</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pStyle w:val="TEXTDOPISU"/>
              <w:jc w:val="center"/>
            </w:pPr>
          </w:p>
        </w:tc>
      </w:tr>
      <w:tr w:rsidR="00C14A1B" w:rsidRPr="0096164F" w:rsidTr="003B4E97">
        <w:trPr>
          <w:trHeight w:val="700"/>
        </w:trPr>
        <w:tc>
          <w:tcPr>
            <w:tcW w:w="1579"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Default="00C14A1B" w:rsidP="00C14A1B">
            <w:pPr>
              <w:pStyle w:val="NormlnIMP"/>
              <w:jc w:val="center"/>
              <w:rPr>
                <w:rFonts w:ascii="Arial" w:hAnsi="Arial" w:cs="Arial"/>
              </w:rPr>
            </w:pPr>
            <w:r w:rsidRPr="00881447">
              <w:rPr>
                <w:rFonts w:ascii="Arial" w:hAnsi="Arial" w:cs="Arial"/>
              </w:rPr>
              <w:t>Ing. Miroslava Kubínová</w:t>
            </w:r>
          </w:p>
        </w:tc>
        <w:tc>
          <w:tcPr>
            <w:tcW w:w="1901" w:type="pct"/>
            <w:tcBorders>
              <w:top w:val="single" w:sz="4" w:space="0" w:color="auto"/>
              <w:left w:val="single" w:sz="4" w:space="0" w:color="auto"/>
              <w:bottom w:val="single" w:sz="4" w:space="0" w:color="auto"/>
              <w:right w:val="single" w:sz="4" w:space="0" w:color="auto"/>
            </w:tcBorders>
          </w:tcPr>
          <w:p w:rsidR="00C14A1B" w:rsidRDefault="00C14A1B" w:rsidP="00C14A1B">
            <w:pPr>
              <w:pStyle w:val="NormlnIMP"/>
              <w:jc w:val="both"/>
              <w:rPr>
                <w:rFonts w:ascii="Arial" w:hAnsi="Arial" w:cs="Arial"/>
              </w:rPr>
            </w:pPr>
          </w:p>
          <w:p w:rsidR="00C14A1B" w:rsidRDefault="00C14A1B" w:rsidP="00C14A1B">
            <w:pPr>
              <w:jc w:val="center"/>
              <w:rPr>
                <w:rFonts w:cs="Arial"/>
              </w:rPr>
            </w:pPr>
            <w:r>
              <w:rPr>
                <w:rFonts w:cs="Arial"/>
              </w:rPr>
              <w:t>Magistrát města Jihlavy, MO</w:t>
            </w:r>
          </w:p>
        </w:tc>
        <w:tc>
          <w:tcPr>
            <w:tcW w:w="1520" w:type="pct"/>
            <w:tcBorders>
              <w:top w:val="single" w:sz="4" w:space="0" w:color="auto"/>
              <w:left w:val="single" w:sz="4" w:space="0" w:color="auto"/>
              <w:bottom w:val="single" w:sz="4" w:space="0" w:color="auto"/>
              <w:right w:val="single" w:sz="4" w:space="0" w:color="auto"/>
            </w:tcBorders>
            <w:vAlign w:val="center"/>
          </w:tcPr>
          <w:p w:rsidR="00C14A1B" w:rsidRPr="0096164F" w:rsidRDefault="00C14A1B" w:rsidP="00C14A1B">
            <w:pPr>
              <w:pStyle w:val="TEXTDOPISU"/>
              <w:jc w:val="center"/>
            </w:pPr>
          </w:p>
        </w:tc>
      </w:tr>
    </w:tbl>
    <w:p w:rsidR="00F54F3A" w:rsidRPr="0096164F" w:rsidRDefault="00F54F3A" w:rsidP="00F54F3A"/>
    <w:p w:rsidR="00F54F3A" w:rsidRPr="0096164F" w:rsidRDefault="00F54F3A" w:rsidP="00F54F3A">
      <w:r w:rsidRPr="0096164F">
        <w:t>Kopie záznamu komise byla předána tajemníkovi magistrátu dne:</w:t>
      </w:r>
    </w:p>
    <w:p w:rsidR="00F54F3A" w:rsidRDefault="00F54F3A" w:rsidP="00F54F3A"/>
    <w:p w:rsidR="001C069C" w:rsidRDefault="001C069C" w:rsidP="00F54F3A"/>
    <w:p w:rsidR="001C069C" w:rsidRDefault="001C069C" w:rsidP="00F54F3A"/>
    <w:p w:rsidR="001C069C" w:rsidRPr="00907CED" w:rsidRDefault="001C069C" w:rsidP="00F54F3A"/>
    <w:sectPr w:rsidR="001C069C" w:rsidRPr="00907CED" w:rsidSect="00B14AB5">
      <w:headerReference w:type="default" r:id="rId6"/>
      <w:footerReference w:type="default" r:id="rId7"/>
      <w:headerReference w:type="first" r:id="rId8"/>
      <w:footerReference w:type="first" r:id="rId9"/>
      <w:pgSz w:w="11906" w:h="16838"/>
      <w:pgMar w:top="1135"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02" w:rsidRDefault="004A3E02" w:rsidP="004B1C51">
      <w:pPr>
        <w:spacing w:line="240" w:lineRule="auto"/>
      </w:pPr>
      <w:r>
        <w:separator/>
      </w:r>
    </w:p>
  </w:endnote>
  <w:endnote w:type="continuationSeparator" w:id="0">
    <w:p w:rsidR="004A3E02" w:rsidRDefault="004A3E02" w:rsidP="004B1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40" w:rsidRPr="00971A40" w:rsidRDefault="00971A40" w:rsidP="00971A40">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546E24">
      <w:rPr>
        <w:rStyle w:val="slostrnky"/>
        <w:noProof/>
        <w:color w:val="CC0000"/>
        <w:sz w:val="16"/>
        <w:szCs w:val="16"/>
      </w:rPr>
      <w:t>2</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546E24">
      <w:rPr>
        <w:rStyle w:val="slostrnky"/>
        <w:noProof/>
        <w:sz w:val="16"/>
        <w:szCs w:val="16"/>
      </w:rPr>
      <w:t>2</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40" w:rsidRPr="00971A40" w:rsidRDefault="00971A40" w:rsidP="00971A40">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546E24">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546E24">
      <w:rPr>
        <w:rStyle w:val="slostrnky"/>
        <w:noProof/>
        <w:sz w:val="16"/>
        <w:szCs w:val="16"/>
      </w:rPr>
      <w:t>2</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02" w:rsidRDefault="004A3E02" w:rsidP="004B1C51">
      <w:pPr>
        <w:spacing w:line="240" w:lineRule="auto"/>
      </w:pPr>
      <w:r>
        <w:separator/>
      </w:r>
    </w:p>
  </w:footnote>
  <w:footnote w:type="continuationSeparator" w:id="0">
    <w:p w:rsidR="004A3E02" w:rsidRDefault="004A3E02" w:rsidP="004B1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40" w:rsidRDefault="00971A40">
    <w:pPr>
      <w:pStyle w:val="Zhlav"/>
    </w:pPr>
    <w:r>
      <w:rPr>
        <w:noProof/>
        <w:lang w:eastAsia="cs-CZ"/>
      </w:rPr>
      <w:drawing>
        <wp:anchor distT="0" distB="0" distL="114300" distR="114300" simplePos="0" relativeHeight="251661312" behindDoc="1" locked="1" layoutInCell="1" allowOverlap="1" wp14:anchorId="628BDB6E" wp14:editId="66864602">
          <wp:simplePos x="0" y="0"/>
          <wp:positionH relativeFrom="column">
            <wp:posOffset>4619625</wp:posOffset>
          </wp:positionH>
          <wp:positionV relativeFrom="page">
            <wp:posOffset>287020</wp:posOffset>
          </wp:positionV>
          <wp:extent cx="2105025" cy="291465"/>
          <wp:effectExtent l="0" t="0" r="9525" b="0"/>
          <wp:wrapNone/>
          <wp:docPr id="24" name="Obrázek 24"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14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40" w:rsidRDefault="00971A40">
    <w:pPr>
      <w:pStyle w:val="Zhlav"/>
    </w:pPr>
    <w:r>
      <w:rPr>
        <w:noProof/>
        <w:lang w:eastAsia="cs-CZ"/>
      </w:rPr>
      <w:drawing>
        <wp:anchor distT="0" distB="0" distL="114300" distR="114300" simplePos="0" relativeHeight="251659264" behindDoc="1" locked="1" layoutInCell="1" allowOverlap="1" wp14:anchorId="5795BF9F" wp14:editId="6B745505">
          <wp:simplePos x="0" y="0"/>
          <wp:positionH relativeFrom="column">
            <wp:posOffset>4618990</wp:posOffset>
          </wp:positionH>
          <wp:positionV relativeFrom="page">
            <wp:posOffset>323850</wp:posOffset>
          </wp:positionV>
          <wp:extent cx="2133600" cy="295275"/>
          <wp:effectExtent l="0" t="0" r="0" b="9525"/>
          <wp:wrapNone/>
          <wp:docPr id="25" name="Obrázek 25"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Č. j.: </w:t>
    </w:r>
    <w:r w:rsidR="001545BD">
      <w:t>MMJ/MO/225071/2025-KuM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51"/>
    <w:rsid w:val="00020DDF"/>
    <w:rsid w:val="000B13B7"/>
    <w:rsid w:val="000F5E77"/>
    <w:rsid w:val="00120BC6"/>
    <w:rsid w:val="001545BD"/>
    <w:rsid w:val="00183A2C"/>
    <w:rsid w:val="001B116B"/>
    <w:rsid w:val="001C069C"/>
    <w:rsid w:val="00320F6B"/>
    <w:rsid w:val="00334815"/>
    <w:rsid w:val="0034593F"/>
    <w:rsid w:val="00346A6E"/>
    <w:rsid w:val="00374CAE"/>
    <w:rsid w:val="00465DCC"/>
    <w:rsid w:val="004A3E02"/>
    <w:rsid w:val="004B1C51"/>
    <w:rsid w:val="005152F2"/>
    <w:rsid w:val="00546E24"/>
    <w:rsid w:val="00775194"/>
    <w:rsid w:val="008A29C3"/>
    <w:rsid w:val="00907CED"/>
    <w:rsid w:val="00971A40"/>
    <w:rsid w:val="00A0159E"/>
    <w:rsid w:val="00A56215"/>
    <w:rsid w:val="00AB1342"/>
    <w:rsid w:val="00AC7C30"/>
    <w:rsid w:val="00B14AB5"/>
    <w:rsid w:val="00B603AA"/>
    <w:rsid w:val="00BD7CF4"/>
    <w:rsid w:val="00BF30E1"/>
    <w:rsid w:val="00C03F3D"/>
    <w:rsid w:val="00C1085E"/>
    <w:rsid w:val="00C14A1B"/>
    <w:rsid w:val="00C3772B"/>
    <w:rsid w:val="00C74D04"/>
    <w:rsid w:val="00CC1843"/>
    <w:rsid w:val="00D46BD2"/>
    <w:rsid w:val="00D53740"/>
    <w:rsid w:val="00E970C5"/>
    <w:rsid w:val="00EA31A1"/>
    <w:rsid w:val="00F104DA"/>
    <w:rsid w:val="00F33BA7"/>
    <w:rsid w:val="00F54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5244F"/>
  <w15:chartTrackingRefBased/>
  <w15:docId w15:val="{0DE01F9D-0A56-4ABD-94DB-AAAC5C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CED"/>
    <w:pPr>
      <w:spacing w:after="0"/>
      <w:jc w:val="both"/>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B1C51"/>
    <w:pPr>
      <w:tabs>
        <w:tab w:val="center" w:pos="4536"/>
        <w:tab w:val="right" w:pos="9072"/>
      </w:tabs>
      <w:spacing w:line="240" w:lineRule="auto"/>
    </w:pPr>
  </w:style>
  <w:style w:type="character" w:customStyle="1" w:styleId="ZhlavChar">
    <w:name w:val="Záhlaví Char"/>
    <w:basedOn w:val="Standardnpsmoodstavce"/>
    <w:link w:val="Zhlav"/>
    <w:uiPriority w:val="99"/>
    <w:rsid w:val="004B1C51"/>
  </w:style>
  <w:style w:type="paragraph" w:styleId="Zpat">
    <w:name w:val="footer"/>
    <w:basedOn w:val="Normln"/>
    <w:link w:val="ZpatChar"/>
    <w:unhideWhenUsed/>
    <w:rsid w:val="004B1C51"/>
    <w:pPr>
      <w:tabs>
        <w:tab w:val="center" w:pos="4536"/>
        <w:tab w:val="right" w:pos="9072"/>
      </w:tabs>
      <w:spacing w:line="240" w:lineRule="auto"/>
    </w:pPr>
  </w:style>
  <w:style w:type="character" w:customStyle="1" w:styleId="ZpatChar">
    <w:name w:val="Zápatí Char"/>
    <w:basedOn w:val="Standardnpsmoodstavce"/>
    <w:link w:val="Zpat"/>
    <w:uiPriority w:val="99"/>
    <w:rsid w:val="004B1C51"/>
  </w:style>
  <w:style w:type="table" w:styleId="Mkatabulky">
    <w:name w:val="Table Grid"/>
    <w:basedOn w:val="Normlntabulka"/>
    <w:uiPriority w:val="39"/>
    <w:rsid w:val="004B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OPISU">
    <w:name w:val="TEXT DOPISU"/>
    <w:basedOn w:val="Normln"/>
    <w:rsid w:val="004B1C51"/>
    <w:pPr>
      <w:spacing w:line="240" w:lineRule="auto"/>
    </w:pPr>
    <w:rPr>
      <w:rFonts w:eastAsia="Times New Roman" w:cs="Times New Roman"/>
      <w:szCs w:val="20"/>
      <w:lang w:eastAsia="cs-CZ"/>
    </w:rPr>
  </w:style>
  <w:style w:type="character" w:styleId="slostrnky">
    <w:name w:val="page number"/>
    <w:rsid w:val="00971A40"/>
    <w:rPr>
      <w:rFonts w:ascii="Arial" w:hAnsi="Arial"/>
      <w:b/>
      <w:color w:val="4D4D4D"/>
      <w:sz w:val="18"/>
    </w:rPr>
  </w:style>
  <w:style w:type="paragraph" w:styleId="Textbubliny">
    <w:name w:val="Balloon Text"/>
    <w:basedOn w:val="Normln"/>
    <w:link w:val="TextbublinyChar"/>
    <w:uiPriority w:val="99"/>
    <w:semiHidden/>
    <w:unhideWhenUsed/>
    <w:rsid w:val="00C74D0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4D04"/>
    <w:rPr>
      <w:rFonts w:ascii="Segoe UI" w:hAnsi="Segoe UI" w:cs="Segoe UI"/>
      <w:sz w:val="18"/>
      <w:szCs w:val="18"/>
    </w:rPr>
  </w:style>
  <w:style w:type="character" w:styleId="Odkaznakoment">
    <w:name w:val="annotation reference"/>
    <w:basedOn w:val="Standardnpsmoodstavce"/>
    <w:uiPriority w:val="99"/>
    <w:semiHidden/>
    <w:unhideWhenUsed/>
    <w:rsid w:val="00AC7C30"/>
    <w:rPr>
      <w:sz w:val="16"/>
      <w:szCs w:val="16"/>
    </w:rPr>
  </w:style>
  <w:style w:type="paragraph" w:styleId="Textkomente">
    <w:name w:val="annotation text"/>
    <w:basedOn w:val="Normln"/>
    <w:link w:val="TextkomenteChar"/>
    <w:uiPriority w:val="99"/>
    <w:semiHidden/>
    <w:unhideWhenUsed/>
    <w:rsid w:val="00AC7C30"/>
    <w:pPr>
      <w:spacing w:line="240" w:lineRule="auto"/>
    </w:pPr>
    <w:rPr>
      <w:szCs w:val="20"/>
    </w:rPr>
  </w:style>
  <w:style w:type="character" w:customStyle="1" w:styleId="TextkomenteChar">
    <w:name w:val="Text komentáře Char"/>
    <w:basedOn w:val="Standardnpsmoodstavce"/>
    <w:link w:val="Textkomente"/>
    <w:uiPriority w:val="99"/>
    <w:semiHidden/>
    <w:rsid w:val="00AC7C30"/>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C7C30"/>
    <w:rPr>
      <w:b/>
      <w:bCs/>
    </w:rPr>
  </w:style>
  <w:style w:type="character" w:customStyle="1" w:styleId="PedmtkomenteChar">
    <w:name w:val="Předmět komentáře Char"/>
    <w:basedOn w:val="TextkomenteChar"/>
    <w:link w:val="Pedmtkomente"/>
    <w:uiPriority w:val="99"/>
    <w:semiHidden/>
    <w:rsid w:val="00AC7C30"/>
    <w:rPr>
      <w:rFonts w:ascii="Arial" w:hAnsi="Arial"/>
      <w:b/>
      <w:bCs/>
      <w:sz w:val="20"/>
      <w:szCs w:val="20"/>
    </w:rPr>
  </w:style>
  <w:style w:type="paragraph" w:customStyle="1" w:styleId="Nadpis1IMP">
    <w:name w:val="Nadpis 1_IMP"/>
    <w:basedOn w:val="Normln"/>
    <w:next w:val="Normln"/>
    <w:rsid w:val="001C069C"/>
    <w:pPr>
      <w:suppressAutoHyphens/>
      <w:spacing w:line="230" w:lineRule="auto"/>
      <w:jc w:val="left"/>
    </w:pPr>
    <w:rPr>
      <w:rFonts w:ascii="Times New Roman" w:eastAsia="Times New Roman" w:hAnsi="Times New Roman" w:cs="Times New Roman"/>
      <w:b/>
      <w:sz w:val="24"/>
      <w:szCs w:val="20"/>
      <w:lang w:eastAsia="cs-CZ"/>
    </w:rPr>
  </w:style>
  <w:style w:type="paragraph" w:customStyle="1" w:styleId="NormlnIMP">
    <w:name w:val="Normální_IMP"/>
    <w:basedOn w:val="Normln"/>
    <w:rsid w:val="001C069C"/>
    <w:pPr>
      <w:suppressAutoHyphens/>
      <w:spacing w:line="230" w:lineRule="auto"/>
      <w:jc w:val="left"/>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620</Words>
  <Characters>3663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KUBÍNOVÁ Miroslava Ing.</cp:lastModifiedBy>
  <cp:revision>4</cp:revision>
  <cp:lastPrinted>2025-07-23T13:05:00Z</cp:lastPrinted>
  <dcterms:created xsi:type="dcterms:W3CDTF">2025-07-21T07:10:00Z</dcterms:created>
  <dcterms:modified xsi:type="dcterms:W3CDTF">2025-07-23T13:24:00Z</dcterms:modified>
</cp:coreProperties>
</file>