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659D5" w14:textId="77777777" w:rsidR="00F051B9" w:rsidRPr="00F051B9" w:rsidRDefault="001958AA" w:rsidP="00F051B9">
      <w:pPr>
        <w:jc w:val="center"/>
        <w:rPr>
          <w:b/>
          <w:sz w:val="22"/>
        </w:rPr>
      </w:pPr>
      <w:r>
        <w:rPr>
          <w:b/>
          <w:sz w:val="22"/>
        </w:rPr>
        <w:t>Rozhodnutí a oznámení o výběru dodavatele</w:t>
      </w:r>
    </w:p>
    <w:p w14:paraId="4AD10C95" w14:textId="77777777" w:rsidR="00F051B9" w:rsidRDefault="00F051B9" w:rsidP="00F051B9"/>
    <w:p w14:paraId="50DC7F8D" w14:textId="40EB3296" w:rsidR="00F051B9" w:rsidRDefault="001958AA" w:rsidP="00C93E87">
      <w:pPr>
        <w:jc w:val="center"/>
      </w:pPr>
      <w:r w:rsidRPr="001958AA">
        <w:t>v rámci výběrového řízení pro zadání veřejné zakázky malého rozsahu ve smyslu § 6, § 27 a § 31 zákona č.</w:t>
      </w:r>
      <w:r w:rsidR="00DF09A1">
        <w:t> </w:t>
      </w:r>
      <w:r w:rsidRPr="001958AA">
        <w:t>134/2016</w:t>
      </w:r>
      <w:r w:rsidR="00DF09A1">
        <w:t> </w:t>
      </w:r>
      <w:r w:rsidRPr="001958AA">
        <w:t xml:space="preserve">Sb., o zadávání veřejných zakázek, v platném znění, a v souladu s vnitřním předpisem </w:t>
      </w:r>
      <w:r w:rsidR="006147FF">
        <w:t xml:space="preserve">č. 7/2023 </w:t>
      </w:r>
      <w:r w:rsidRPr="001958AA">
        <w:t>Pravidla pro</w:t>
      </w:r>
      <w:r w:rsidR="00C93E87">
        <w:t> </w:t>
      </w:r>
      <w:r w:rsidRPr="001958AA">
        <w:t>zadávání veřejných zakázek</w:t>
      </w:r>
    </w:p>
    <w:p w14:paraId="361632BE" w14:textId="77777777" w:rsidR="001958AA" w:rsidRDefault="001958AA" w:rsidP="00F051B9"/>
    <w:p w14:paraId="0CA579CB" w14:textId="77777777" w:rsidR="00F051B9" w:rsidRPr="00F051B9" w:rsidRDefault="00F051B9" w:rsidP="00F051B9">
      <w:pPr>
        <w:tabs>
          <w:tab w:val="left" w:pos="1418"/>
        </w:tabs>
        <w:rPr>
          <w:b/>
        </w:rPr>
      </w:pPr>
      <w:r>
        <w:t xml:space="preserve">Zadavatel: </w:t>
      </w:r>
      <w:r>
        <w:tab/>
      </w:r>
      <w:r w:rsidRPr="00F051B9">
        <w:rPr>
          <w:b/>
        </w:rPr>
        <w:t>Statutární město Jihlava</w:t>
      </w:r>
    </w:p>
    <w:p w14:paraId="433E2142" w14:textId="77777777" w:rsidR="00F051B9" w:rsidRDefault="00F051B9" w:rsidP="00F051B9">
      <w:pPr>
        <w:tabs>
          <w:tab w:val="left" w:pos="1418"/>
        </w:tabs>
      </w:pPr>
      <w:r>
        <w:t xml:space="preserve">Sídlo: </w:t>
      </w:r>
      <w:r>
        <w:tab/>
        <w:t>Masarykovo nám. č. 97/1, 586 01 Jihlava</w:t>
      </w:r>
    </w:p>
    <w:p w14:paraId="418EC9E0" w14:textId="77777777" w:rsidR="00F051B9" w:rsidRDefault="00F051B9" w:rsidP="00F051B9">
      <w:pPr>
        <w:tabs>
          <w:tab w:val="left" w:pos="1418"/>
        </w:tabs>
      </w:pPr>
      <w:r>
        <w:t xml:space="preserve">IČO: </w:t>
      </w:r>
      <w:r>
        <w:tab/>
        <w:t>002 86 010</w:t>
      </w:r>
    </w:p>
    <w:p w14:paraId="1DE37B9B" w14:textId="24795992" w:rsidR="00F051B9" w:rsidRDefault="00F72590" w:rsidP="00F051B9">
      <w:pPr>
        <w:tabs>
          <w:tab w:val="left" w:pos="1418"/>
        </w:tabs>
      </w:pPr>
      <w:proofErr w:type="spellStart"/>
      <w:r>
        <w:t>Zast</w:t>
      </w:r>
      <w:proofErr w:type="spellEnd"/>
      <w:r>
        <w:t xml:space="preserve">.:            </w:t>
      </w:r>
      <w:r w:rsidR="00753688">
        <w:t xml:space="preserve">     Ing. Petrem </w:t>
      </w:r>
      <w:proofErr w:type="spellStart"/>
      <w:r w:rsidR="00753688">
        <w:t>Piáčkem</w:t>
      </w:r>
      <w:proofErr w:type="spellEnd"/>
      <w:r w:rsidR="00005937">
        <w:t>, náměstkem</w:t>
      </w:r>
      <w:r>
        <w:t xml:space="preserve"> primátora</w:t>
      </w:r>
    </w:p>
    <w:p w14:paraId="3B09ABFF" w14:textId="77777777" w:rsidR="007024F7" w:rsidRDefault="007024F7" w:rsidP="00F051B9">
      <w:pPr>
        <w:rPr>
          <w:u w:val="single"/>
        </w:rPr>
      </w:pPr>
    </w:p>
    <w:p w14:paraId="7D18226F" w14:textId="77777777" w:rsidR="00F051B9" w:rsidRPr="00F051B9" w:rsidRDefault="00F051B9" w:rsidP="00F051B9">
      <w:pPr>
        <w:rPr>
          <w:u w:val="single"/>
        </w:rPr>
      </w:pPr>
      <w:r w:rsidRPr="00F051B9">
        <w:rPr>
          <w:u w:val="single"/>
        </w:rPr>
        <w:t xml:space="preserve">Název veřejné zakázky: </w:t>
      </w:r>
    </w:p>
    <w:p w14:paraId="21EE037F" w14:textId="23B516BC" w:rsidR="00F051B9" w:rsidRPr="00F051B9" w:rsidRDefault="00F72590" w:rsidP="00F051B9">
      <w:pPr>
        <w:jc w:val="center"/>
        <w:rPr>
          <w:b/>
        </w:rPr>
      </w:pPr>
      <w:r>
        <w:rPr>
          <w:b/>
        </w:rPr>
        <w:t>„</w:t>
      </w:r>
      <w:r w:rsidR="00753688">
        <w:rPr>
          <w:b/>
        </w:rPr>
        <w:t>Kosov 9 – oprava bytové jednotky č. 1 vč. výměny  oken</w:t>
      </w:r>
      <w:r w:rsidR="00F051B9" w:rsidRPr="00F051B9">
        <w:rPr>
          <w:b/>
        </w:rPr>
        <w:t>“</w:t>
      </w:r>
    </w:p>
    <w:p w14:paraId="4308ECB0" w14:textId="77777777" w:rsidR="00F051B9" w:rsidRDefault="00F051B9" w:rsidP="00F051B9"/>
    <w:p w14:paraId="486CF5B4" w14:textId="77777777" w:rsidR="00F051B9" w:rsidRDefault="00F051B9" w:rsidP="00F051B9">
      <w:r w:rsidRPr="00F051B9">
        <w:rPr>
          <w:u w:val="single"/>
        </w:rPr>
        <w:t>Druh veřejné zakázky:</w:t>
      </w:r>
    </w:p>
    <w:p w14:paraId="171AC519" w14:textId="70C261A5" w:rsidR="00F051B9" w:rsidRPr="00005937" w:rsidRDefault="00F051B9" w:rsidP="00F051B9">
      <w:r>
        <w:t xml:space="preserve">Veřejná zakázka malého rozsahu na </w:t>
      </w:r>
      <w:r w:rsidR="00005937" w:rsidRPr="00005937">
        <w:t>stavební práce</w:t>
      </w:r>
    </w:p>
    <w:p w14:paraId="7908073A" w14:textId="77777777" w:rsidR="00F051B9" w:rsidRPr="00005937" w:rsidRDefault="00F051B9" w:rsidP="00F051B9"/>
    <w:p w14:paraId="440A3049" w14:textId="77777777" w:rsidR="00F051B9" w:rsidRPr="00EC7112" w:rsidRDefault="00EC7112" w:rsidP="00F051B9">
      <w:pPr>
        <w:rPr>
          <w:u w:val="single"/>
        </w:rPr>
      </w:pPr>
      <w:r w:rsidRPr="00005937">
        <w:rPr>
          <w:u w:val="single"/>
        </w:rPr>
        <w:t>Datum zveřejnění veřejné zakázky na profilu zadavatele:</w:t>
      </w:r>
      <w:r w:rsidRPr="00EC7112">
        <w:rPr>
          <w:u w:val="single"/>
        </w:rPr>
        <w:t xml:space="preserve"> </w:t>
      </w:r>
    </w:p>
    <w:p w14:paraId="55EB2FDE" w14:textId="69A93858" w:rsidR="00EC7112" w:rsidRDefault="00FC67DA" w:rsidP="00F051B9">
      <w:r>
        <w:t>21.5</w:t>
      </w:r>
      <w:r w:rsidR="00942FEB">
        <w:t>.2025</w:t>
      </w:r>
    </w:p>
    <w:p w14:paraId="3A983F33" w14:textId="77777777" w:rsidR="00EC7112" w:rsidRDefault="00EC7112" w:rsidP="00F051B9"/>
    <w:p w14:paraId="7DBD6269" w14:textId="34FE641E" w:rsidR="001958AA" w:rsidRDefault="001958AA" w:rsidP="001958AA">
      <w:r>
        <w:t xml:space="preserve">Na </w:t>
      </w:r>
      <w:r w:rsidRPr="00005937">
        <w:t xml:space="preserve">základě </w:t>
      </w:r>
      <w:r w:rsidR="00005937" w:rsidRPr="00005937">
        <w:t>z</w:t>
      </w:r>
      <w:r w:rsidRPr="00005937">
        <w:t xml:space="preserve">áznamu o hodnocení a </w:t>
      </w:r>
      <w:r w:rsidR="00005937">
        <w:t>po</w:t>
      </w:r>
      <w:r w:rsidR="0028383E">
        <w:t>souzení nabídek ze dne 9.</w:t>
      </w:r>
      <w:r w:rsidR="002B53A6">
        <w:t xml:space="preserve"> </w:t>
      </w:r>
      <w:r w:rsidR="0028383E">
        <w:t>5</w:t>
      </w:r>
      <w:r w:rsidR="00942FEB">
        <w:t>.</w:t>
      </w:r>
      <w:r w:rsidR="002B53A6">
        <w:t xml:space="preserve"> </w:t>
      </w:r>
      <w:r w:rsidR="00942FEB">
        <w:t>2025</w:t>
      </w:r>
      <w:r w:rsidRPr="00005937">
        <w:t xml:space="preserve"> tímto zadavatel předmětné veřejné zakázky rozhoduje o výběru níže uvedeného dodavatele k uzavření smlouvy:</w:t>
      </w:r>
    </w:p>
    <w:p w14:paraId="77955329" w14:textId="77777777" w:rsidR="009D60A1" w:rsidRPr="00005937" w:rsidRDefault="009D60A1" w:rsidP="001958AA"/>
    <w:p w14:paraId="65756302" w14:textId="2B2FAA6C" w:rsidR="001958AA" w:rsidRPr="00005937" w:rsidRDefault="0028383E" w:rsidP="001958AA">
      <w:pPr>
        <w:jc w:val="center"/>
        <w:rPr>
          <w:b/>
        </w:rPr>
      </w:pPr>
      <w:r>
        <w:rPr>
          <w:b/>
        </w:rPr>
        <w:t xml:space="preserve">ESTATE </w:t>
      </w:r>
      <w:r>
        <w:rPr>
          <w:rFonts w:cs="Arial"/>
          <w:b/>
        </w:rPr>
        <w:t>&amp; BUILDING</w:t>
      </w:r>
      <w:r w:rsidR="001068B9">
        <w:rPr>
          <w:b/>
        </w:rPr>
        <w:t xml:space="preserve"> s.r.o.</w:t>
      </w:r>
    </w:p>
    <w:p w14:paraId="63643025" w14:textId="358AF867" w:rsidR="001958AA" w:rsidRPr="00F5399D" w:rsidRDefault="0028383E" w:rsidP="001958AA">
      <w:pPr>
        <w:jc w:val="center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Březince</w:t>
      </w:r>
      <w:proofErr w:type="spellEnd"/>
      <w:r>
        <w:rPr>
          <w:b/>
        </w:rPr>
        <w:t xml:space="preserve"> 1150/9, 150 00  Praha 5 - Smíchov</w:t>
      </w:r>
    </w:p>
    <w:p w14:paraId="1597F547" w14:textId="0C0CF494" w:rsidR="001958AA" w:rsidRPr="00F5399D" w:rsidRDefault="001958AA" w:rsidP="001958AA">
      <w:pPr>
        <w:jc w:val="center"/>
        <w:rPr>
          <w:b/>
        </w:rPr>
      </w:pPr>
      <w:r w:rsidRPr="00F5399D">
        <w:rPr>
          <w:b/>
        </w:rPr>
        <w:t>IČO:</w:t>
      </w:r>
      <w:r w:rsidR="00BB4EC7">
        <w:rPr>
          <w:b/>
        </w:rPr>
        <w:t xml:space="preserve"> 29307384</w:t>
      </w:r>
      <w:bookmarkStart w:id="0" w:name="_GoBack"/>
      <w:bookmarkEnd w:id="0"/>
    </w:p>
    <w:p w14:paraId="01A9659C" w14:textId="77777777" w:rsidR="001958AA" w:rsidRDefault="001958AA" w:rsidP="001958AA"/>
    <w:p w14:paraId="5AABC9B8" w14:textId="77777777" w:rsidR="001958AA" w:rsidRPr="00F5399D" w:rsidRDefault="001958AA" w:rsidP="001958AA">
      <w:r w:rsidRPr="00F5399D">
        <w:t>Zadavatel současně tuto skutečnost oznamuje všem účastníkům výběrového řízení.</w:t>
      </w:r>
    </w:p>
    <w:p w14:paraId="0B666C98" w14:textId="77777777" w:rsidR="001958AA" w:rsidRPr="00910D41" w:rsidRDefault="001958AA" w:rsidP="001958AA">
      <w:pPr>
        <w:pStyle w:val="ZkladntextIMP"/>
        <w:rPr>
          <w:rFonts w:ascii="Arial" w:hAnsi="Arial" w:cs="Arial"/>
          <w:sz w:val="20"/>
          <w:szCs w:val="20"/>
        </w:rPr>
      </w:pPr>
    </w:p>
    <w:p w14:paraId="7360AC80" w14:textId="77777777" w:rsidR="001958AA" w:rsidRDefault="001958AA" w:rsidP="001958AA">
      <w:pPr>
        <w:pStyle w:val="ZkladntextIMP"/>
        <w:rPr>
          <w:rFonts w:ascii="Arial" w:hAnsi="Arial" w:cs="Arial"/>
          <w:b/>
          <w:sz w:val="20"/>
          <w:szCs w:val="20"/>
        </w:rPr>
      </w:pPr>
      <w:r w:rsidRPr="00910D41">
        <w:rPr>
          <w:rFonts w:ascii="Arial" w:hAnsi="Arial" w:cs="Arial"/>
          <w:b/>
          <w:sz w:val="20"/>
          <w:szCs w:val="20"/>
        </w:rPr>
        <w:t xml:space="preserve">Odůvodnění </w:t>
      </w:r>
      <w:r>
        <w:rPr>
          <w:rFonts w:ascii="Arial" w:hAnsi="Arial" w:cs="Arial"/>
          <w:b/>
          <w:sz w:val="20"/>
          <w:szCs w:val="20"/>
        </w:rPr>
        <w:t>výběru:</w:t>
      </w:r>
    </w:p>
    <w:p w14:paraId="5EC6ADEC" w14:textId="627C314A" w:rsidR="001958AA" w:rsidRDefault="001958AA" w:rsidP="001958AA">
      <w:pPr>
        <w:pStyle w:val="ZkladntextIMP"/>
        <w:jc w:val="both"/>
        <w:rPr>
          <w:rFonts w:ascii="Arial" w:hAnsi="Arial" w:cs="Arial"/>
          <w:sz w:val="20"/>
          <w:szCs w:val="20"/>
        </w:rPr>
      </w:pPr>
      <w:r w:rsidRPr="008F244A">
        <w:rPr>
          <w:rFonts w:ascii="Arial" w:hAnsi="Arial" w:cs="Arial"/>
          <w:sz w:val="20"/>
          <w:szCs w:val="20"/>
        </w:rPr>
        <w:t xml:space="preserve">Nabídka </w:t>
      </w:r>
      <w:r w:rsidR="0028383E">
        <w:rPr>
          <w:rFonts w:ascii="Arial" w:hAnsi="Arial" w:cs="Arial"/>
          <w:sz w:val="20"/>
          <w:szCs w:val="20"/>
        </w:rPr>
        <w:t>účastníka ESTATE &amp; BUILDING</w:t>
      </w:r>
      <w:r w:rsidR="00005937">
        <w:rPr>
          <w:rFonts w:ascii="Arial" w:hAnsi="Arial" w:cs="Arial"/>
          <w:sz w:val="20"/>
          <w:szCs w:val="20"/>
        </w:rPr>
        <w:t xml:space="preserve"> s.r.o.</w:t>
      </w:r>
      <w:r w:rsidRPr="008F244A">
        <w:rPr>
          <w:rFonts w:ascii="Arial" w:hAnsi="Arial" w:cs="Arial"/>
          <w:sz w:val="20"/>
          <w:szCs w:val="20"/>
        </w:rPr>
        <w:t xml:space="preserve"> byla podle výsledků hodnocení nabídek vyhodnocena jako ekonomicky nejvýhodnější</w:t>
      </w:r>
      <w:r>
        <w:rPr>
          <w:rFonts w:ascii="Arial" w:hAnsi="Arial" w:cs="Arial"/>
          <w:sz w:val="20"/>
          <w:szCs w:val="20"/>
        </w:rPr>
        <w:t xml:space="preserve">, a to na základě kritéria hodnocení </w:t>
      </w:r>
      <w:r w:rsidRPr="00005937">
        <w:rPr>
          <w:rFonts w:ascii="Arial" w:hAnsi="Arial" w:cs="Arial"/>
          <w:sz w:val="20"/>
          <w:szCs w:val="20"/>
        </w:rPr>
        <w:t>„nejnižší nabídkové ceny v Kč bez DPH“.</w:t>
      </w:r>
      <w:r>
        <w:rPr>
          <w:rFonts w:ascii="Arial" w:hAnsi="Arial" w:cs="Arial"/>
          <w:sz w:val="20"/>
          <w:szCs w:val="20"/>
        </w:rPr>
        <w:t xml:space="preserve"> Jako ekonomicky nejvýhodnější byla vybrána nabídka s nejnižší nabídkovou cenou v Kč bez DPH. </w:t>
      </w:r>
    </w:p>
    <w:p w14:paraId="070B27A8" w14:textId="77777777" w:rsidR="001958AA" w:rsidRPr="008F244A" w:rsidRDefault="001958AA" w:rsidP="001958AA">
      <w:pPr>
        <w:pStyle w:val="ZkladntextIMP"/>
        <w:jc w:val="both"/>
        <w:rPr>
          <w:rFonts w:ascii="Arial" w:hAnsi="Arial" w:cs="Arial"/>
          <w:sz w:val="20"/>
          <w:szCs w:val="20"/>
        </w:rPr>
      </w:pPr>
      <w:r w:rsidRPr="008F244A">
        <w:rPr>
          <w:rFonts w:ascii="Arial" w:hAnsi="Arial" w:cs="Arial"/>
          <w:sz w:val="20"/>
          <w:szCs w:val="20"/>
        </w:rPr>
        <w:t>Současně vybraný dodavatel splnil veškeré zadávací podmínky stanovené zadavatelem.</w:t>
      </w:r>
    </w:p>
    <w:p w14:paraId="51FD013E" w14:textId="77777777" w:rsidR="001958AA" w:rsidRDefault="001958AA" w:rsidP="001958AA">
      <w:pPr>
        <w:pStyle w:val="ZkladntextIMP"/>
        <w:jc w:val="both"/>
        <w:rPr>
          <w:rFonts w:ascii="Arial" w:hAnsi="Arial" w:cs="Arial"/>
          <w:sz w:val="20"/>
          <w:szCs w:val="20"/>
        </w:rPr>
      </w:pPr>
    </w:p>
    <w:p w14:paraId="72257D9D" w14:textId="77777777" w:rsidR="001958AA" w:rsidRPr="00910D41" w:rsidRDefault="001958AA" w:rsidP="001958AA">
      <w:pPr>
        <w:pStyle w:val="ZkladntextIMP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Hodnocené údaje z nabídek odpovídají kritériu hodnocení a pořadí nabídek podle metody vyhodnocení nabídek jsou uvedeny v následující tabulce: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34"/>
        <w:gridCol w:w="1261"/>
        <w:gridCol w:w="3746"/>
        <w:gridCol w:w="1702"/>
        <w:gridCol w:w="1416"/>
      </w:tblGrid>
      <w:tr w:rsidR="00005937" w:rsidRPr="0096164F" w14:paraId="6E688662" w14:textId="77777777" w:rsidTr="0028383E">
        <w:tc>
          <w:tcPr>
            <w:tcW w:w="961" w:type="pct"/>
            <w:shd w:val="pct10" w:color="auto" w:fill="auto"/>
            <w:vAlign w:val="center"/>
          </w:tcPr>
          <w:p w14:paraId="2350E4ED" w14:textId="77777777" w:rsidR="00005937" w:rsidRPr="0096164F" w:rsidRDefault="00005937" w:rsidP="00BF097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Účastník</w:t>
            </w:r>
          </w:p>
        </w:tc>
        <w:tc>
          <w:tcPr>
            <w:tcW w:w="627" w:type="pct"/>
            <w:shd w:val="pct10" w:color="auto" w:fill="auto"/>
            <w:vAlign w:val="center"/>
          </w:tcPr>
          <w:p w14:paraId="716B195C" w14:textId="77777777" w:rsidR="00005937" w:rsidRPr="0096164F" w:rsidRDefault="00005937" w:rsidP="00BF097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IČO</w:t>
            </w:r>
          </w:p>
        </w:tc>
        <w:tc>
          <w:tcPr>
            <w:tcW w:w="1862" w:type="pct"/>
            <w:shd w:val="pct10" w:color="auto" w:fill="auto"/>
            <w:vAlign w:val="center"/>
          </w:tcPr>
          <w:p w14:paraId="34B8C047" w14:textId="77777777" w:rsidR="00005937" w:rsidRPr="0096164F" w:rsidRDefault="00005937" w:rsidP="00BF097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</w:t>
            </w:r>
            <w:r w:rsidRPr="0096164F">
              <w:rPr>
                <w:b/>
                <w:szCs w:val="20"/>
              </w:rPr>
              <w:t>ídlo</w:t>
            </w:r>
          </w:p>
        </w:tc>
        <w:tc>
          <w:tcPr>
            <w:tcW w:w="846" w:type="pct"/>
            <w:shd w:val="pct10" w:color="auto" w:fill="auto"/>
            <w:vAlign w:val="center"/>
          </w:tcPr>
          <w:p w14:paraId="2EB54653" w14:textId="77777777" w:rsidR="00005937" w:rsidRPr="0096164F" w:rsidRDefault="00005937" w:rsidP="00BF0978">
            <w:pPr>
              <w:jc w:val="center"/>
              <w:rPr>
                <w:b/>
                <w:szCs w:val="20"/>
              </w:rPr>
            </w:pPr>
            <w:r w:rsidRPr="0096164F">
              <w:rPr>
                <w:b/>
                <w:szCs w:val="20"/>
              </w:rPr>
              <w:t>Nabídková cena v Kč bez DPH</w:t>
            </w:r>
          </w:p>
        </w:tc>
        <w:tc>
          <w:tcPr>
            <w:tcW w:w="704" w:type="pct"/>
            <w:shd w:val="pct10" w:color="auto" w:fill="auto"/>
            <w:vAlign w:val="center"/>
          </w:tcPr>
          <w:p w14:paraId="7B57B285" w14:textId="0620C46D" w:rsidR="00005937" w:rsidRPr="0096164F" w:rsidRDefault="00005937" w:rsidP="00BF0978">
            <w:pPr>
              <w:jc w:val="center"/>
              <w:rPr>
                <w:b/>
                <w:szCs w:val="20"/>
              </w:rPr>
            </w:pPr>
            <w:r w:rsidRPr="0096164F">
              <w:rPr>
                <w:b/>
                <w:szCs w:val="20"/>
              </w:rPr>
              <w:t xml:space="preserve">Pořadí po hodnocení </w:t>
            </w:r>
          </w:p>
        </w:tc>
      </w:tr>
      <w:tr w:rsidR="001068B9" w:rsidRPr="0096164F" w14:paraId="7ACF2584" w14:textId="77777777" w:rsidTr="0028383E">
        <w:trPr>
          <w:trHeight w:val="397"/>
        </w:trPr>
        <w:tc>
          <w:tcPr>
            <w:tcW w:w="961" w:type="pct"/>
            <w:vAlign w:val="center"/>
          </w:tcPr>
          <w:p w14:paraId="51CACBCC" w14:textId="3098A12E" w:rsidR="001068B9" w:rsidRDefault="0028383E" w:rsidP="001068B9">
            <w:pPr>
              <w:jc w:val="left"/>
            </w:pPr>
            <w:r>
              <w:rPr>
                <w:szCs w:val="20"/>
              </w:rPr>
              <w:t xml:space="preserve">ESTATE </w:t>
            </w:r>
            <w:r>
              <w:rPr>
                <w:rFonts w:cs="Arial"/>
                <w:szCs w:val="20"/>
              </w:rPr>
              <w:t>&amp;</w:t>
            </w:r>
            <w:r>
              <w:rPr>
                <w:szCs w:val="20"/>
              </w:rPr>
              <w:t xml:space="preserve"> BUILDING</w:t>
            </w:r>
            <w:r w:rsidR="001068B9">
              <w:rPr>
                <w:szCs w:val="20"/>
              </w:rPr>
              <w:t xml:space="preserve"> s.r.o.</w:t>
            </w:r>
          </w:p>
        </w:tc>
        <w:tc>
          <w:tcPr>
            <w:tcW w:w="627" w:type="pct"/>
            <w:vAlign w:val="center"/>
          </w:tcPr>
          <w:p w14:paraId="6BF941CD" w14:textId="2032902F" w:rsidR="001068B9" w:rsidRDefault="0028383E" w:rsidP="001068B9">
            <w:pPr>
              <w:jc w:val="center"/>
            </w:pPr>
            <w:r>
              <w:rPr>
                <w:szCs w:val="20"/>
              </w:rPr>
              <w:t>26007967</w:t>
            </w:r>
          </w:p>
        </w:tc>
        <w:tc>
          <w:tcPr>
            <w:tcW w:w="1862" w:type="pct"/>
            <w:vAlign w:val="center"/>
          </w:tcPr>
          <w:p w14:paraId="545E3681" w14:textId="4576FE9D" w:rsidR="001068B9" w:rsidRDefault="0028383E" w:rsidP="001068B9">
            <w:pPr>
              <w:jc w:val="center"/>
            </w:pPr>
            <w:r>
              <w:rPr>
                <w:szCs w:val="20"/>
              </w:rPr>
              <w:t xml:space="preserve">Na </w:t>
            </w:r>
            <w:proofErr w:type="spellStart"/>
            <w:r>
              <w:rPr>
                <w:szCs w:val="20"/>
              </w:rPr>
              <w:t>Březince</w:t>
            </w:r>
            <w:proofErr w:type="spellEnd"/>
            <w:r>
              <w:rPr>
                <w:szCs w:val="20"/>
              </w:rPr>
              <w:t xml:space="preserve"> 1150/9, Praha 5 - Smíchov</w:t>
            </w:r>
          </w:p>
        </w:tc>
        <w:tc>
          <w:tcPr>
            <w:tcW w:w="846" w:type="pct"/>
            <w:vAlign w:val="center"/>
          </w:tcPr>
          <w:p w14:paraId="3D5DD565" w14:textId="05E7160D" w:rsidR="001068B9" w:rsidRDefault="0028383E" w:rsidP="00F772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1 306 059,38</w:t>
            </w:r>
          </w:p>
        </w:tc>
        <w:tc>
          <w:tcPr>
            <w:tcW w:w="704" w:type="pct"/>
            <w:vAlign w:val="center"/>
          </w:tcPr>
          <w:p w14:paraId="53D0580F" w14:textId="00193B57" w:rsidR="001068B9" w:rsidRDefault="001068B9" w:rsidP="001068B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1.</w:t>
            </w:r>
          </w:p>
        </w:tc>
      </w:tr>
      <w:tr w:rsidR="001068B9" w:rsidRPr="0096164F" w14:paraId="14399D38" w14:textId="77777777" w:rsidTr="0028383E">
        <w:trPr>
          <w:trHeight w:val="397"/>
        </w:trPr>
        <w:tc>
          <w:tcPr>
            <w:tcW w:w="961" w:type="pct"/>
            <w:vAlign w:val="center"/>
          </w:tcPr>
          <w:p w14:paraId="32C77E3E" w14:textId="168971CE" w:rsidR="001068B9" w:rsidRDefault="001068B9" w:rsidP="001068B9">
            <w:pPr>
              <w:jc w:val="left"/>
              <w:rPr>
                <w:szCs w:val="20"/>
              </w:rPr>
            </w:pPr>
            <w:r>
              <w:t>OTISTAV s.r.o.</w:t>
            </w:r>
          </w:p>
        </w:tc>
        <w:tc>
          <w:tcPr>
            <w:tcW w:w="627" w:type="pct"/>
            <w:vAlign w:val="center"/>
          </w:tcPr>
          <w:p w14:paraId="2A42DE4D" w14:textId="31DFB68A" w:rsidR="001068B9" w:rsidRDefault="001068B9" w:rsidP="001068B9">
            <w:pPr>
              <w:jc w:val="center"/>
              <w:rPr>
                <w:szCs w:val="20"/>
              </w:rPr>
            </w:pPr>
            <w:r>
              <w:t>24832898</w:t>
            </w:r>
          </w:p>
        </w:tc>
        <w:tc>
          <w:tcPr>
            <w:tcW w:w="1862" w:type="pct"/>
            <w:vAlign w:val="center"/>
          </w:tcPr>
          <w:p w14:paraId="6256F847" w14:textId="6E6AA9A4" w:rsidR="001068B9" w:rsidRDefault="001068B9" w:rsidP="001068B9">
            <w:pPr>
              <w:jc w:val="center"/>
              <w:rPr>
                <w:szCs w:val="20"/>
              </w:rPr>
            </w:pPr>
            <w:r>
              <w:t>Českolipská 390/7, Praha 9 Střížkov</w:t>
            </w:r>
          </w:p>
        </w:tc>
        <w:tc>
          <w:tcPr>
            <w:tcW w:w="846" w:type="pct"/>
            <w:vAlign w:val="center"/>
          </w:tcPr>
          <w:p w14:paraId="3D7FA07F" w14:textId="4E855C9C" w:rsidR="001068B9" w:rsidRDefault="0028383E" w:rsidP="00F772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1 348 888,00</w:t>
            </w:r>
          </w:p>
        </w:tc>
        <w:tc>
          <w:tcPr>
            <w:tcW w:w="704" w:type="pct"/>
            <w:vAlign w:val="center"/>
          </w:tcPr>
          <w:p w14:paraId="643D06C5" w14:textId="7FAAA9BA" w:rsidR="001068B9" w:rsidRDefault="001068B9" w:rsidP="001068B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2.</w:t>
            </w:r>
          </w:p>
        </w:tc>
      </w:tr>
      <w:tr w:rsidR="0028383E" w:rsidRPr="0096164F" w14:paraId="170557A3" w14:textId="77777777" w:rsidTr="0028383E">
        <w:trPr>
          <w:trHeight w:val="397"/>
        </w:trPr>
        <w:tc>
          <w:tcPr>
            <w:tcW w:w="961" w:type="pct"/>
            <w:vAlign w:val="center"/>
          </w:tcPr>
          <w:p w14:paraId="6ADA7092" w14:textId="04E35D0E" w:rsidR="0028383E" w:rsidRDefault="0028383E" w:rsidP="001068B9">
            <w:pPr>
              <w:jc w:val="left"/>
            </w:pPr>
            <w:proofErr w:type="spellStart"/>
            <w:r>
              <w:t>SDZprofin</w:t>
            </w:r>
            <w:proofErr w:type="spellEnd"/>
            <w:r>
              <w:t xml:space="preserve"> s.r.o.</w:t>
            </w:r>
          </w:p>
        </w:tc>
        <w:tc>
          <w:tcPr>
            <w:tcW w:w="627" w:type="pct"/>
            <w:vAlign w:val="center"/>
          </w:tcPr>
          <w:p w14:paraId="591D7092" w14:textId="57B2B238" w:rsidR="0028383E" w:rsidRDefault="0028383E" w:rsidP="001068B9">
            <w:pPr>
              <w:jc w:val="center"/>
            </w:pPr>
            <w:r>
              <w:t>25339010</w:t>
            </w:r>
          </w:p>
        </w:tc>
        <w:tc>
          <w:tcPr>
            <w:tcW w:w="1862" w:type="pct"/>
            <w:vAlign w:val="center"/>
          </w:tcPr>
          <w:p w14:paraId="597481A8" w14:textId="3D4BC807" w:rsidR="0028383E" w:rsidRDefault="0028383E" w:rsidP="001068B9">
            <w:pPr>
              <w:jc w:val="center"/>
            </w:pPr>
            <w:proofErr w:type="spellStart"/>
            <w:r>
              <w:t>Pávovská</w:t>
            </w:r>
            <w:proofErr w:type="spellEnd"/>
            <w:r>
              <w:t xml:space="preserve"> 3118/39, Jihlava</w:t>
            </w:r>
          </w:p>
        </w:tc>
        <w:tc>
          <w:tcPr>
            <w:tcW w:w="846" w:type="pct"/>
            <w:vAlign w:val="center"/>
          </w:tcPr>
          <w:p w14:paraId="659EE418" w14:textId="7BD0E6F5" w:rsidR="0028383E" w:rsidRDefault="0028383E" w:rsidP="00F7726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1 410 585,00</w:t>
            </w:r>
          </w:p>
        </w:tc>
        <w:tc>
          <w:tcPr>
            <w:tcW w:w="704" w:type="pct"/>
            <w:vAlign w:val="center"/>
          </w:tcPr>
          <w:p w14:paraId="1BA1534C" w14:textId="676BBC12" w:rsidR="0028383E" w:rsidRDefault="0028383E" w:rsidP="001068B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3.</w:t>
            </w:r>
          </w:p>
        </w:tc>
      </w:tr>
      <w:tr w:rsidR="001068B9" w:rsidRPr="0096164F" w14:paraId="74A546F9" w14:textId="77777777" w:rsidTr="0028383E">
        <w:trPr>
          <w:trHeight w:val="397"/>
        </w:trPr>
        <w:tc>
          <w:tcPr>
            <w:tcW w:w="961" w:type="pct"/>
            <w:vAlign w:val="center"/>
          </w:tcPr>
          <w:p w14:paraId="1AF00062" w14:textId="3D6EEA8A" w:rsidR="001068B9" w:rsidRPr="0096164F" w:rsidRDefault="001068B9" w:rsidP="001068B9">
            <w:pPr>
              <w:jc w:val="left"/>
              <w:rPr>
                <w:szCs w:val="20"/>
              </w:rPr>
            </w:pPr>
            <w:proofErr w:type="gramStart"/>
            <w:r>
              <w:rPr>
                <w:szCs w:val="20"/>
              </w:rPr>
              <w:t>K.A.</w:t>
            </w:r>
            <w:proofErr w:type="gramEnd"/>
            <w:r>
              <w:rPr>
                <w:szCs w:val="20"/>
              </w:rPr>
              <w:t>D.A. s.r.o.</w:t>
            </w:r>
          </w:p>
        </w:tc>
        <w:tc>
          <w:tcPr>
            <w:tcW w:w="627" w:type="pct"/>
            <w:vAlign w:val="center"/>
          </w:tcPr>
          <w:p w14:paraId="044B7673" w14:textId="5B7C2C9A" w:rsidR="001068B9" w:rsidRPr="0096164F" w:rsidRDefault="001068B9" w:rsidP="001068B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63475723</w:t>
            </w:r>
          </w:p>
        </w:tc>
        <w:tc>
          <w:tcPr>
            <w:tcW w:w="1862" w:type="pct"/>
            <w:vAlign w:val="center"/>
          </w:tcPr>
          <w:p w14:paraId="5E0BD681" w14:textId="349B8AB0" w:rsidR="001068B9" w:rsidRPr="0096164F" w:rsidRDefault="001068B9" w:rsidP="001068B9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Prusinovského</w:t>
            </w:r>
            <w:proofErr w:type="spellEnd"/>
            <w:r>
              <w:rPr>
                <w:szCs w:val="20"/>
              </w:rPr>
              <w:t xml:space="preserve"> 48, Modřice</w:t>
            </w:r>
          </w:p>
        </w:tc>
        <w:tc>
          <w:tcPr>
            <w:tcW w:w="846" w:type="pct"/>
            <w:vAlign w:val="center"/>
          </w:tcPr>
          <w:p w14:paraId="07310851" w14:textId="0903AE85" w:rsidR="001068B9" w:rsidRPr="0096164F" w:rsidRDefault="0028383E" w:rsidP="001068B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1.473 784,61</w:t>
            </w:r>
          </w:p>
        </w:tc>
        <w:tc>
          <w:tcPr>
            <w:tcW w:w="704" w:type="pct"/>
            <w:vAlign w:val="center"/>
          </w:tcPr>
          <w:p w14:paraId="7F18C75D" w14:textId="0F2142EE" w:rsidR="001068B9" w:rsidRPr="0096164F" w:rsidRDefault="0028383E" w:rsidP="001068B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  <w:r w:rsidR="001068B9">
              <w:rPr>
                <w:b/>
                <w:szCs w:val="20"/>
              </w:rPr>
              <w:t>.</w:t>
            </w:r>
          </w:p>
        </w:tc>
      </w:tr>
    </w:tbl>
    <w:p w14:paraId="197944EC" w14:textId="77777777" w:rsidR="00F051B9" w:rsidRDefault="00F051B9" w:rsidP="00F051B9"/>
    <w:p w14:paraId="64AEB56E" w14:textId="461D9E14" w:rsidR="0024308A" w:rsidRPr="009D60A1" w:rsidRDefault="0024308A" w:rsidP="009D60A1">
      <w:pPr>
        <w:tabs>
          <w:tab w:val="left" w:pos="1843"/>
        </w:tabs>
        <w:jc w:val="left"/>
        <w:rPr>
          <w:szCs w:val="20"/>
        </w:rPr>
      </w:pPr>
      <w:r w:rsidRPr="009D60A1">
        <w:rPr>
          <w:szCs w:val="20"/>
        </w:rPr>
        <w:t>Seznam vyloučených účastníků/účastníků, kteří odstoupili z výběrového řízení:</w:t>
      </w:r>
      <w:r w:rsidR="0028383E">
        <w:rPr>
          <w:szCs w:val="20"/>
        </w:rPr>
        <w:t xml:space="preserve"> MANAUT DESIGN s.r.o., IČO: 06138705 se sídlem Hruškové Dvory 49, Jihlava</w:t>
      </w:r>
    </w:p>
    <w:p w14:paraId="1D73251D" w14:textId="77777777" w:rsidR="0024308A" w:rsidRPr="009D60A1" w:rsidRDefault="0024308A" w:rsidP="00F051B9"/>
    <w:p w14:paraId="65638F71" w14:textId="58390BF6" w:rsidR="00F051B9" w:rsidRDefault="00F051B9" w:rsidP="00F051B9">
      <w:r w:rsidRPr="009D60A1">
        <w:t xml:space="preserve">V Jihlavě dne </w:t>
      </w:r>
      <w:proofErr w:type="gramStart"/>
      <w:r w:rsidR="0028383E">
        <w:t>10</w:t>
      </w:r>
      <w:r w:rsidR="00F77266">
        <w:t>.</w:t>
      </w:r>
      <w:r w:rsidR="0028383E">
        <w:t>5</w:t>
      </w:r>
      <w:r w:rsidR="00BA13AC">
        <w:t>.2025</w:t>
      </w:r>
      <w:proofErr w:type="gramEnd"/>
    </w:p>
    <w:p w14:paraId="6397168A" w14:textId="0A728266" w:rsidR="00112360" w:rsidRDefault="00112360" w:rsidP="00F051B9"/>
    <w:p w14:paraId="364887EC" w14:textId="77777777" w:rsidR="00F051B9" w:rsidRDefault="00F051B9" w:rsidP="00F051B9">
      <w:pPr>
        <w:tabs>
          <w:tab w:val="center" w:pos="6804"/>
        </w:tabs>
      </w:pPr>
      <w:r>
        <w:tab/>
        <w:t>……………………………….</w:t>
      </w:r>
    </w:p>
    <w:p w14:paraId="049C538A" w14:textId="31B358D5" w:rsidR="00F051B9" w:rsidRDefault="00F051B9" w:rsidP="00F051B9">
      <w:pPr>
        <w:tabs>
          <w:tab w:val="center" w:pos="6804"/>
        </w:tabs>
      </w:pPr>
      <w:r>
        <w:tab/>
        <w:t>PODEPSÁNO ELEKTRONICKY</w:t>
      </w:r>
    </w:p>
    <w:p w14:paraId="7C3D86BB" w14:textId="159C4251" w:rsidR="00183A2C" w:rsidRDefault="00F051B9" w:rsidP="00F051B9">
      <w:pPr>
        <w:tabs>
          <w:tab w:val="center" w:pos="6804"/>
        </w:tabs>
      </w:pPr>
      <w:r>
        <w:tab/>
      </w:r>
      <w:r w:rsidR="0028383E">
        <w:t xml:space="preserve">Ing. </w:t>
      </w:r>
      <w:r w:rsidR="002B53A6">
        <w:t xml:space="preserve">Petr </w:t>
      </w:r>
      <w:proofErr w:type="spellStart"/>
      <w:r w:rsidR="002B53A6">
        <w:t>Piáček</w:t>
      </w:r>
      <w:proofErr w:type="spellEnd"/>
      <w:r w:rsidRPr="009D60A1">
        <w:t>,</w:t>
      </w:r>
      <w:r w:rsidR="009D60A1">
        <w:t xml:space="preserve"> náměstek</w:t>
      </w:r>
      <w:r w:rsidRPr="009D60A1">
        <w:t xml:space="preserve"> </w:t>
      </w:r>
      <w:r w:rsidR="009D60A1">
        <w:t>primátora</w:t>
      </w:r>
    </w:p>
    <w:sectPr w:rsidR="00183A2C" w:rsidSect="00DF09A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849" w:bottom="1418" w:left="851" w:header="56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C38A4" w14:textId="77777777" w:rsidR="00F051B9" w:rsidRDefault="00F051B9" w:rsidP="00F051B9">
      <w:pPr>
        <w:spacing w:line="240" w:lineRule="auto"/>
      </w:pPr>
      <w:r>
        <w:separator/>
      </w:r>
    </w:p>
  </w:endnote>
  <w:endnote w:type="continuationSeparator" w:id="0">
    <w:p w14:paraId="178320D4" w14:textId="77777777" w:rsidR="00F051B9" w:rsidRDefault="00F051B9" w:rsidP="00F05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49F9C" w14:textId="67BAF5BF" w:rsidR="00F051B9" w:rsidRPr="00F051B9" w:rsidRDefault="00F051B9" w:rsidP="00F051B9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A13A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A13A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2E0E" w14:textId="77777777" w:rsidR="00112360" w:rsidRPr="00CD7E13" w:rsidRDefault="00112360" w:rsidP="00112360">
    <w:pPr>
      <w:pStyle w:val="Zpat"/>
      <w:jc w:val="right"/>
      <w:rPr>
        <w:rFonts w:cs="Arial"/>
        <w:b/>
        <w:color w:val="CC0000"/>
        <w:sz w:val="18"/>
        <w:szCs w:val="18"/>
      </w:rPr>
    </w:pPr>
    <w:r>
      <w:rPr>
        <w:rFonts w:cs="Arial"/>
        <w:b/>
        <w:noProof/>
        <w:color w:val="CC000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56A2F66" wp14:editId="75A929E7">
              <wp:simplePos x="0" y="0"/>
              <wp:positionH relativeFrom="column">
                <wp:posOffset>5810250</wp:posOffset>
              </wp:positionH>
              <wp:positionV relativeFrom="page">
                <wp:posOffset>9919335</wp:posOffset>
              </wp:positionV>
              <wp:extent cx="823595" cy="36195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AFFF" id="Obdélník 3" o:spid="_x0000_s1026" style="position:absolute;margin-left:457.5pt;margin-top:781.05pt;width:64.85pt;height:2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" fillcolor="#c00" stroked="f">
              <w10:wrap anchory="page"/>
              <w10:anchorlock/>
            </v:rect>
          </w:pict>
        </mc:Fallback>
      </mc:AlternateContent>
    </w:r>
    <w:r>
      <w:rPr>
        <w:rFonts w:cs="Arial"/>
        <w:b/>
        <w:color w:val="CC0000"/>
        <w:sz w:val="18"/>
        <w:szCs w:val="18"/>
      </w:rPr>
      <w:t>Statutární město Jihlava</w:t>
    </w:r>
  </w:p>
  <w:p w14:paraId="643A9657" w14:textId="77777777" w:rsidR="00112360" w:rsidRPr="00CD7E13" w:rsidRDefault="00112360" w:rsidP="00112360">
    <w:pPr>
      <w:pStyle w:val="Zpat"/>
      <w:jc w:val="right"/>
      <w:rPr>
        <w:rFonts w:cs="Arial"/>
        <w:color w:val="4D4D4D"/>
        <w:sz w:val="18"/>
        <w:szCs w:val="18"/>
      </w:rPr>
    </w:pPr>
    <w:r>
      <w:rPr>
        <w:rFonts w:cs="Arial"/>
        <w:color w:val="4D4D4D"/>
        <w:sz w:val="18"/>
        <w:szCs w:val="18"/>
      </w:rPr>
      <w:t>Masarykovo náměstí 97/1, 586 01</w:t>
    </w:r>
    <w:r w:rsidRPr="00CD7E13">
      <w:rPr>
        <w:rFonts w:cs="Arial"/>
        <w:color w:val="4D4D4D"/>
        <w:sz w:val="18"/>
        <w:szCs w:val="18"/>
      </w:rPr>
      <w:t xml:space="preserve"> Jihlava, tel: </w:t>
    </w:r>
    <w:r>
      <w:rPr>
        <w:rFonts w:cs="Arial"/>
        <w:color w:val="4D4D4D"/>
        <w:sz w:val="18"/>
        <w:szCs w:val="18"/>
      </w:rPr>
      <w:t>565 591 111</w:t>
    </w:r>
  </w:p>
  <w:p w14:paraId="36A67DD8" w14:textId="77777777" w:rsidR="00F051B9" w:rsidRPr="00112360" w:rsidRDefault="00112360" w:rsidP="00112360">
    <w:pPr>
      <w:pStyle w:val="Zpat"/>
      <w:jc w:val="right"/>
      <w:rPr>
        <w:rFonts w:cs="Arial"/>
        <w:sz w:val="18"/>
        <w:szCs w:val="18"/>
        <w:lang w:val="de-DE"/>
      </w:rPr>
    </w:pPr>
    <w:r w:rsidRPr="00CD7E13">
      <w:rPr>
        <w:rFonts w:cs="Arial"/>
        <w:color w:val="4D4D4D"/>
        <w:sz w:val="18"/>
        <w:szCs w:val="18"/>
      </w:rPr>
      <w:t>e-mail:</w:t>
    </w:r>
    <w:r>
      <w:rPr>
        <w:rFonts w:cs="Arial"/>
        <w:color w:val="4D4D4D"/>
        <w:sz w:val="18"/>
        <w:szCs w:val="18"/>
      </w:rPr>
      <w:t xml:space="preserve"> </w:t>
    </w:r>
    <w:hyperlink r:id="rId1" w:history="1">
      <w:r w:rsidRPr="006C250F">
        <w:rPr>
          <w:rStyle w:val="Hypertextovodkaz"/>
          <w:rFonts w:cs="Arial"/>
          <w:sz w:val="18"/>
          <w:szCs w:val="18"/>
        </w:rPr>
        <w:t>epodatelna@jihlava-city.cz</w:t>
      </w:r>
    </w:hyperlink>
    <w:r>
      <w:rPr>
        <w:rFonts w:cs="Arial"/>
        <w:color w:val="4D4D4D"/>
        <w:sz w:val="18"/>
        <w:szCs w:val="18"/>
      </w:rPr>
      <w:t xml:space="preserve"> </w:t>
    </w:r>
    <w:r w:rsidRPr="00CD7E13">
      <w:rPr>
        <w:rFonts w:cs="Arial"/>
        <w:b/>
        <w:color w:val="CC0000"/>
        <w:sz w:val="18"/>
        <w:szCs w:val="18"/>
      </w:rPr>
      <w:t xml:space="preserve"> </w:t>
    </w:r>
    <w:r w:rsidRPr="00CD7E13">
      <w:rPr>
        <w:rFonts w:cs="Arial"/>
        <w:b/>
        <w:color w:val="CC0000"/>
        <w:sz w:val="18"/>
        <w:szCs w:val="18"/>
        <w:lang w:val="de-DE"/>
      </w:rPr>
      <w:t>|  www.jihlava.cz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47ED9" w14:textId="77777777" w:rsidR="00F051B9" w:rsidRDefault="00F051B9" w:rsidP="00F051B9">
      <w:pPr>
        <w:spacing w:line="240" w:lineRule="auto"/>
      </w:pPr>
      <w:r>
        <w:separator/>
      </w:r>
    </w:p>
  </w:footnote>
  <w:footnote w:type="continuationSeparator" w:id="0">
    <w:p w14:paraId="5628C104" w14:textId="77777777" w:rsidR="00F051B9" w:rsidRDefault="00F051B9" w:rsidP="00F05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59B27" w14:textId="77777777" w:rsidR="00F051B9" w:rsidRDefault="00F051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E7EEFAC" wp14:editId="16BD939F">
          <wp:simplePos x="0" y="0"/>
          <wp:positionH relativeFrom="column">
            <wp:posOffset>4067175</wp:posOffset>
          </wp:positionH>
          <wp:positionV relativeFrom="page">
            <wp:posOffset>344170</wp:posOffset>
          </wp:positionV>
          <wp:extent cx="2105025" cy="291465"/>
          <wp:effectExtent l="0" t="0" r="9525" b="0"/>
          <wp:wrapNone/>
          <wp:docPr id="38" name="Obrázek 3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B17DE" w14:textId="30A649CF" w:rsidR="00F051B9" w:rsidRDefault="00F051B9">
    <w:pPr>
      <w:pStyle w:val="Zhlav"/>
    </w:pPr>
    <w:r w:rsidRPr="00F72590"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01D4F13D" wp14:editId="613766A8">
          <wp:simplePos x="0" y="0"/>
          <wp:positionH relativeFrom="column">
            <wp:posOffset>4600575</wp:posOffset>
          </wp:positionH>
          <wp:positionV relativeFrom="page">
            <wp:posOffset>267970</wp:posOffset>
          </wp:positionV>
          <wp:extent cx="2105025" cy="291465"/>
          <wp:effectExtent l="0" t="0" r="9525" b="0"/>
          <wp:wrapNone/>
          <wp:docPr id="39" name="Obrázek 39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2590">
      <w:t>Č. j.:</w:t>
    </w:r>
    <w:r>
      <w:t xml:space="preserve"> </w:t>
    </w:r>
    <w:r w:rsidR="002B53A6">
      <w:t>MMJ/MO/179308/2025-FeP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B9"/>
    <w:rsid w:val="00003442"/>
    <w:rsid w:val="00005937"/>
    <w:rsid w:val="000350DA"/>
    <w:rsid w:val="001068B9"/>
    <w:rsid w:val="00112360"/>
    <w:rsid w:val="001821BE"/>
    <w:rsid w:val="00183A2C"/>
    <w:rsid w:val="001958AA"/>
    <w:rsid w:val="001D5ABC"/>
    <w:rsid w:val="00233335"/>
    <w:rsid w:val="0024308A"/>
    <w:rsid w:val="002579E5"/>
    <w:rsid w:val="0028383E"/>
    <w:rsid w:val="002B53A6"/>
    <w:rsid w:val="003B727B"/>
    <w:rsid w:val="003F51F0"/>
    <w:rsid w:val="00404D53"/>
    <w:rsid w:val="004A45EF"/>
    <w:rsid w:val="006147FF"/>
    <w:rsid w:val="006434FF"/>
    <w:rsid w:val="007024F7"/>
    <w:rsid w:val="00753688"/>
    <w:rsid w:val="007D42AD"/>
    <w:rsid w:val="007E113C"/>
    <w:rsid w:val="008103B6"/>
    <w:rsid w:val="00942FEB"/>
    <w:rsid w:val="009D60A1"/>
    <w:rsid w:val="00BA13AC"/>
    <w:rsid w:val="00BB4EC7"/>
    <w:rsid w:val="00C61516"/>
    <w:rsid w:val="00C93E87"/>
    <w:rsid w:val="00DF09A1"/>
    <w:rsid w:val="00EC7112"/>
    <w:rsid w:val="00F051B9"/>
    <w:rsid w:val="00F72590"/>
    <w:rsid w:val="00F77266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52C051"/>
  <w15:chartTrackingRefBased/>
  <w15:docId w15:val="{88D303F7-FB37-496B-ADBC-60EE8BB1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1B9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51B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1B9"/>
    <w:rPr>
      <w:rFonts w:ascii="Arial" w:hAnsi="Arial"/>
      <w:sz w:val="20"/>
    </w:rPr>
  </w:style>
  <w:style w:type="paragraph" w:styleId="Zpat">
    <w:name w:val="footer"/>
    <w:basedOn w:val="Normln"/>
    <w:link w:val="ZpatChar"/>
    <w:unhideWhenUsed/>
    <w:rsid w:val="00F051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51B9"/>
    <w:rPr>
      <w:rFonts w:ascii="Arial" w:hAnsi="Arial"/>
      <w:sz w:val="20"/>
    </w:rPr>
  </w:style>
  <w:style w:type="character" w:styleId="slostrnky">
    <w:name w:val="page number"/>
    <w:rsid w:val="00F051B9"/>
    <w:rPr>
      <w:rFonts w:ascii="Arial" w:hAnsi="Arial"/>
      <w:b/>
      <w:color w:val="4D4D4D"/>
      <w:sz w:val="18"/>
    </w:rPr>
  </w:style>
  <w:style w:type="character" w:styleId="Hypertextovodkaz">
    <w:name w:val="Hyperlink"/>
    <w:rsid w:val="00112360"/>
    <w:rPr>
      <w:rFonts w:ascii="Arial" w:hAnsi="Arial"/>
      <w:color w:val="0000FF"/>
      <w:sz w:val="20"/>
      <w:u w:val="single"/>
    </w:rPr>
  </w:style>
  <w:style w:type="paragraph" w:customStyle="1" w:styleId="ZkladntextIMP">
    <w:name w:val="Základní text_IMP"/>
    <w:basedOn w:val="Normln"/>
    <w:rsid w:val="001958AA"/>
    <w:pPr>
      <w:widowControl w:val="0"/>
      <w:suppressAutoHyphens/>
      <w:spacing w:line="100" w:lineRule="atLeast"/>
      <w:jc w:val="left"/>
    </w:pPr>
    <w:rPr>
      <w:rFonts w:ascii="Times New Roman" w:eastAsia="Tahoma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42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42A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42A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42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42AD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jihlava-cit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26</cp:revision>
  <dcterms:created xsi:type="dcterms:W3CDTF">2021-02-10T06:40:00Z</dcterms:created>
  <dcterms:modified xsi:type="dcterms:W3CDTF">2025-06-10T05:36:00Z</dcterms:modified>
</cp:coreProperties>
</file>