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5"/>
        <w:gridCol w:w="5531"/>
      </w:tblGrid>
      <w:tr w:rsidR="007A2835" w:rsidRPr="0096164F" w14:paraId="7687B34D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47508193" w14:textId="77777777" w:rsidR="007A2835" w:rsidRPr="0096164F" w:rsidRDefault="007A2835" w:rsidP="00473808">
            <w:pPr>
              <w:jc w:val="center"/>
              <w:rPr>
                <w:rFonts w:cs="Arial"/>
                <w:b/>
                <w:bCs/>
                <w:szCs w:val="20"/>
              </w:rPr>
            </w:pPr>
            <w:bookmarkStart w:id="0" w:name="RANGE!A1:B41"/>
            <w:r w:rsidRPr="0096164F">
              <w:rPr>
                <w:rFonts w:cs="Arial"/>
                <w:b/>
                <w:bCs/>
                <w:szCs w:val="20"/>
              </w:rPr>
              <w:t>KRYCÍ LIST NABÍDKY</w:t>
            </w:r>
            <w:bookmarkEnd w:id="0"/>
          </w:p>
        </w:tc>
      </w:tr>
      <w:tr w:rsidR="007A2835" w:rsidRPr="0096164F" w14:paraId="5FF64D84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4EF67514" w14:textId="402446CD" w:rsidR="007A2835" w:rsidRPr="0096164F" w:rsidRDefault="007A2835" w:rsidP="00712614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Veřejná zakázka malého rozsahu zadávaná mimo režim zákona č.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 xml:space="preserve">134/2016 Sb., o </w:t>
            </w:r>
            <w:r>
              <w:rPr>
                <w:rFonts w:cs="Arial"/>
                <w:b/>
                <w:bCs/>
                <w:szCs w:val="20"/>
              </w:rPr>
              <w:t xml:space="preserve">zadávání </w:t>
            </w:r>
            <w:r w:rsidRPr="0096164F">
              <w:rPr>
                <w:rFonts w:cs="Arial"/>
                <w:b/>
                <w:bCs/>
                <w:szCs w:val="20"/>
              </w:rPr>
              <w:t>veřejných zakáz</w:t>
            </w:r>
            <w:r>
              <w:rPr>
                <w:rFonts w:cs="Arial"/>
                <w:b/>
                <w:bCs/>
                <w:szCs w:val="20"/>
              </w:rPr>
              <w:t>ek</w:t>
            </w:r>
            <w:r w:rsidRPr="0096164F">
              <w:rPr>
                <w:rFonts w:cs="Arial"/>
                <w:b/>
                <w:bCs/>
                <w:szCs w:val="20"/>
              </w:rPr>
              <w:t xml:space="preserve">, ve znění pozdějších předpisů, </w:t>
            </w:r>
            <w:r w:rsidR="00473808">
              <w:rPr>
                <w:rFonts w:cs="Arial"/>
                <w:b/>
                <w:bCs/>
                <w:szCs w:val="20"/>
              </w:rPr>
              <w:t xml:space="preserve">a </w:t>
            </w:r>
            <w:r w:rsidR="00712614">
              <w:rPr>
                <w:rFonts w:cs="Arial"/>
                <w:b/>
                <w:bCs/>
                <w:szCs w:val="20"/>
              </w:rPr>
              <w:t>v souladu s vnitřním předpisem</w:t>
            </w:r>
            <w:r w:rsidRPr="0096164F">
              <w:rPr>
                <w:rFonts w:cs="Arial"/>
                <w:b/>
                <w:bCs/>
                <w:szCs w:val="20"/>
              </w:rPr>
              <w:t xml:space="preserve"> Pravidla pro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>zadávání veřejných zaká</w:t>
            </w:r>
            <w:r w:rsidR="00712614">
              <w:rPr>
                <w:rFonts w:cs="Arial"/>
                <w:b/>
                <w:bCs/>
                <w:szCs w:val="20"/>
              </w:rPr>
              <w:t>zek</w:t>
            </w:r>
          </w:p>
        </w:tc>
      </w:tr>
      <w:tr w:rsidR="004E3D09" w:rsidRPr="0096164F" w14:paraId="0A8E741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8A536" w14:textId="77777777" w:rsidR="004E3D09" w:rsidRPr="00D95CBC" w:rsidRDefault="004E3D09" w:rsidP="00D95CBC">
            <w:pPr>
              <w:rPr>
                <w:b/>
                <w:caps/>
              </w:rPr>
            </w:pPr>
            <w:r w:rsidRPr="00D95CBC">
              <w:rPr>
                <w:b/>
              </w:rPr>
              <w:t>Název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BD70" w14:textId="5F9B77F2" w:rsidR="004E3D09" w:rsidRPr="002F787A" w:rsidRDefault="00BA57D0" w:rsidP="006056E3">
            <w:pPr>
              <w:rPr>
                <w:b/>
              </w:rPr>
            </w:pPr>
            <w:r w:rsidRPr="00BA57D0">
              <w:rPr>
                <w:b/>
              </w:rPr>
              <w:t>Mrštíkova 1, Jihlava - Vybudování sociálního zázemí a nových rozvodů elektro v nebytovém prostoru</w:t>
            </w:r>
            <w:bookmarkStart w:id="1" w:name="_GoBack"/>
            <w:bookmarkEnd w:id="1"/>
          </w:p>
        </w:tc>
      </w:tr>
      <w:tr w:rsidR="007A2835" w:rsidRPr="0096164F" w14:paraId="4280AAEF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60765C1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Druh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4D74BB8" w14:textId="24BB6FF2" w:rsidR="007A2835" w:rsidRPr="004D25BD" w:rsidRDefault="00F82852" w:rsidP="004E3D09">
            <w:pPr>
              <w:jc w:val="left"/>
              <w:rPr>
                <w:rFonts w:cs="Arial"/>
                <w:bCs/>
                <w:szCs w:val="20"/>
              </w:rPr>
            </w:pPr>
            <w:r w:rsidRPr="00F82852">
              <w:rPr>
                <w:rFonts w:cs="Arial"/>
                <w:bCs/>
                <w:szCs w:val="20"/>
              </w:rPr>
              <w:t>stavební práce</w:t>
            </w:r>
          </w:p>
        </w:tc>
      </w:tr>
      <w:tr w:rsidR="007A2835" w:rsidRPr="0096164F" w14:paraId="3F6C695F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5D2A6B8A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Základní identifikační údaje</w:t>
            </w:r>
          </w:p>
        </w:tc>
      </w:tr>
      <w:tr w:rsidR="007A2835" w:rsidRPr="0096164F" w14:paraId="238B77E2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D132BFE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Zadavatel</w:t>
            </w:r>
          </w:p>
        </w:tc>
      </w:tr>
      <w:tr w:rsidR="007A2835" w:rsidRPr="0096164F" w14:paraId="735C828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82CCF4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Název: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D7ACB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Statutární město Jihlava</w:t>
            </w:r>
          </w:p>
        </w:tc>
      </w:tr>
      <w:tr w:rsidR="007A2835" w:rsidRPr="0096164F" w14:paraId="474A386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086B81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Sídlo: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111472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Masarykovo náměstí 97/1, 586 01 Jihlava</w:t>
            </w:r>
          </w:p>
        </w:tc>
      </w:tr>
      <w:tr w:rsidR="007A2835" w:rsidRPr="0096164F" w14:paraId="60CFA1D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636D5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67525D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002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86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010</w:t>
            </w:r>
          </w:p>
        </w:tc>
      </w:tr>
      <w:tr w:rsidR="007A2835" w:rsidRPr="0096164F" w14:paraId="0513A44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815A3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Kontaktní osoba</w:t>
            </w:r>
            <w:r w:rsidR="00287649">
              <w:rPr>
                <w:rFonts w:cs="Arial"/>
                <w:b/>
                <w:bCs/>
                <w:szCs w:val="20"/>
              </w:rPr>
              <w:t xml:space="preserve"> ve věcech výběrového řízení</w:t>
            </w:r>
            <w:r>
              <w:rPr>
                <w:rFonts w:cs="Arial"/>
                <w:b/>
                <w:bCs/>
                <w:szCs w:val="20"/>
              </w:rPr>
              <w:t>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F2CBA" w14:textId="719868CE" w:rsidR="007A2835" w:rsidRPr="0096164F" w:rsidRDefault="00F82852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Bc. Ondřej Stránský, vedoucí oddělení správy realit</w:t>
            </w:r>
          </w:p>
        </w:tc>
      </w:tr>
      <w:tr w:rsidR="007A2835" w:rsidRPr="0096164F" w14:paraId="5391103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910C6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</w:t>
            </w:r>
            <w:r w:rsidRPr="0096164F">
              <w:rPr>
                <w:rFonts w:cs="Arial"/>
                <w:b/>
                <w:bCs/>
                <w:szCs w:val="20"/>
              </w:rPr>
              <w:t>el.: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96C85B" w14:textId="589D5351" w:rsidR="007A2835" w:rsidRPr="0096164F" w:rsidRDefault="00F82852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565 592</w:t>
            </w:r>
            <w:r w:rsidR="006056E3">
              <w:rPr>
                <w:rFonts w:cs="Arial"/>
                <w:szCs w:val="20"/>
              </w:rPr>
              <w:t> </w:t>
            </w:r>
            <w:r>
              <w:rPr>
                <w:rFonts w:cs="Arial"/>
                <w:szCs w:val="20"/>
              </w:rPr>
              <w:t>660</w:t>
            </w:r>
            <w:r w:rsidR="006056E3">
              <w:rPr>
                <w:rFonts w:cs="Arial"/>
                <w:szCs w:val="20"/>
              </w:rPr>
              <w:t>, 776 039 419</w:t>
            </w:r>
          </w:p>
        </w:tc>
      </w:tr>
      <w:tr w:rsidR="007A2835" w:rsidRPr="0096164F" w14:paraId="00222C35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800E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829A3" w14:textId="4F496551" w:rsidR="007A2835" w:rsidRPr="00F82852" w:rsidRDefault="00F82852" w:rsidP="00473808">
            <w:pPr>
              <w:jc w:val="left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ondrej.stransky</w:t>
            </w:r>
            <w:proofErr w:type="spellEnd"/>
            <w:r>
              <w:rPr>
                <w:rFonts w:cs="Arial"/>
                <w:szCs w:val="20"/>
                <w:lang w:val="en-US"/>
              </w:rPr>
              <w:t>@</w:t>
            </w:r>
            <w:r>
              <w:rPr>
                <w:rFonts w:cs="Arial"/>
                <w:szCs w:val="20"/>
              </w:rPr>
              <w:t>jihlava-city.cz</w:t>
            </w:r>
          </w:p>
        </w:tc>
      </w:tr>
      <w:tr w:rsidR="007A2835" w:rsidRPr="0096164F" w14:paraId="2C2E4DA6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A06A680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Dodavatel</w:t>
            </w:r>
          </w:p>
        </w:tc>
      </w:tr>
      <w:tr w:rsidR="007A2835" w:rsidRPr="0096164F" w14:paraId="5A78F6C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65B6A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Obchodní firma (název):</w:t>
            </w:r>
          </w:p>
        </w:tc>
        <w:permStart w:id="1175023284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1D7E08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175023284"/>
          </w:p>
        </w:tc>
      </w:tr>
      <w:tr w:rsidR="007A2835" w:rsidRPr="0096164F" w14:paraId="58FE4303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A05CD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Sídlo:</w:t>
            </w:r>
          </w:p>
        </w:tc>
        <w:permStart w:id="456068106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16FD40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456068106"/>
          </w:p>
        </w:tc>
      </w:tr>
      <w:tr w:rsidR="007A2835" w:rsidRPr="0096164F" w14:paraId="26AB779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5D9DDC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permStart w:id="25284335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7DDD9B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52843359"/>
          </w:p>
        </w:tc>
      </w:tr>
      <w:tr w:rsidR="007A2835" w:rsidRPr="0096164F" w14:paraId="12D854E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17FED4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 xml:space="preserve">Osoba </w:t>
            </w:r>
            <w:r>
              <w:rPr>
                <w:rFonts w:cs="Arial"/>
                <w:b/>
                <w:bCs/>
                <w:szCs w:val="20"/>
              </w:rPr>
              <w:t>oprávněná jednat za dodavatele:</w:t>
            </w:r>
          </w:p>
        </w:tc>
        <w:permStart w:id="919690674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97C11E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919690674"/>
          </w:p>
        </w:tc>
      </w:tr>
      <w:tr w:rsidR="007A2835" w:rsidRPr="0096164F" w14:paraId="160B6FC8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3E9DF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Kont</w:t>
            </w:r>
            <w:r>
              <w:rPr>
                <w:rFonts w:cs="Arial"/>
                <w:b/>
                <w:bCs/>
                <w:szCs w:val="20"/>
              </w:rPr>
              <w:t>aktní osoba ve věcech nabídky:</w:t>
            </w:r>
          </w:p>
        </w:tc>
        <w:permStart w:id="37919908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3F7229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379199089"/>
          </w:p>
        </w:tc>
      </w:tr>
      <w:tr w:rsidR="007A2835" w:rsidRPr="0096164F" w14:paraId="07329A56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CBF9D0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Tel.:</w:t>
            </w:r>
          </w:p>
        </w:tc>
        <w:permStart w:id="126440243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3B7634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26440243"/>
          </w:p>
        </w:tc>
      </w:tr>
      <w:tr w:rsidR="007A2835" w:rsidRPr="0096164F" w14:paraId="0353912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5788D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permStart w:id="173423873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2A8C42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73423873"/>
          </w:p>
        </w:tc>
      </w:tr>
      <w:tr w:rsidR="007A2835" w:rsidRPr="0096164F" w14:paraId="0B0EA3A9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7F3479A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Nabídková cena v Kč</w:t>
            </w:r>
          </w:p>
        </w:tc>
      </w:tr>
      <w:tr w:rsidR="007A2835" w:rsidRPr="0096164F" w14:paraId="63DF82C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A9442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Cena bez DPH</w:t>
            </w:r>
          </w:p>
        </w:tc>
        <w:permStart w:id="270152400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A8DAD2" w14:textId="77777777" w:rsidR="007A2835" w:rsidRPr="0096164F" w:rsidRDefault="007A2835" w:rsidP="00591315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70152400"/>
          </w:p>
        </w:tc>
      </w:tr>
      <w:tr w:rsidR="007A2835" w:rsidRPr="0096164F" w14:paraId="2099F49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A8F9F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DPH</w:t>
            </w:r>
          </w:p>
        </w:tc>
        <w:permStart w:id="547838508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8B35C1" w14:textId="77777777" w:rsidR="007A2835" w:rsidRPr="0096164F" w:rsidRDefault="007A2835" w:rsidP="00591315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547838508"/>
          </w:p>
        </w:tc>
      </w:tr>
      <w:tr w:rsidR="007A2835" w:rsidRPr="0096164F" w14:paraId="51B13CB0" w14:textId="77777777" w:rsidTr="002A1770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494FFF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Cena včetně DPH</w:t>
            </w:r>
          </w:p>
        </w:tc>
        <w:permStart w:id="296243375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8ECF3E" w14:textId="77777777" w:rsidR="007A2835" w:rsidRPr="0096164F" w:rsidRDefault="007A2835" w:rsidP="00591315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96243375"/>
          </w:p>
        </w:tc>
      </w:tr>
    </w:tbl>
    <w:p w14:paraId="653DD10B" w14:textId="77777777" w:rsidR="00DA5310" w:rsidRDefault="00DA5310"/>
    <w:sectPr w:rsidR="00DA5310" w:rsidSect="00022BB4">
      <w:headerReference w:type="first" r:id="rId6"/>
      <w:pgSz w:w="11906" w:h="16838"/>
      <w:pgMar w:top="851" w:right="849" w:bottom="568" w:left="851" w:header="426" w:footer="3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239E2" w14:textId="77777777" w:rsidR="007A2835" w:rsidRDefault="007A2835" w:rsidP="007A2835">
      <w:pPr>
        <w:spacing w:line="240" w:lineRule="auto"/>
      </w:pPr>
      <w:r>
        <w:separator/>
      </w:r>
    </w:p>
  </w:endnote>
  <w:endnote w:type="continuationSeparator" w:id="0">
    <w:p w14:paraId="5A2E0AFB" w14:textId="77777777" w:rsidR="007A2835" w:rsidRDefault="007A2835" w:rsidP="007A28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AF338" w14:textId="77777777" w:rsidR="007A2835" w:rsidRDefault="007A2835" w:rsidP="007A2835">
      <w:pPr>
        <w:spacing w:line="240" w:lineRule="auto"/>
      </w:pPr>
      <w:r>
        <w:separator/>
      </w:r>
    </w:p>
  </w:footnote>
  <w:footnote w:type="continuationSeparator" w:id="0">
    <w:p w14:paraId="6B67D7D5" w14:textId="77777777" w:rsidR="007A2835" w:rsidRDefault="007A2835" w:rsidP="007A28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73058" w14:textId="77777777" w:rsidR="007A2835" w:rsidRPr="007A2835" w:rsidRDefault="007A2835">
    <w:pPr>
      <w:pStyle w:val="Zhlav"/>
      <w:rPr>
        <w:b/>
      </w:rPr>
    </w:pPr>
    <w:r w:rsidRPr="007A283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7B2B6FA1" wp14:editId="4C667916">
          <wp:simplePos x="0" y="0"/>
          <wp:positionH relativeFrom="column">
            <wp:posOffset>4831715</wp:posOffset>
          </wp:positionH>
          <wp:positionV relativeFrom="page">
            <wp:posOffset>228600</wp:posOffset>
          </wp:positionV>
          <wp:extent cx="1857375" cy="257175"/>
          <wp:effectExtent l="0" t="0" r="9525" b="9525"/>
          <wp:wrapNone/>
          <wp:docPr id="1" name="Obrázek 1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2835">
      <w:rPr>
        <w:b/>
      </w:rPr>
      <w:t>Příloha č. 1 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35"/>
    <w:rsid w:val="00022BB4"/>
    <w:rsid w:val="001016B5"/>
    <w:rsid w:val="0017675C"/>
    <w:rsid w:val="00287649"/>
    <w:rsid w:val="002A1770"/>
    <w:rsid w:val="002C2F14"/>
    <w:rsid w:val="002D2B75"/>
    <w:rsid w:val="002F787A"/>
    <w:rsid w:val="00473808"/>
    <w:rsid w:val="00497460"/>
    <w:rsid w:val="004E3D09"/>
    <w:rsid w:val="00591315"/>
    <w:rsid w:val="005A5016"/>
    <w:rsid w:val="006056E3"/>
    <w:rsid w:val="00712614"/>
    <w:rsid w:val="007A2835"/>
    <w:rsid w:val="00AF4ADF"/>
    <w:rsid w:val="00BA57D0"/>
    <w:rsid w:val="00BD78F1"/>
    <w:rsid w:val="00CA479D"/>
    <w:rsid w:val="00D663B5"/>
    <w:rsid w:val="00D95CBC"/>
    <w:rsid w:val="00DA5310"/>
    <w:rsid w:val="00E72CF7"/>
    <w:rsid w:val="00F2105D"/>
    <w:rsid w:val="00F47600"/>
    <w:rsid w:val="00F8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F8EB7D8"/>
  <w15:chartTrackingRefBased/>
  <w15:docId w15:val="{B1BAB586-5454-4F1E-8C57-DD21E721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5CBC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2835"/>
  </w:style>
  <w:style w:type="paragraph" w:styleId="Zpat">
    <w:name w:val="footer"/>
    <w:basedOn w:val="Normln"/>
    <w:link w:val="ZpatChar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2835"/>
  </w:style>
  <w:style w:type="paragraph" w:styleId="Bezmezer">
    <w:name w:val="No Spacing"/>
    <w:uiPriority w:val="1"/>
    <w:qFormat/>
    <w:rsid w:val="007A2835"/>
    <w:pPr>
      <w:spacing w:after="0" w:line="240" w:lineRule="auto"/>
    </w:pPr>
    <w:rPr>
      <w:rFonts w:ascii="Calibri" w:eastAsia="Calibri" w:hAnsi="Calibri" w:cs="Times New Roman"/>
    </w:rPr>
  </w:style>
  <w:style w:type="character" w:styleId="slostrnky">
    <w:name w:val="page number"/>
    <w:rsid w:val="007A2835"/>
    <w:rPr>
      <w:rFonts w:ascii="Arial" w:hAnsi="Arial"/>
      <w:b/>
      <w:color w:val="4D4D4D"/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D2B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2B7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2B7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2B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2B7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2B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2B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159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STRÁNSKÝ Ondřej Bc.</cp:lastModifiedBy>
  <cp:revision>25</cp:revision>
  <dcterms:created xsi:type="dcterms:W3CDTF">2021-02-09T10:34:00Z</dcterms:created>
  <dcterms:modified xsi:type="dcterms:W3CDTF">2026-03-04T12:46:00Z</dcterms:modified>
</cp:coreProperties>
</file>