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D1237" w14:textId="77777777" w:rsidR="001F3A8E" w:rsidRDefault="001F3A8E" w:rsidP="00670295">
      <w:pPr>
        <w:keepNext/>
        <w:suppressAutoHyphens/>
        <w:jc w:val="center"/>
        <w:rPr>
          <w:rFonts w:asciiTheme="minorHAnsi" w:hAnsiTheme="minorHAnsi" w:cstheme="minorHAnsi"/>
          <w:b/>
          <w:bCs/>
          <w:color w:val="000000"/>
          <w:sz w:val="28"/>
          <w:szCs w:val="28"/>
        </w:rPr>
      </w:pPr>
    </w:p>
    <w:p w14:paraId="74364ED1" w14:textId="349BC18D" w:rsidR="00670295" w:rsidRDefault="001F3A8E" w:rsidP="00670295">
      <w:pPr>
        <w:keepNext/>
        <w:suppressAutoHyphens/>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Návrh - Smlouva o dílo</w:t>
      </w:r>
    </w:p>
    <w:p w14:paraId="4EE6ECC3" w14:textId="54FA1938" w:rsidR="001F3A8E" w:rsidRPr="001F3A8E" w:rsidRDefault="001F3A8E" w:rsidP="001F3A8E">
      <w:pPr>
        <w:pStyle w:val="Podtitul"/>
        <w:pBdr>
          <w:bottom w:val="single" w:sz="6" w:space="1" w:color="auto"/>
        </w:pBdr>
        <w:spacing w:after="14"/>
        <w:rPr>
          <w:rFonts w:asciiTheme="minorHAnsi" w:eastAsia="Times New Roman" w:hAnsiTheme="minorHAnsi" w:cstheme="minorHAnsi"/>
          <w:sz w:val="22"/>
          <w:szCs w:val="22"/>
          <w:lang w:eastAsia="cs-CZ"/>
        </w:rPr>
      </w:pPr>
      <w:r w:rsidRPr="001F3A8E">
        <w:rPr>
          <w:rFonts w:asciiTheme="minorHAnsi" w:eastAsia="Times New Roman" w:hAnsiTheme="minorHAnsi" w:cstheme="minorHAnsi"/>
          <w:sz w:val="22"/>
          <w:szCs w:val="22"/>
          <w:lang w:eastAsia="cs-CZ"/>
        </w:rPr>
        <w:t xml:space="preserve">uzavřená dle § </w:t>
      </w:r>
      <w:smartTag w:uri="urn:schemas-microsoft-com:office:smarttags" w:element="metricconverter">
        <w:smartTagPr>
          <w:attr w:name="ProductID" w:val="2586 a"/>
        </w:smartTagPr>
        <w:r w:rsidRPr="001F3A8E">
          <w:rPr>
            <w:rFonts w:asciiTheme="minorHAnsi" w:eastAsia="Times New Roman" w:hAnsiTheme="minorHAnsi" w:cstheme="minorHAnsi"/>
            <w:sz w:val="22"/>
            <w:szCs w:val="22"/>
            <w:lang w:eastAsia="cs-CZ"/>
          </w:rPr>
          <w:t>2586 a</w:t>
        </w:r>
      </w:smartTag>
      <w:r w:rsidRPr="001F3A8E">
        <w:rPr>
          <w:rFonts w:asciiTheme="minorHAnsi" w:eastAsia="Times New Roman" w:hAnsiTheme="minorHAnsi" w:cstheme="minorHAnsi"/>
          <w:sz w:val="22"/>
          <w:szCs w:val="22"/>
          <w:lang w:eastAsia="cs-CZ"/>
        </w:rPr>
        <w:t xml:space="preserve"> násl. zákona č. 89/2012 Sb., občanský zákoník, v platném znění (dále jen jako „OZ“) a v souladu s usnesením Rady města Jihlavy č. …………/25-RM ze dne </w:t>
      </w:r>
      <w:r w:rsidR="00E82F61">
        <w:rPr>
          <w:rFonts w:asciiTheme="minorHAnsi" w:eastAsia="Times New Roman" w:hAnsiTheme="minorHAnsi" w:cstheme="minorHAnsi"/>
          <w:sz w:val="22"/>
          <w:szCs w:val="22"/>
          <w:lang w:eastAsia="cs-CZ"/>
        </w:rPr>
        <w:t>………</w:t>
      </w:r>
      <w:r w:rsidRPr="001F3A8E">
        <w:rPr>
          <w:rFonts w:asciiTheme="minorHAnsi" w:eastAsia="Times New Roman" w:hAnsiTheme="minorHAnsi" w:cstheme="minorHAnsi"/>
          <w:sz w:val="22"/>
          <w:szCs w:val="22"/>
          <w:lang w:eastAsia="cs-CZ"/>
        </w:rPr>
        <w:t>. 2025</w:t>
      </w:r>
    </w:p>
    <w:p w14:paraId="3652FE6E" w14:textId="77777777" w:rsidR="001F3A8E" w:rsidRPr="00670295" w:rsidRDefault="001F3A8E" w:rsidP="00670295">
      <w:pPr>
        <w:keepNext/>
        <w:suppressAutoHyphens/>
        <w:jc w:val="center"/>
        <w:rPr>
          <w:rFonts w:asciiTheme="minorHAnsi" w:hAnsiTheme="minorHAnsi" w:cstheme="minorHAnsi"/>
          <w:b/>
          <w:sz w:val="28"/>
          <w:szCs w:val="28"/>
          <w:lang w:eastAsia="en-US" w:bidi="en-US"/>
        </w:rPr>
      </w:pPr>
    </w:p>
    <w:p w14:paraId="13D08B7F" w14:textId="684D796F" w:rsidR="00670295" w:rsidRPr="00670295" w:rsidRDefault="00670295" w:rsidP="00670295">
      <w:pPr>
        <w:keepNext/>
        <w:suppressAutoHyphens/>
        <w:rPr>
          <w:rFonts w:asciiTheme="minorHAnsi" w:hAnsiTheme="minorHAnsi" w:cstheme="minorHAnsi"/>
          <w:szCs w:val="22"/>
        </w:rPr>
      </w:pPr>
      <w:bookmarkStart w:id="0" w:name="_Toc383117509"/>
    </w:p>
    <w:p w14:paraId="42845450" w14:textId="77777777" w:rsidR="00670295" w:rsidRPr="001D52C6" w:rsidRDefault="00670295" w:rsidP="00670295">
      <w:pPr>
        <w:pStyle w:val="Nadpis1"/>
        <w:keepLines w:val="0"/>
        <w:suppressAutoHyphens/>
        <w:rPr>
          <w:rFonts w:asciiTheme="minorHAnsi" w:hAnsiTheme="minorHAnsi" w:cstheme="minorHAnsi"/>
          <w:szCs w:val="22"/>
        </w:rPr>
      </w:pPr>
      <w:bookmarkStart w:id="1" w:name="_Ref397421905"/>
      <w:r w:rsidRPr="001D52C6">
        <w:rPr>
          <w:rFonts w:asciiTheme="minorHAnsi" w:hAnsiTheme="minorHAnsi" w:cstheme="minorHAnsi"/>
          <w:szCs w:val="22"/>
        </w:rPr>
        <w:t>SMLUVNÍ STRANY</w:t>
      </w:r>
      <w:bookmarkEnd w:id="0"/>
      <w:bookmarkEnd w:id="1"/>
    </w:p>
    <w:p w14:paraId="69A35E59" w14:textId="77777777" w:rsidR="00670295" w:rsidRPr="001D52C6" w:rsidRDefault="00670295" w:rsidP="00670295">
      <w:pPr>
        <w:keepNext/>
        <w:suppressAutoHyphens/>
        <w:rPr>
          <w:rFonts w:asciiTheme="minorHAnsi" w:hAnsiTheme="minorHAnsi" w:cstheme="minorHAnsi"/>
          <w:sz w:val="22"/>
          <w:szCs w:val="22"/>
        </w:rPr>
      </w:pPr>
    </w:p>
    <w:p w14:paraId="3B675BA4"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Objednatel</w:t>
      </w:r>
    </w:p>
    <w:p w14:paraId="07337E38" w14:textId="77777777" w:rsidR="00670295" w:rsidRPr="001D52C6" w:rsidRDefault="00670295" w:rsidP="00670295">
      <w:pPr>
        <w:pStyle w:val="Odstavecseseznamem"/>
        <w:keepNext/>
        <w:suppressAutoHyphens/>
        <w:ind w:left="567"/>
        <w:rPr>
          <w:rFonts w:asciiTheme="minorHAnsi" w:hAnsiTheme="minorHAnsi" w:cstheme="minorHAnsi"/>
          <w:b/>
          <w:color w:val="000000"/>
          <w:sz w:val="22"/>
          <w:szCs w:val="22"/>
        </w:rPr>
      </w:pPr>
    </w:p>
    <w:p w14:paraId="135C4301" w14:textId="77777777" w:rsidR="00B847E2" w:rsidRPr="00B847E2" w:rsidRDefault="00B847E2" w:rsidP="00B847E2">
      <w:pPr>
        <w:suppressAutoHyphens/>
        <w:ind w:left="567"/>
        <w:rPr>
          <w:rFonts w:asciiTheme="minorHAnsi" w:hAnsiTheme="minorHAnsi" w:cstheme="minorHAnsi"/>
          <w:b/>
          <w:bCs/>
          <w:sz w:val="22"/>
          <w:szCs w:val="22"/>
        </w:rPr>
      </w:pPr>
      <w:r w:rsidRPr="00B847E2">
        <w:rPr>
          <w:rFonts w:asciiTheme="minorHAnsi" w:hAnsiTheme="minorHAnsi" w:cstheme="minorHAnsi"/>
          <w:b/>
          <w:bCs/>
          <w:sz w:val="22"/>
          <w:szCs w:val="22"/>
        </w:rPr>
        <w:t>Statutární město Jihlava</w:t>
      </w:r>
    </w:p>
    <w:p w14:paraId="55833509" w14:textId="77777777" w:rsidR="00B847E2" w:rsidRPr="00B847E2" w:rsidRDefault="00B847E2" w:rsidP="00B847E2">
      <w:pPr>
        <w:suppressAutoHyphens/>
        <w:ind w:left="567"/>
        <w:rPr>
          <w:rFonts w:asciiTheme="minorHAnsi" w:hAnsiTheme="minorHAnsi" w:cstheme="minorHAnsi"/>
          <w:b/>
          <w:bCs/>
          <w:sz w:val="22"/>
          <w:szCs w:val="22"/>
        </w:rPr>
      </w:pPr>
    </w:p>
    <w:p w14:paraId="25967289" w14:textId="2895CD05" w:rsidR="00B847E2" w:rsidRPr="00B847E2" w:rsidRDefault="00B847E2" w:rsidP="00B847E2">
      <w:pPr>
        <w:suppressAutoHyphens/>
        <w:ind w:left="567"/>
        <w:rPr>
          <w:rFonts w:asciiTheme="minorHAnsi" w:hAnsiTheme="minorHAnsi" w:cstheme="minorHAnsi"/>
          <w:sz w:val="22"/>
          <w:szCs w:val="22"/>
        </w:rPr>
      </w:pPr>
      <w:r w:rsidRPr="00B847E2">
        <w:rPr>
          <w:rFonts w:asciiTheme="minorHAnsi" w:hAnsiTheme="minorHAnsi" w:cstheme="minorHAnsi"/>
          <w:sz w:val="22"/>
          <w:szCs w:val="22"/>
        </w:rPr>
        <w:t>zastoupené:</w:t>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t>Mgr. Petrem Ryškou, primátorem</w:t>
      </w:r>
      <w:r w:rsidRPr="00B847E2">
        <w:rPr>
          <w:rFonts w:asciiTheme="minorHAnsi" w:hAnsiTheme="minorHAnsi" w:cstheme="minorHAnsi"/>
          <w:sz w:val="22"/>
          <w:szCs w:val="22"/>
        </w:rPr>
        <w:tab/>
      </w:r>
    </w:p>
    <w:p w14:paraId="17B4CA90" w14:textId="5CDA87AB" w:rsidR="00B847E2" w:rsidRPr="00B847E2" w:rsidRDefault="00B847E2" w:rsidP="00B847E2">
      <w:pPr>
        <w:suppressAutoHyphens/>
        <w:ind w:left="567"/>
        <w:rPr>
          <w:rFonts w:asciiTheme="minorHAnsi" w:hAnsiTheme="minorHAnsi" w:cstheme="minorHAnsi"/>
          <w:sz w:val="22"/>
          <w:szCs w:val="22"/>
        </w:rPr>
      </w:pPr>
      <w:r w:rsidRPr="00B847E2">
        <w:rPr>
          <w:rFonts w:asciiTheme="minorHAnsi" w:hAnsiTheme="minorHAnsi" w:cstheme="minorHAnsi"/>
          <w:sz w:val="22"/>
          <w:szCs w:val="22"/>
        </w:rPr>
        <w:t xml:space="preserve">se sídlem: </w:t>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t>Masarykovo náměstí 97/1, 586 01 Jihlava</w:t>
      </w:r>
    </w:p>
    <w:p w14:paraId="0DCBB328" w14:textId="77777777" w:rsidR="00B847E2" w:rsidRPr="00B847E2" w:rsidRDefault="00B847E2" w:rsidP="00B847E2">
      <w:pPr>
        <w:suppressAutoHyphens/>
        <w:ind w:left="567"/>
        <w:rPr>
          <w:rFonts w:asciiTheme="minorHAnsi" w:hAnsiTheme="minorHAnsi" w:cstheme="minorHAnsi"/>
          <w:sz w:val="22"/>
          <w:szCs w:val="22"/>
        </w:rPr>
      </w:pPr>
      <w:r w:rsidRPr="00B847E2">
        <w:rPr>
          <w:rFonts w:asciiTheme="minorHAnsi" w:hAnsiTheme="minorHAnsi" w:cstheme="minorHAnsi"/>
          <w:sz w:val="22"/>
          <w:szCs w:val="22"/>
        </w:rPr>
        <w:t xml:space="preserve">IČO: </w:t>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r>
      <w:r w:rsidRPr="00B847E2">
        <w:rPr>
          <w:rFonts w:asciiTheme="minorHAnsi" w:hAnsiTheme="minorHAnsi" w:cstheme="minorHAnsi"/>
          <w:sz w:val="22"/>
          <w:szCs w:val="22"/>
        </w:rPr>
        <w:tab/>
        <w:t>00286010</w:t>
      </w:r>
    </w:p>
    <w:p w14:paraId="3ED60830" w14:textId="77777777" w:rsidR="00B847E2" w:rsidRPr="00B847E2" w:rsidRDefault="00B847E2" w:rsidP="00B847E2">
      <w:pPr>
        <w:suppressAutoHyphens/>
        <w:ind w:left="567"/>
        <w:rPr>
          <w:rFonts w:asciiTheme="minorHAnsi" w:hAnsiTheme="minorHAnsi" w:cstheme="minorHAnsi"/>
          <w:sz w:val="22"/>
          <w:szCs w:val="22"/>
        </w:rPr>
      </w:pPr>
    </w:p>
    <w:p w14:paraId="3404FA2C" w14:textId="77777777" w:rsidR="00B847E2" w:rsidRPr="00B847E2" w:rsidRDefault="00B847E2" w:rsidP="00B847E2">
      <w:pPr>
        <w:suppressAutoHyphens/>
        <w:ind w:left="567"/>
        <w:rPr>
          <w:rFonts w:asciiTheme="minorHAnsi" w:hAnsiTheme="minorHAnsi" w:cstheme="minorHAnsi"/>
          <w:sz w:val="22"/>
          <w:szCs w:val="22"/>
        </w:rPr>
      </w:pPr>
      <w:r w:rsidRPr="00B847E2">
        <w:rPr>
          <w:rFonts w:asciiTheme="minorHAnsi" w:hAnsiTheme="minorHAnsi" w:cstheme="minorHAnsi"/>
          <w:sz w:val="22"/>
          <w:szCs w:val="22"/>
          <w:u w:val="single"/>
        </w:rPr>
        <w:t>kontaktní osoba ve věcech plnění Smlouvy</w:t>
      </w:r>
      <w:r w:rsidRPr="00B847E2">
        <w:rPr>
          <w:rFonts w:asciiTheme="minorHAnsi" w:hAnsiTheme="minorHAnsi" w:cstheme="minorHAnsi"/>
          <w:sz w:val="22"/>
          <w:szCs w:val="22"/>
        </w:rPr>
        <w:t>:</w:t>
      </w:r>
    </w:p>
    <w:p w14:paraId="7A290125" w14:textId="77777777" w:rsidR="003547F5" w:rsidRPr="003547F5" w:rsidRDefault="003547F5" w:rsidP="00B847E2">
      <w:pPr>
        <w:suppressAutoHyphens/>
        <w:ind w:left="567"/>
        <w:rPr>
          <w:rFonts w:asciiTheme="minorHAnsi" w:hAnsiTheme="minorHAnsi" w:cstheme="minorHAnsi"/>
          <w:sz w:val="22"/>
          <w:szCs w:val="22"/>
          <w:shd w:val="clear" w:color="auto" w:fill="D2D2D2"/>
        </w:rPr>
      </w:pPr>
      <w:r w:rsidRPr="003547F5">
        <w:rPr>
          <w:rFonts w:asciiTheme="minorHAnsi" w:hAnsiTheme="minorHAnsi" w:cstheme="minorHAnsi"/>
          <w:sz w:val="22"/>
          <w:szCs w:val="22"/>
          <w:shd w:val="clear" w:color="auto" w:fill="D2D2D2"/>
        </w:rPr>
        <w:t>"[Bude doplněno před uzavřením smlouvy]"</w:t>
      </w:r>
    </w:p>
    <w:p w14:paraId="5B9A088F" w14:textId="3F92B4A5" w:rsidR="00B847E2" w:rsidRPr="003547F5" w:rsidRDefault="00B847E2" w:rsidP="00B847E2">
      <w:pPr>
        <w:suppressAutoHyphens/>
        <w:ind w:left="567"/>
        <w:rPr>
          <w:rFonts w:asciiTheme="minorHAnsi" w:hAnsiTheme="minorHAnsi" w:cstheme="minorHAnsi"/>
          <w:sz w:val="22"/>
          <w:szCs w:val="22"/>
        </w:rPr>
      </w:pPr>
      <w:r w:rsidRPr="003547F5">
        <w:rPr>
          <w:rFonts w:asciiTheme="minorHAnsi" w:hAnsiTheme="minorHAnsi" w:cstheme="minorHAnsi"/>
          <w:sz w:val="22"/>
          <w:szCs w:val="22"/>
        </w:rPr>
        <w:t>telefon:</w:t>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t xml:space="preserve">+420 </w:t>
      </w:r>
      <w:r w:rsidR="003547F5" w:rsidRPr="003547F5">
        <w:rPr>
          <w:rFonts w:asciiTheme="minorHAnsi" w:hAnsiTheme="minorHAnsi" w:cstheme="minorHAnsi"/>
          <w:sz w:val="22"/>
          <w:szCs w:val="22"/>
          <w:shd w:val="clear" w:color="auto" w:fill="D2D2D2"/>
        </w:rPr>
        <w:t>"[Bude doplněno před uzavřením smlouvy]"</w:t>
      </w:r>
    </w:p>
    <w:p w14:paraId="33713203" w14:textId="2F277752" w:rsidR="00670295" w:rsidRPr="003547F5" w:rsidRDefault="00B847E2" w:rsidP="00B847E2">
      <w:pPr>
        <w:suppressAutoHyphens/>
        <w:ind w:left="567"/>
        <w:rPr>
          <w:rFonts w:asciiTheme="minorHAnsi" w:hAnsiTheme="minorHAnsi" w:cstheme="minorHAnsi"/>
          <w:i/>
          <w:color w:val="000000"/>
          <w:sz w:val="22"/>
          <w:szCs w:val="22"/>
        </w:rPr>
      </w:pPr>
      <w:r w:rsidRPr="003547F5">
        <w:rPr>
          <w:rFonts w:asciiTheme="minorHAnsi" w:hAnsiTheme="minorHAnsi" w:cstheme="minorHAnsi"/>
          <w:sz w:val="22"/>
          <w:szCs w:val="22"/>
        </w:rPr>
        <w:t xml:space="preserve">e-mail: </w:t>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r>
      <w:r w:rsidRPr="003547F5">
        <w:rPr>
          <w:rFonts w:asciiTheme="minorHAnsi" w:hAnsiTheme="minorHAnsi" w:cstheme="minorHAnsi"/>
          <w:sz w:val="22"/>
          <w:szCs w:val="22"/>
        </w:rPr>
        <w:tab/>
      </w:r>
      <w:r w:rsidR="003547F5" w:rsidRPr="003547F5">
        <w:rPr>
          <w:rFonts w:asciiTheme="minorHAnsi" w:hAnsiTheme="minorHAnsi" w:cstheme="minorHAnsi"/>
          <w:sz w:val="22"/>
          <w:szCs w:val="22"/>
          <w:shd w:val="clear" w:color="auto" w:fill="D2D2D2"/>
        </w:rPr>
        <w:t>"[Bude doplněno před uzavřením smlouvy]"</w:t>
      </w:r>
    </w:p>
    <w:p w14:paraId="251E5A81" w14:textId="77777777" w:rsidR="00B847E2" w:rsidRDefault="00B847E2" w:rsidP="00670295">
      <w:pPr>
        <w:suppressAutoHyphens/>
        <w:ind w:left="567"/>
        <w:rPr>
          <w:rFonts w:asciiTheme="minorHAnsi" w:hAnsiTheme="minorHAnsi" w:cstheme="minorHAnsi"/>
          <w:color w:val="000000"/>
          <w:sz w:val="22"/>
          <w:szCs w:val="22"/>
        </w:rPr>
      </w:pPr>
    </w:p>
    <w:p w14:paraId="18987210" w14:textId="469389E8" w:rsidR="00670295" w:rsidRPr="001D52C6" w:rsidRDefault="00670295" w:rsidP="00670295">
      <w:pPr>
        <w:suppressAutoHyphens/>
        <w:ind w:left="567"/>
        <w:rPr>
          <w:rFonts w:asciiTheme="minorHAnsi" w:hAnsiTheme="minorHAnsi" w:cstheme="minorHAnsi"/>
          <w:i/>
          <w:color w:val="000000"/>
          <w:sz w:val="22"/>
          <w:szCs w:val="22"/>
        </w:rPr>
      </w:pP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Objednatel</w:t>
      </w:r>
      <w:r w:rsidRPr="001D52C6">
        <w:rPr>
          <w:rFonts w:asciiTheme="minorHAnsi" w:hAnsiTheme="minorHAnsi" w:cstheme="minorHAnsi"/>
          <w:color w:val="000000"/>
          <w:sz w:val="22"/>
          <w:szCs w:val="22"/>
        </w:rPr>
        <w:t>“)</w:t>
      </w:r>
    </w:p>
    <w:p w14:paraId="2B5C828A" w14:textId="77777777" w:rsidR="00670295" w:rsidRPr="001D52C6" w:rsidRDefault="00670295" w:rsidP="00670295">
      <w:pPr>
        <w:suppressAutoHyphens/>
        <w:rPr>
          <w:rFonts w:asciiTheme="minorHAnsi" w:hAnsiTheme="minorHAnsi" w:cstheme="minorHAnsi"/>
          <w:b/>
          <w:bCs/>
          <w:color w:val="000000"/>
          <w:sz w:val="22"/>
          <w:szCs w:val="22"/>
        </w:rPr>
      </w:pPr>
    </w:p>
    <w:p w14:paraId="1708C0DA" w14:textId="77777777" w:rsidR="00670295" w:rsidRPr="001D52C6" w:rsidRDefault="00670295" w:rsidP="00670295">
      <w:pPr>
        <w:suppressAutoHyphens/>
        <w:ind w:left="284" w:hanging="284"/>
        <w:rPr>
          <w:rFonts w:asciiTheme="minorHAnsi" w:hAnsiTheme="minorHAnsi" w:cstheme="minorHAnsi"/>
          <w:b/>
          <w:bCs/>
          <w:color w:val="000000"/>
          <w:sz w:val="22"/>
          <w:szCs w:val="22"/>
        </w:rPr>
      </w:pPr>
      <w:r w:rsidRPr="001D52C6">
        <w:rPr>
          <w:rFonts w:asciiTheme="minorHAnsi" w:hAnsiTheme="minorHAnsi" w:cstheme="minorHAnsi"/>
          <w:b/>
          <w:bCs/>
          <w:color w:val="000000"/>
          <w:sz w:val="22"/>
          <w:szCs w:val="22"/>
        </w:rPr>
        <w:t>a</w:t>
      </w:r>
    </w:p>
    <w:p w14:paraId="45DB2112" w14:textId="77777777" w:rsidR="00670295" w:rsidRPr="001D52C6" w:rsidRDefault="00670295" w:rsidP="00670295">
      <w:pPr>
        <w:suppressAutoHyphens/>
        <w:ind w:left="284" w:hanging="284"/>
        <w:rPr>
          <w:rFonts w:asciiTheme="minorHAnsi" w:hAnsiTheme="minorHAnsi" w:cstheme="minorHAnsi"/>
          <w:color w:val="000000"/>
          <w:sz w:val="22"/>
          <w:szCs w:val="22"/>
        </w:rPr>
      </w:pPr>
    </w:p>
    <w:p w14:paraId="02907A06"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Zhotovitel</w:t>
      </w:r>
    </w:p>
    <w:p w14:paraId="7BA5DA6B" w14:textId="77777777" w:rsidR="00670295" w:rsidRPr="001D52C6" w:rsidRDefault="00670295" w:rsidP="00670295">
      <w:pPr>
        <w:keepNext/>
        <w:suppressAutoHyphens/>
        <w:ind w:left="567"/>
        <w:rPr>
          <w:rFonts w:asciiTheme="minorHAnsi" w:hAnsiTheme="minorHAnsi" w:cstheme="minorHAnsi"/>
          <w:color w:val="000000"/>
          <w:sz w:val="22"/>
          <w:szCs w:val="22"/>
        </w:rPr>
      </w:pPr>
    </w:p>
    <w:p w14:paraId="24B93B74" w14:textId="61ED3A33" w:rsidR="00670295" w:rsidRPr="001D52C6" w:rsidRDefault="00E82F61" w:rsidP="00670295">
      <w:pPr>
        <w:pStyle w:val="Odstavecseseznamem"/>
        <w:suppressAutoHyphens/>
        <w:ind w:left="567"/>
        <w:rPr>
          <w:rFonts w:asciiTheme="minorHAnsi" w:hAnsiTheme="minorHAnsi" w:cstheme="minorHAnsi"/>
          <w:b/>
          <w:color w:val="000000"/>
          <w:sz w:val="22"/>
          <w:szCs w:val="22"/>
        </w:rPr>
      </w:pPr>
      <w:permStart w:id="1462451466" w:edGrp="everyone"/>
      <w:r>
        <w:rPr>
          <w:rFonts w:asciiTheme="minorHAnsi" w:hAnsiTheme="minorHAnsi" w:cstheme="minorHAnsi"/>
          <w:b/>
          <w:sz w:val="22"/>
          <w:szCs w:val="22"/>
          <w:lang w:eastAsia="en-US"/>
        </w:rPr>
        <w:t>DOPLNÍ ÚČASTNÍK</w:t>
      </w:r>
      <w:permEnd w:id="1462451466"/>
    </w:p>
    <w:p w14:paraId="712A9001" w14:textId="2C7FE6C4"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 xml:space="preserve">zastoupený: </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ermStart w:id="905005528" w:edGrp="everyone"/>
      <w:r w:rsidR="00E82F61">
        <w:rPr>
          <w:rFonts w:asciiTheme="minorHAnsi" w:hAnsiTheme="minorHAnsi" w:cstheme="minorHAnsi"/>
          <w:b/>
          <w:sz w:val="22"/>
          <w:szCs w:val="22"/>
          <w:lang w:eastAsia="en-US"/>
        </w:rPr>
        <w:t>DOPLNÍ ÚČASTNÍK</w:t>
      </w:r>
      <w:permEnd w:id="905005528"/>
    </w:p>
    <w:p w14:paraId="08E35F6B" w14:textId="08901995"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se sídlem:</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ermStart w:id="1634415024" w:edGrp="everyone"/>
      <w:r w:rsidR="00E82F61">
        <w:rPr>
          <w:rFonts w:asciiTheme="minorHAnsi" w:hAnsiTheme="minorHAnsi" w:cstheme="minorHAnsi"/>
          <w:b/>
          <w:sz w:val="22"/>
          <w:szCs w:val="22"/>
          <w:lang w:eastAsia="en-US"/>
        </w:rPr>
        <w:t>DOPLNÍ ÚČASTNÍK</w:t>
      </w:r>
      <w:permEnd w:id="1634415024"/>
    </w:p>
    <w:p w14:paraId="15D03276" w14:textId="3482E79B"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IČO: </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ermStart w:id="1946054282" w:edGrp="everyone"/>
      <w:r w:rsidR="00E82F61">
        <w:rPr>
          <w:rFonts w:asciiTheme="minorHAnsi" w:hAnsiTheme="minorHAnsi" w:cstheme="minorHAnsi"/>
          <w:b/>
          <w:sz w:val="22"/>
          <w:szCs w:val="22"/>
          <w:lang w:eastAsia="en-US"/>
        </w:rPr>
        <w:t>DOPLNÍ ÚČASTNÍK</w:t>
      </w:r>
      <w:permEnd w:id="1946054282"/>
    </w:p>
    <w:p w14:paraId="42774173" w14:textId="77777777" w:rsidR="0061675A" w:rsidRDefault="0061675A" w:rsidP="00670295">
      <w:pPr>
        <w:suppressAutoHyphens/>
        <w:ind w:left="567"/>
        <w:rPr>
          <w:rFonts w:asciiTheme="minorHAnsi" w:hAnsiTheme="minorHAnsi" w:cstheme="minorHAnsi"/>
          <w:sz w:val="22"/>
          <w:szCs w:val="22"/>
        </w:rPr>
      </w:pPr>
    </w:p>
    <w:p w14:paraId="246AB91C" w14:textId="0EDA48C6" w:rsidR="0061675A" w:rsidRPr="0061675A" w:rsidRDefault="0061675A" w:rsidP="00670295">
      <w:pPr>
        <w:suppressAutoHyphens/>
        <w:ind w:left="567"/>
        <w:rPr>
          <w:rFonts w:asciiTheme="minorHAnsi" w:hAnsiTheme="minorHAnsi" w:cstheme="minorHAnsi"/>
          <w:sz w:val="22"/>
          <w:szCs w:val="22"/>
          <w:u w:val="single"/>
        </w:rPr>
      </w:pPr>
      <w:r w:rsidRPr="0061675A">
        <w:rPr>
          <w:rFonts w:asciiTheme="minorHAnsi" w:hAnsiTheme="minorHAnsi" w:cstheme="minorHAnsi"/>
          <w:sz w:val="22"/>
          <w:szCs w:val="22"/>
          <w:u w:val="single"/>
        </w:rPr>
        <w:t>kontaktní osoba:</w:t>
      </w:r>
    </w:p>
    <w:p w14:paraId="6EBB6C61" w14:textId="59E0844E" w:rsidR="00670295" w:rsidRPr="001D52C6" w:rsidRDefault="0061675A" w:rsidP="00670295">
      <w:pPr>
        <w:suppressAutoHyphens/>
        <w:ind w:left="567"/>
        <w:rPr>
          <w:rFonts w:asciiTheme="minorHAnsi" w:hAnsiTheme="minorHAnsi" w:cstheme="minorHAnsi"/>
          <w:sz w:val="22"/>
          <w:szCs w:val="22"/>
        </w:rPr>
      </w:pPr>
      <w:r>
        <w:rPr>
          <w:rFonts w:asciiTheme="minorHAnsi" w:hAnsiTheme="minorHAnsi" w:cstheme="minorHAnsi"/>
          <w:sz w:val="22"/>
          <w:szCs w:val="22"/>
        </w:rPr>
        <w:t>jméno, příjmení</w:t>
      </w:r>
      <w:r w:rsidR="00670295" w:rsidRPr="001D52C6">
        <w:rPr>
          <w:rFonts w:asciiTheme="minorHAnsi" w:hAnsiTheme="minorHAnsi" w:cstheme="minorHAnsi"/>
          <w:sz w:val="22"/>
          <w:szCs w:val="22"/>
        </w:rPr>
        <w:t>:</w:t>
      </w:r>
      <w:r w:rsidR="00670295" w:rsidRPr="001D52C6">
        <w:rPr>
          <w:rFonts w:asciiTheme="minorHAnsi" w:hAnsiTheme="minorHAnsi" w:cstheme="minorHAnsi"/>
          <w:sz w:val="22"/>
          <w:szCs w:val="22"/>
        </w:rPr>
        <w:tab/>
      </w:r>
      <w:r w:rsidR="00670295" w:rsidRPr="001D52C6">
        <w:rPr>
          <w:rFonts w:asciiTheme="minorHAnsi" w:hAnsiTheme="minorHAnsi" w:cstheme="minorHAnsi"/>
          <w:sz w:val="22"/>
          <w:szCs w:val="22"/>
        </w:rPr>
        <w:tab/>
      </w:r>
      <w:r w:rsidR="00670295" w:rsidRPr="001D52C6">
        <w:rPr>
          <w:rFonts w:asciiTheme="minorHAnsi" w:hAnsiTheme="minorHAnsi" w:cstheme="minorHAnsi"/>
          <w:sz w:val="22"/>
          <w:szCs w:val="22"/>
        </w:rPr>
        <w:tab/>
      </w:r>
      <w:r w:rsidR="00670295" w:rsidRPr="001D52C6">
        <w:rPr>
          <w:rFonts w:asciiTheme="minorHAnsi" w:hAnsiTheme="minorHAnsi" w:cstheme="minorHAnsi"/>
          <w:sz w:val="22"/>
          <w:szCs w:val="22"/>
        </w:rPr>
        <w:tab/>
      </w:r>
      <w:r w:rsidR="00670295" w:rsidRPr="001D52C6">
        <w:rPr>
          <w:rFonts w:asciiTheme="minorHAnsi" w:hAnsiTheme="minorHAnsi" w:cstheme="minorHAnsi"/>
          <w:sz w:val="22"/>
          <w:szCs w:val="22"/>
          <w:highlight w:val="lightGray"/>
          <w:lang w:eastAsia="en-US" w:bidi="en-US"/>
        </w:rPr>
        <w:fldChar w:fldCharType="begin"/>
      </w:r>
      <w:r w:rsidR="00670295" w:rsidRPr="001D52C6">
        <w:rPr>
          <w:rFonts w:asciiTheme="minorHAnsi" w:hAnsiTheme="minorHAnsi" w:cstheme="minorHAnsi"/>
          <w:sz w:val="22"/>
          <w:szCs w:val="22"/>
          <w:highlight w:val="lightGray"/>
          <w:lang w:eastAsia="en-US" w:bidi="en-US"/>
        </w:rPr>
        <w:instrText xml:space="preserve"> MACROBUTTON  AcceptConflict "(Bude doplněno před uzavřením smlouvy)" </w:instrText>
      </w:r>
      <w:r w:rsidR="00670295" w:rsidRPr="001D52C6">
        <w:rPr>
          <w:rFonts w:asciiTheme="minorHAnsi" w:hAnsiTheme="minorHAnsi" w:cstheme="minorHAnsi"/>
          <w:sz w:val="22"/>
          <w:szCs w:val="22"/>
          <w:highlight w:val="lightGray"/>
          <w:lang w:eastAsia="en-US" w:bidi="en-US"/>
        </w:rPr>
        <w:fldChar w:fldCharType="end"/>
      </w:r>
      <w:r w:rsidR="00670295" w:rsidRPr="001D52C6">
        <w:rPr>
          <w:rFonts w:asciiTheme="minorHAnsi" w:hAnsiTheme="minorHAnsi" w:cstheme="minorHAnsi"/>
          <w:sz w:val="22"/>
          <w:szCs w:val="22"/>
        </w:rPr>
        <w:tab/>
      </w:r>
    </w:p>
    <w:p w14:paraId="2739BD93" w14:textId="77777777"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telefon:</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highlight w:val="lightGray"/>
          <w:lang w:eastAsia="en-US" w:bidi="en-US"/>
        </w:rPr>
        <w:fldChar w:fldCharType="begin"/>
      </w:r>
      <w:r w:rsidRPr="001D52C6">
        <w:rPr>
          <w:rFonts w:asciiTheme="minorHAnsi" w:hAnsiTheme="minorHAnsi" w:cstheme="minorHAnsi"/>
          <w:sz w:val="22"/>
          <w:szCs w:val="22"/>
          <w:highlight w:val="lightGray"/>
          <w:lang w:eastAsia="en-US" w:bidi="en-US"/>
        </w:rPr>
        <w:instrText xml:space="preserve"> MACROBUTTON  AcceptConflict "(Bude doplněno před uzavřením smlouvy)" </w:instrText>
      </w:r>
      <w:r w:rsidRPr="001D52C6">
        <w:rPr>
          <w:rFonts w:asciiTheme="minorHAnsi" w:hAnsiTheme="minorHAnsi" w:cstheme="minorHAnsi"/>
          <w:sz w:val="22"/>
          <w:szCs w:val="22"/>
          <w:highlight w:val="lightGray"/>
          <w:lang w:eastAsia="en-US" w:bidi="en-US"/>
        </w:rPr>
        <w:fldChar w:fldCharType="end"/>
      </w:r>
    </w:p>
    <w:p w14:paraId="6D2A7F73" w14:textId="77777777" w:rsidR="00670295" w:rsidRPr="001D52C6" w:rsidRDefault="00670295" w:rsidP="00670295">
      <w:pPr>
        <w:suppressAutoHyphens/>
        <w:ind w:left="567"/>
        <w:rPr>
          <w:rFonts w:asciiTheme="minorHAnsi" w:hAnsiTheme="minorHAnsi" w:cstheme="minorHAnsi"/>
          <w:sz w:val="22"/>
          <w:szCs w:val="22"/>
          <w:lang w:eastAsia="en-US" w:bidi="en-US"/>
        </w:rPr>
      </w:pPr>
      <w:r w:rsidRPr="001D52C6">
        <w:rPr>
          <w:rFonts w:asciiTheme="minorHAnsi" w:hAnsiTheme="minorHAnsi" w:cstheme="minorHAnsi"/>
          <w:sz w:val="22"/>
          <w:szCs w:val="22"/>
        </w:rPr>
        <w:t>e-mail:</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highlight w:val="lightGray"/>
          <w:lang w:eastAsia="en-US" w:bidi="en-US"/>
        </w:rPr>
        <w:fldChar w:fldCharType="begin"/>
      </w:r>
      <w:r w:rsidRPr="001D52C6">
        <w:rPr>
          <w:rFonts w:asciiTheme="minorHAnsi" w:hAnsiTheme="minorHAnsi" w:cstheme="minorHAnsi"/>
          <w:sz w:val="22"/>
          <w:szCs w:val="22"/>
          <w:highlight w:val="lightGray"/>
          <w:lang w:eastAsia="en-US" w:bidi="en-US"/>
        </w:rPr>
        <w:instrText xml:space="preserve"> MACROBUTTON  AcceptConflict "(Bude doplněno před uzavřením smlouvy)" </w:instrText>
      </w:r>
      <w:r w:rsidRPr="001D52C6">
        <w:rPr>
          <w:rFonts w:asciiTheme="minorHAnsi" w:hAnsiTheme="minorHAnsi" w:cstheme="minorHAnsi"/>
          <w:sz w:val="22"/>
          <w:szCs w:val="22"/>
          <w:highlight w:val="lightGray"/>
          <w:lang w:eastAsia="en-US" w:bidi="en-US"/>
        </w:rPr>
        <w:fldChar w:fldCharType="end"/>
      </w:r>
    </w:p>
    <w:p w14:paraId="44934448" w14:textId="77777777" w:rsidR="002C3A21" w:rsidRDefault="002C3A21" w:rsidP="00670295">
      <w:pPr>
        <w:tabs>
          <w:tab w:val="left" w:pos="0"/>
        </w:tabs>
        <w:suppressAutoHyphens/>
        <w:ind w:left="567"/>
        <w:rPr>
          <w:rFonts w:asciiTheme="minorHAnsi" w:hAnsiTheme="minorHAnsi" w:cstheme="minorHAnsi"/>
          <w:bCs/>
          <w:color w:val="000000"/>
          <w:sz w:val="22"/>
          <w:szCs w:val="22"/>
        </w:rPr>
      </w:pPr>
    </w:p>
    <w:p w14:paraId="3235015B" w14:textId="5D2DE411" w:rsidR="00670295" w:rsidRPr="001D52C6" w:rsidRDefault="00670295" w:rsidP="00670295">
      <w:pPr>
        <w:tabs>
          <w:tab w:val="left" w:pos="0"/>
        </w:tabs>
        <w:suppressAutoHyphens/>
        <w:ind w:left="567"/>
        <w:rPr>
          <w:rFonts w:asciiTheme="minorHAnsi" w:hAnsiTheme="minorHAnsi" w:cstheme="minorHAnsi"/>
          <w:bCs/>
          <w:color w:val="000000"/>
          <w:sz w:val="22"/>
          <w:szCs w:val="22"/>
        </w:rPr>
      </w:pPr>
      <w:r w:rsidRPr="001D52C6">
        <w:rPr>
          <w:rFonts w:asciiTheme="minorHAnsi" w:hAnsiTheme="minorHAnsi" w:cstheme="minorHAnsi"/>
          <w:bCs/>
          <w:color w:val="000000"/>
          <w:sz w:val="22"/>
          <w:szCs w:val="22"/>
        </w:rPr>
        <w:t>(dále jen „</w:t>
      </w:r>
      <w:r w:rsidRPr="001D52C6">
        <w:rPr>
          <w:rFonts w:asciiTheme="minorHAnsi" w:hAnsiTheme="minorHAnsi" w:cstheme="minorHAnsi"/>
          <w:b/>
          <w:bCs/>
          <w:i/>
          <w:color w:val="000000"/>
          <w:sz w:val="22"/>
          <w:szCs w:val="22"/>
        </w:rPr>
        <w:t>Zhotovitel</w:t>
      </w:r>
      <w:r w:rsidRPr="001D52C6">
        <w:rPr>
          <w:rFonts w:asciiTheme="minorHAnsi" w:hAnsiTheme="minorHAnsi" w:cstheme="minorHAnsi"/>
          <w:bCs/>
          <w:color w:val="000000"/>
          <w:sz w:val="22"/>
          <w:szCs w:val="22"/>
        </w:rPr>
        <w:t>“)</w:t>
      </w:r>
    </w:p>
    <w:p w14:paraId="3681CBF6" w14:textId="77777777" w:rsidR="00670295" w:rsidRPr="001D52C6" w:rsidRDefault="00670295" w:rsidP="00670295">
      <w:pPr>
        <w:suppressAutoHyphens/>
        <w:ind w:left="567"/>
        <w:rPr>
          <w:rFonts w:asciiTheme="minorHAnsi" w:hAnsiTheme="minorHAnsi" w:cstheme="minorHAnsi"/>
          <w:i/>
          <w:color w:val="000000"/>
          <w:sz w:val="22"/>
          <w:szCs w:val="22"/>
        </w:rPr>
      </w:pPr>
    </w:p>
    <w:p w14:paraId="2C7A7648" w14:textId="77777777" w:rsidR="00670295" w:rsidRPr="001D52C6" w:rsidRDefault="00670295" w:rsidP="00670295">
      <w:pPr>
        <w:suppressAutoHyphens/>
        <w:ind w:left="567"/>
        <w:rPr>
          <w:rFonts w:asciiTheme="minorHAnsi" w:hAnsiTheme="minorHAnsi" w:cstheme="minorHAnsi"/>
          <w:color w:val="000000"/>
          <w:sz w:val="22"/>
          <w:szCs w:val="22"/>
        </w:rPr>
      </w:pPr>
      <w:r w:rsidRPr="001D52C6">
        <w:rPr>
          <w:rFonts w:asciiTheme="minorHAnsi" w:hAnsiTheme="minorHAnsi" w:cstheme="minorHAnsi"/>
          <w:color w:val="000000"/>
          <w:sz w:val="22"/>
          <w:szCs w:val="22"/>
        </w:rPr>
        <w:t>(Objednatel a Zhotovitel společně dále také jako „</w:t>
      </w:r>
      <w:r w:rsidRPr="001D52C6">
        <w:rPr>
          <w:rFonts w:asciiTheme="minorHAnsi" w:hAnsiTheme="minorHAnsi" w:cstheme="minorHAnsi"/>
          <w:b/>
          <w:i/>
          <w:color w:val="000000"/>
          <w:sz w:val="22"/>
          <w:szCs w:val="22"/>
        </w:rPr>
        <w:t>Smluvní strany</w:t>
      </w:r>
      <w:r w:rsidRPr="001D52C6">
        <w:rPr>
          <w:rFonts w:asciiTheme="minorHAnsi" w:hAnsiTheme="minorHAnsi" w:cstheme="minorHAnsi"/>
          <w:color w:val="000000"/>
          <w:sz w:val="22"/>
          <w:szCs w:val="22"/>
        </w:rPr>
        <w:t>“)</w:t>
      </w:r>
    </w:p>
    <w:p w14:paraId="711880CB" w14:textId="77777777" w:rsidR="00670295" w:rsidRPr="001D52C6" w:rsidRDefault="00670295" w:rsidP="00670295">
      <w:pPr>
        <w:suppressAutoHyphens/>
        <w:ind w:left="567"/>
        <w:rPr>
          <w:rFonts w:asciiTheme="minorHAnsi" w:hAnsiTheme="minorHAnsi" w:cstheme="minorHAnsi"/>
          <w:sz w:val="22"/>
          <w:szCs w:val="22"/>
        </w:rPr>
      </w:pPr>
    </w:p>
    <w:p w14:paraId="5411E760" w14:textId="77777777"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uzavřeli </w:t>
      </w:r>
      <w:r w:rsidRPr="001D52C6">
        <w:rPr>
          <w:rFonts w:asciiTheme="minorHAnsi" w:hAnsiTheme="minorHAnsi" w:cstheme="minorHAnsi"/>
          <w:iCs/>
          <w:sz w:val="22"/>
          <w:szCs w:val="22"/>
        </w:rPr>
        <w:t xml:space="preserve">v souladu s § </w:t>
      </w:r>
      <w:smartTag w:uri="urn:schemas-microsoft-com:office:smarttags" w:element="metricconverter">
        <w:smartTagPr>
          <w:attr w:name="ProductID" w:val="2586 a"/>
        </w:smartTagPr>
        <w:r w:rsidRPr="001D52C6">
          <w:rPr>
            <w:rFonts w:asciiTheme="minorHAnsi" w:hAnsiTheme="minorHAnsi" w:cstheme="minorHAnsi"/>
            <w:iCs/>
            <w:sz w:val="22"/>
            <w:szCs w:val="22"/>
          </w:rPr>
          <w:t>2586 a</w:t>
        </w:r>
      </w:smartTag>
      <w:r w:rsidRPr="001D52C6">
        <w:rPr>
          <w:rFonts w:asciiTheme="minorHAnsi" w:hAnsiTheme="minorHAnsi" w:cstheme="minorHAnsi"/>
          <w:iCs/>
          <w:sz w:val="22"/>
          <w:szCs w:val="22"/>
        </w:rPr>
        <w:t xml:space="preserve"> násl. zákona č. 89/2012 Sb., občanského zákoníku, ve znění pozdějších předpisů (dále jen „</w:t>
      </w:r>
      <w:r w:rsidRPr="001D52C6">
        <w:rPr>
          <w:rFonts w:asciiTheme="minorHAnsi" w:hAnsiTheme="minorHAnsi" w:cstheme="minorHAnsi"/>
          <w:b/>
          <w:i/>
          <w:iCs/>
          <w:sz w:val="22"/>
          <w:szCs w:val="22"/>
        </w:rPr>
        <w:t>Občanský zákoník</w:t>
      </w:r>
      <w:r w:rsidRPr="001D52C6">
        <w:rPr>
          <w:rFonts w:asciiTheme="minorHAnsi" w:hAnsiTheme="minorHAnsi" w:cstheme="minorHAnsi"/>
          <w:iCs/>
          <w:sz w:val="22"/>
          <w:szCs w:val="22"/>
        </w:rPr>
        <w:t xml:space="preserve">“), </w:t>
      </w:r>
      <w:r w:rsidRPr="001D52C6">
        <w:rPr>
          <w:rFonts w:asciiTheme="minorHAnsi" w:hAnsiTheme="minorHAnsi" w:cstheme="minorHAnsi"/>
          <w:sz w:val="22"/>
          <w:szCs w:val="22"/>
        </w:rPr>
        <w:t>tuto smlouvu o dílo (dále jen „</w:t>
      </w:r>
      <w:r w:rsidRPr="001D52C6">
        <w:rPr>
          <w:rFonts w:asciiTheme="minorHAnsi" w:hAnsiTheme="minorHAnsi" w:cstheme="minorHAnsi"/>
          <w:b/>
          <w:i/>
          <w:sz w:val="22"/>
          <w:szCs w:val="22"/>
        </w:rPr>
        <w:t>Smlouva</w:t>
      </w:r>
      <w:r w:rsidRPr="001D52C6">
        <w:rPr>
          <w:rFonts w:asciiTheme="minorHAnsi" w:hAnsiTheme="minorHAnsi" w:cstheme="minorHAnsi"/>
          <w:sz w:val="22"/>
          <w:szCs w:val="22"/>
        </w:rPr>
        <w:t>“).</w:t>
      </w:r>
    </w:p>
    <w:p w14:paraId="4DE642FD" w14:textId="77777777" w:rsidR="00670295" w:rsidRPr="001D52C6" w:rsidRDefault="00670295" w:rsidP="00670295">
      <w:pPr>
        <w:suppressAutoHyphens/>
        <w:ind w:left="567"/>
        <w:rPr>
          <w:rFonts w:asciiTheme="minorHAnsi" w:hAnsiTheme="minorHAnsi" w:cstheme="minorHAnsi"/>
          <w:sz w:val="22"/>
          <w:szCs w:val="22"/>
        </w:rPr>
      </w:pPr>
    </w:p>
    <w:p w14:paraId="15A4BA15" w14:textId="77777777" w:rsidR="00670295" w:rsidRPr="001D52C6" w:rsidRDefault="00670295" w:rsidP="00670295">
      <w:pPr>
        <w:suppressAutoHyphens/>
        <w:ind w:left="567"/>
        <w:rPr>
          <w:rFonts w:asciiTheme="minorHAnsi" w:hAnsiTheme="minorHAnsi" w:cstheme="minorHAnsi"/>
          <w:sz w:val="22"/>
          <w:szCs w:val="22"/>
        </w:rPr>
      </w:pPr>
    </w:p>
    <w:p w14:paraId="6B8366C2" w14:textId="77777777" w:rsidR="00670295" w:rsidRPr="001D52C6" w:rsidRDefault="00670295" w:rsidP="00670295">
      <w:pPr>
        <w:pStyle w:val="Nadpis1"/>
        <w:keepLines w:val="0"/>
        <w:suppressAutoHyphens/>
        <w:rPr>
          <w:rFonts w:asciiTheme="minorHAnsi" w:hAnsiTheme="minorHAnsi" w:cstheme="minorHAnsi"/>
          <w:szCs w:val="22"/>
        </w:rPr>
      </w:pPr>
      <w:bookmarkStart w:id="2" w:name="_Toc383117510"/>
      <w:r w:rsidRPr="001D52C6">
        <w:rPr>
          <w:rFonts w:asciiTheme="minorHAnsi" w:hAnsiTheme="minorHAnsi" w:cstheme="minorHAnsi"/>
          <w:szCs w:val="22"/>
        </w:rPr>
        <w:t xml:space="preserve">ÚVODNÍ </w:t>
      </w:r>
      <w:bookmarkEnd w:id="2"/>
      <w:r w:rsidRPr="001D52C6">
        <w:rPr>
          <w:rFonts w:asciiTheme="minorHAnsi" w:hAnsiTheme="minorHAnsi" w:cstheme="minorHAnsi"/>
          <w:szCs w:val="22"/>
        </w:rPr>
        <w:t>UJEDNÁNÍ</w:t>
      </w:r>
    </w:p>
    <w:p w14:paraId="2B0A03FC" w14:textId="77777777" w:rsidR="00670295" w:rsidRPr="001D52C6" w:rsidRDefault="00670295" w:rsidP="00670295">
      <w:pPr>
        <w:suppressAutoHyphens/>
        <w:ind w:left="567"/>
        <w:rPr>
          <w:rFonts w:asciiTheme="minorHAnsi" w:hAnsiTheme="minorHAnsi" w:cstheme="minorHAnsi"/>
          <w:sz w:val="22"/>
          <w:szCs w:val="22"/>
          <w:lang w:eastAsia="ar-SA"/>
        </w:rPr>
      </w:pPr>
    </w:p>
    <w:p w14:paraId="3A47966A" w14:textId="08917EA6" w:rsidR="00670295" w:rsidRPr="00E04E11" w:rsidRDefault="00670295" w:rsidP="00670295">
      <w:pPr>
        <w:pStyle w:val="Odstavecseseznamem"/>
        <w:keepNext/>
        <w:numPr>
          <w:ilvl w:val="0"/>
          <w:numId w:val="1"/>
        </w:numPr>
        <w:suppressAutoHyphens/>
        <w:jc w:val="both"/>
        <w:rPr>
          <w:rFonts w:asciiTheme="minorHAnsi" w:hAnsiTheme="minorHAnsi" w:cstheme="minorHAnsi"/>
          <w:color w:val="0070C0"/>
          <w:sz w:val="22"/>
          <w:szCs w:val="22"/>
          <w:u w:val="single"/>
        </w:rPr>
      </w:pPr>
      <w:r w:rsidRPr="001D52C6">
        <w:rPr>
          <w:rFonts w:asciiTheme="minorHAnsi" w:hAnsiTheme="minorHAnsi" w:cstheme="minorHAnsi"/>
          <w:color w:val="000000"/>
          <w:sz w:val="22"/>
          <w:szCs w:val="22"/>
        </w:rPr>
        <w:t>Smlouva je uzavřena na základě výsledků zadávacího řízení (dále jen „</w:t>
      </w:r>
      <w:r w:rsidRPr="001D52C6">
        <w:rPr>
          <w:rFonts w:asciiTheme="minorHAnsi" w:hAnsiTheme="minorHAnsi" w:cstheme="minorHAnsi"/>
          <w:b/>
          <w:i/>
          <w:color w:val="000000"/>
          <w:sz w:val="22"/>
          <w:szCs w:val="22"/>
        </w:rPr>
        <w:t>Řízení veřejné zakázky</w:t>
      </w:r>
      <w:r w:rsidRPr="001D52C6">
        <w:rPr>
          <w:rFonts w:asciiTheme="minorHAnsi" w:hAnsiTheme="minorHAnsi" w:cstheme="minorHAnsi"/>
          <w:color w:val="000000"/>
          <w:sz w:val="22"/>
          <w:szCs w:val="22"/>
        </w:rPr>
        <w:t xml:space="preserve">“) veřejné zakázky s názvem: </w:t>
      </w:r>
      <w:r w:rsidR="00F66FB4" w:rsidRPr="006C0D37">
        <w:rPr>
          <w:rFonts w:asciiTheme="minorHAnsi" w:hAnsiTheme="minorHAnsi" w:cstheme="minorHAnsi"/>
          <w:b/>
          <w:color w:val="000000"/>
          <w:sz w:val="22"/>
          <w:szCs w:val="22"/>
        </w:rPr>
        <w:t>ZOO Jihlava – výběh pro pouštní kočky a karakaly</w:t>
      </w:r>
      <w:r w:rsidR="00F66FB4">
        <w:rPr>
          <w:rFonts w:asciiTheme="minorHAnsi" w:hAnsiTheme="minorHAnsi" w:cstheme="minorHAnsi"/>
          <w:color w:val="000000"/>
          <w:sz w:val="22"/>
          <w:szCs w:val="22"/>
        </w:rPr>
        <w:t xml:space="preserve"> </w:t>
      </w: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Veřejná zakázka</w:t>
      </w:r>
      <w:r w:rsidRPr="001D52C6">
        <w:rPr>
          <w:rFonts w:asciiTheme="minorHAnsi" w:hAnsiTheme="minorHAnsi" w:cstheme="minorHAnsi"/>
          <w:color w:val="000000"/>
          <w:sz w:val="22"/>
          <w:szCs w:val="22"/>
        </w:rPr>
        <w:t xml:space="preserve">“). Jednotlivá ujednání Smlouvy tak budou vykládána v souladu se zadávacími </w:t>
      </w:r>
      <w:r w:rsidRPr="001D52C6">
        <w:rPr>
          <w:rFonts w:asciiTheme="minorHAnsi" w:hAnsiTheme="minorHAnsi" w:cstheme="minorHAnsi"/>
          <w:color w:val="000000"/>
          <w:sz w:val="22"/>
          <w:szCs w:val="22"/>
        </w:rPr>
        <w:lastRenderedPageBreak/>
        <w:t xml:space="preserve">podmínkami Veřejné zakázky a nabídkou Zhotovitele podanou </w:t>
      </w:r>
      <w:r w:rsidR="0042700A">
        <w:rPr>
          <w:rFonts w:asciiTheme="minorHAnsi" w:hAnsiTheme="minorHAnsi" w:cstheme="minorHAnsi"/>
          <w:color w:val="000000"/>
          <w:sz w:val="22"/>
          <w:szCs w:val="22"/>
        </w:rPr>
        <w:t>do zadávacího řízení Veřejné zakázky</w:t>
      </w:r>
      <w:r w:rsidRPr="001D52C6">
        <w:rPr>
          <w:rFonts w:asciiTheme="minorHAnsi" w:hAnsiTheme="minorHAnsi" w:cstheme="minorHAnsi"/>
          <w:color w:val="000000"/>
          <w:sz w:val="22"/>
          <w:szCs w:val="22"/>
        </w:rPr>
        <w:t>.</w:t>
      </w:r>
    </w:p>
    <w:p w14:paraId="119F627D" w14:textId="77777777" w:rsidR="00E04E11" w:rsidRPr="00E04E11" w:rsidRDefault="00E04E11" w:rsidP="00E04E11">
      <w:pPr>
        <w:pStyle w:val="Odstavecseseznamem"/>
        <w:keepNext/>
        <w:suppressAutoHyphens/>
        <w:ind w:left="567"/>
        <w:jc w:val="both"/>
        <w:rPr>
          <w:rFonts w:asciiTheme="minorHAnsi" w:hAnsiTheme="minorHAnsi" w:cstheme="minorHAnsi"/>
          <w:color w:val="0070C0"/>
          <w:sz w:val="22"/>
          <w:szCs w:val="22"/>
          <w:u w:val="single"/>
        </w:rPr>
      </w:pPr>
    </w:p>
    <w:p w14:paraId="61F07D39" w14:textId="5221B133" w:rsidR="00112FAE" w:rsidRPr="00112FAE" w:rsidRDefault="00CC709A" w:rsidP="00670295">
      <w:pPr>
        <w:pStyle w:val="Odstavecseseznamem"/>
        <w:keepNext/>
        <w:numPr>
          <w:ilvl w:val="0"/>
          <w:numId w:val="1"/>
        </w:numPr>
        <w:suppressAutoHyphens/>
        <w:jc w:val="both"/>
        <w:rPr>
          <w:rFonts w:asciiTheme="minorHAnsi" w:hAnsiTheme="minorHAnsi" w:cstheme="minorHAnsi"/>
          <w:color w:val="0070C0"/>
          <w:sz w:val="22"/>
          <w:szCs w:val="22"/>
          <w:u w:val="single"/>
        </w:rPr>
      </w:pPr>
      <w:r>
        <w:rPr>
          <w:rFonts w:ascii="Calibri" w:hAnsi="Calibri"/>
          <w:sz w:val="22"/>
          <w:szCs w:val="22"/>
        </w:rPr>
        <w:t>Veřejná zakázka (resp. realizace díla) je spolufinancována</w:t>
      </w:r>
      <w:r w:rsidR="0016215D">
        <w:rPr>
          <w:rFonts w:ascii="Calibri" w:hAnsi="Calibri"/>
          <w:sz w:val="22"/>
          <w:szCs w:val="22"/>
        </w:rPr>
        <w:t xml:space="preserve"> Krajem Vysočina</w:t>
      </w:r>
      <w:r w:rsidR="002B16C4">
        <w:rPr>
          <w:rFonts w:ascii="Calibri" w:hAnsi="Calibri"/>
          <w:sz w:val="22"/>
          <w:szCs w:val="22"/>
        </w:rPr>
        <w:t xml:space="preserve"> formou</w:t>
      </w:r>
      <w:r w:rsidR="001F3A8E">
        <w:rPr>
          <w:rFonts w:ascii="Calibri" w:hAnsi="Calibri"/>
          <w:sz w:val="22"/>
          <w:szCs w:val="22"/>
        </w:rPr>
        <w:t xml:space="preserve"> individuální</w:t>
      </w:r>
      <w:r w:rsidR="002B16C4">
        <w:rPr>
          <w:rFonts w:ascii="Calibri" w:hAnsi="Calibri"/>
          <w:sz w:val="22"/>
          <w:szCs w:val="22"/>
        </w:rPr>
        <w:t xml:space="preserve"> dotace</w:t>
      </w:r>
      <w:r w:rsidR="001F3A8E">
        <w:rPr>
          <w:rFonts w:ascii="Calibri" w:hAnsi="Calibri"/>
          <w:sz w:val="22"/>
          <w:szCs w:val="22"/>
        </w:rPr>
        <w:t>,</w:t>
      </w:r>
      <w:r>
        <w:rPr>
          <w:rFonts w:ascii="Calibri" w:hAnsi="Calibri"/>
          <w:sz w:val="22"/>
          <w:szCs w:val="22"/>
        </w:rPr>
        <w:t xml:space="preserve"> název projektu: </w:t>
      </w:r>
      <w:r w:rsidR="001F3A8E" w:rsidRPr="001F3A8E">
        <w:rPr>
          <w:rFonts w:ascii="Calibri" w:hAnsi="Calibri"/>
          <w:sz w:val="22"/>
          <w:szCs w:val="22"/>
        </w:rPr>
        <w:t xml:space="preserve">ZOO Jihlava – výběh pro pouštní kočky a karakaly </w:t>
      </w:r>
      <w:r>
        <w:rPr>
          <w:rFonts w:ascii="Calibri" w:hAnsi="Calibri"/>
          <w:sz w:val="22"/>
          <w:szCs w:val="22"/>
        </w:rPr>
        <w:t>(dále jen „</w:t>
      </w:r>
      <w:r w:rsidRPr="003A4097">
        <w:rPr>
          <w:rFonts w:ascii="Calibri" w:hAnsi="Calibri"/>
          <w:b/>
          <w:bCs/>
          <w:i/>
          <w:iCs/>
          <w:sz w:val="22"/>
          <w:szCs w:val="22"/>
        </w:rPr>
        <w:t>Projekt</w:t>
      </w:r>
      <w:r>
        <w:rPr>
          <w:rFonts w:ascii="Calibri" w:hAnsi="Calibri"/>
          <w:sz w:val="22"/>
          <w:szCs w:val="22"/>
        </w:rPr>
        <w:t>“)</w:t>
      </w:r>
      <w:r w:rsidRPr="004C1188">
        <w:rPr>
          <w:rFonts w:ascii="Calibri" w:hAnsi="Calibri"/>
          <w:sz w:val="22"/>
          <w:szCs w:val="22"/>
        </w:rPr>
        <w:t xml:space="preserve">. </w:t>
      </w:r>
    </w:p>
    <w:p w14:paraId="07848543" w14:textId="6B128EFD" w:rsidR="00A4381B" w:rsidRPr="001F3A8E" w:rsidRDefault="00A4381B" w:rsidP="001F3A8E">
      <w:pPr>
        <w:keepNext/>
        <w:suppressAutoHyphens/>
        <w:rPr>
          <w:rFonts w:asciiTheme="minorHAnsi" w:hAnsiTheme="minorHAnsi" w:cstheme="minorHAnsi"/>
          <w:color w:val="0070C0"/>
          <w:sz w:val="22"/>
          <w:szCs w:val="22"/>
          <w:u w:val="single"/>
        </w:rPr>
      </w:pPr>
    </w:p>
    <w:p w14:paraId="43F58E10" w14:textId="0FE057A7" w:rsidR="00957959" w:rsidRPr="00C30486" w:rsidRDefault="001B3132" w:rsidP="00C30486">
      <w:pPr>
        <w:pStyle w:val="Odstavecseseznamem"/>
        <w:keepNext/>
        <w:numPr>
          <w:ilvl w:val="0"/>
          <w:numId w:val="1"/>
        </w:numPr>
        <w:suppressAutoHyphens/>
        <w:jc w:val="both"/>
        <w:rPr>
          <w:rFonts w:asciiTheme="minorHAnsi" w:hAnsiTheme="minorHAnsi" w:cstheme="minorHAnsi"/>
          <w:sz w:val="22"/>
          <w:szCs w:val="22"/>
        </w:rPr>
      </w:pPr>
      <w:r w:rsidRPr="001B3132">
        <w:rPr>
          <w:rFonts w:asciiTheme="minorHAnsi" w:hAnsiTheme="minorHAnsi" w:cstheme="minorHAnsi"/>
          <w:sz w:val="22"/>
          <w:szCs w:val="22"/>
        </w:rPr>
        <w:t>Zhotovitel je povinen při plnění povinností vyplývajících ze Smlouvy dodržovat požadavky stanovené podmínkami pro poskytnutí dotace z Dotačního programu</w:t>
      </w:r>
      <w:r>
        <w:rPr>
          <w:rFonts w:asciiTheme="minorHAnsi" w:hAnsiTheme="minorHAnsi" w:cstheme="minorHAnsi"/>
          <w:sz w:val="22"/>
          <w:szCs w:val="22"/>
        </w:rPr>
        <w:t>, s nimiž byl prokazatelně seznámen</w:t>
      </w:r>
      <w:r w:rsidRPr="001B3132">
        <w:rPr>
          <w:rFonts w:asciiTheme="minorHAnsi" w:hAnsiTheme="minorHAnsi" w:cstheme="minorHAnsi"/>
          <w:sz w:val="22"/>
          <w:szCs w:val="22"/>
        </w:rPr>
        <w:t>. Zhotovitel je povinen při plnění povinností vyplývajících ze Smlouvy poskytovat Objednateli dostatečnou součinnost k plnění povinností Objednatele stanovených Objednateli pravidly Dotačního programu.</w:t>
      </w:r>
    </w:p>
    <w:p w14:paraId="444DB2DA" w14:textId="77777777" w:rsidR="00670295" w:rsidRPr="001D52C6" w:rsidRDefault="00670295" w:rsidP="00262CAF">
      <w:pPr>
        <w:pStyle w:val="Odstavec"/>
        <w:ind w:firstLine="0"/>
        <w:rPr>
          <w:rFonts w:asciiTheme="minorHAnsi" w:hAnsiTheme="minorHAnsi" w:cstheme="minorHAnsi"/>
          <w:color w:val="auto"/>
          <w:sz w:val="22"/>
          <w:szCs w:val="22"/>
        </w:rPr>
      </w:pPr>
      <w:bookmarkStart w:id="3" w:name="_Toc380671100"/>
    </w:p>
    <w:p w14:paraId="73D32DFC" w14:textId="77777777" w:rsidR="00670295" w:rsidRPr="001D52C6" w:rsidRDefault="00670295" w:rsidP="00670295">
      <w:pPr>
        <w:suppressAutoHyphens/>
        <w:rPr>
          <w:rFonts w:asciiTheme="minorHAnsi" w:hAnsiTheme="minorHAnsi" w:cstheme="minorHAnsi"/>
          <w:sz w:val="22"/>
          <w:szCs w:val="22"/>
        </w:rPr>
      </w:pPr>
    </w:p>
    <w:p w14:paraId="0797FFC1" w14:textId="77777777" w:rsidR="00670295" w:rsidRPr="001D52C6" w:rsidRDefault="00670295" w:rsidP="00670295">
      <w:pPr>
        <w:pStyle w:val="Nadpis1"/>
        <w:keepLines w:val="0"/>
        <w:suppressAutoHyphens/>
        <w:rPr>
          <w:rFonts w:asciiTheme="minorHAnsi" w:hAnsiTheme="minorHAnsi" w:cstheme="minorHAnsi"/>
          <w:szCs w:val="22"/>
        </w:rPr>
      </w:pPr>
      <w:bookmarkStart w:id="4" w:name="_Toc383117511"/>
      <w:r w:rsidRPr="001D52C6">
        <w:rPr>
          <w:rFonts w:asciiTheme="minorHAnsi" w:hAnsiTheme="minorHAnsi" w:cstheme="minorHAnsi"/>
          <w:szCs w:val="22"/>
        </w:rPr>
        <w:t xml:space="preserve">PŘEDMĚT </w:t>
      </w:r>
      <w:bookmarkEnd w:id="3"/>
      <w:bookmarkEnd w:id="4"/>
      <w:r w:rsidRPr="001D52C6">
        <w:rPr>
          <w:rFonts w:asciiTheme="minorHAnsi" w:hAnsiTheme="minorHAnsi" w:cstheme="minorHAnsi"/>
          <w:szCs w:val="22"/>
        </w:rPr>
        <w:t>SMLOUVY</w:t>
      </w:r>
    </w:p>
    <w:p w14:paraId="6D3B5578" w14:textId="77777777" w:rsidR="00670295" w:rsidRPr="001D52C6" w:rsidRDefault="00670295" w:rsidP="00670295">
      <w:pPr>
        <w:keepNext/>
        <w:suppressAutoHyphens/>
        <w:ind w:left="567"/>
        <w:rPr>
          <w:rFonts w:asciiTheme="minorHAnsi" w:hAnsiTheme="minorHAnsi" w:cstheme="minorHAnsi"/>
          <w:sz w:val="22"/>
          <w:szCs w:val="22"/>
        </w:rPr>
      </w:pPr>
    </w:p>
    <w:p w14:paraId="184ACBF1"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na svůj náklad a nebezpečí ve sjednaném termínu pro Objednatele dále specifikované dílo (dále jen „</w:t>
      </w:r>
      <w:r w:rsidRPr="001D52C6">
        <w:rPr>
          <w:rFonts w:asciiTheme="minorHAnsi" w:hAnsiTheme="minorHAnsi" w:cstheme="minorHAnsi"/>
          <w:b/>
          <w:i/>
          <w:sz w:val="22"/>
          <w:szCs w:val="22"/>
        </w:rPr>
        <w:t>Dílo</w:t>
      </w:r>
      <w:r w:rsidRPr="001D52C6">
        <w:rPr>
          <w:rFonts w:asciiTheme="minorHAnsi" w:hAnsiTheme="minorHAnsi" w:cstheme="minorHAnsi"/>
          <w:sz w:val="22"/>
          <w:szCs w:val="22"/>
        </w:rPr>
        <w:t xml:space="preserve">“). </w:t>
      </w:r>
    </w:p>
    <w:p w14:paraId="087E8D08" w14:textId="77777777" w:rsidR="00670295" w:rsidRPr="001D52C6" w:rsidRDefault="00670295" w:rsidP="00670295">
      <w:pPr>
        <w:suppressAutoHyphens/>
        <w:ind w:left="567"/>
        <w:rPr>
          <w:rFonts w:asciiTheme="minorHAnsi" w:hAnsiTheme="minorHAnsi" w:cstheme="minorHAnsi"/>
          <w:sz w:val="22"/>
          <w:szCs w:val="22"/>
        </w:rPr>
      </w:pPr>
    </w:p>
    <w:p w14:paraId="79F53362" w14:textId="4582D45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se zavazuje dokončené Dílo převzít a zaplatit za něj sjednanou cenu a příslušnou DPH, je-li Zhotovitel povinen podle zákona č. 235/2004 Sb., o dani z přidané hodnoty, ve znění pozdějších předpisů (dále jen „</w:t>
      </w:r>
      <w:proofErr w:type="spellStart"/>
      <w:r w:rsidRPr="001D52C6">
        <w:rPr>
          <w:rFonts w:asciiTheme="minorHAnsi" w:hAnsiTheme="minorHAnsi" w:cstheme="minorHAnsi"/>
          <w:b/>
          <w:i/>
          <w:sz w:val="22"/>
          <w:szCs w:val="22"/>
        </w:rPr>
        <w:t>ZoDPH</w:t>
      </w:r>
      <w:proofErr w:type="spellEnd"/>
      <w:r w:rsidRPr="001D52C6">
        <w:rPr>
          <w:rFonts w:asciiTheme="minorHAnsi" w:hAnsiTheme="minorHAnsi" w:cstheme="minorHAnsi"/>
          <w:sz w:val="22"/>
          <w:szCs w:val="22"/>
        </w:rPr>
        <w:t>“)</w:t>
      </w:r>
      <w:r w:rsidR="00236AEA">
        <w:rPr>
          <w:rFonts w:asciiTheme="minorHAnsi" w:hAnsiTheme="minorHAnsi" w:cstheme="minorHAnsi"/>
          <w:sz w:val="22"/>
          <w:szCs w:val="22"/>
        </w:rPr>
        <w:t>,</w:t>
      </w:r>
      <w:r w:rsidRPr="001D52C6">
        <w:rPr>
          <w:rFonts w:asciiTheme="minorHAnsi" w:hAnsiTheme="minorHAnsi" w:cstheme="minorHAnsi"/>
          <w:sz w:val="22"/>
          <w:szCs w:val="22"/>
        </w:rPr>
        <w:t xml:space="preserve"> hradit DPH.</w:t>
      </w:r>
    </w:p>
    <w:p w14:paraId="4EC141BE" w14:textId="77777777" w:rsidR="00670295" w:rsidRPr="001D52C6" w:rsidRDefault="00670295" w:rsidP="00670295">
      <w:pPr>
        <w:suppressAutoHyphens/>
        <w:ind w:left="567"/>
        <w:rPr>
          <w:rFonts w:asciiTheme="minorHAnsi" w:hAnsiTheme="minorHAnsi" w:cstheme="minorHAnsi"/>
          <w:sz w:val="22"/>
          <w:szCs w:val="22"/>
        </w:rPr>
      </w:pPr>
    </w:p>
    <w:p w14:paraId="6703FBB3" w14:textId="77777777" w:rsidR="00670295" w:rsidRPr="001D52C6" w:rsidRDefault="00670295" w:rsidP="00670295">
      <w:pPr>
        <w:suppressAutoHyphens/>
        <w:ind w:left="567"/>
        <w:rPr>
          <w:rFonts w:asciiTheme="minorHAnsi" w:hAnsiTheme="minorHAnsi" w:cstheme="minorHAnsi"/>
          <w:sz w:val="22"/>
          <w:szCs w:val="22"/>
        </w:rPr>
      </w:pPr>
      <w:bookmarkStart w:id="5" w:name="_Toc380671101"/>
    </w:p>
    <w:p w14:paraId="1EDBEE87"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PŘEDMĚT DÍLA</w:t>
      </w:r>
    </w:p>
    <w:p w14:paraId="765A651D"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04E612F5" w14:textId="1E4F14F4"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pro Objednatele Dílo „</w:t>
      </w:r>
      <w:r w:rsidR="00F66FB4" w:rsidRPr="00F66FB4">
        <w:rPr>
          <w:rFonts w:asciiTheme="minorHAnsi" w:hAnsiTheme="minorHAnsi" w:cstheme="minorHAnsi"/>
          <w:b/>
          <w:sz w:val="22"/>
          <w:szCs w:val="22"/>
        </w:rPr>
        <w:t>ZOO Jihlava – výběh pro pouštní kočky a karakaly</w:t>
      </w:r>
      <w:r w:rsidRPr="001D52C6">
        <w:rPr>
          <w:rFonts w:asciiTheme="minorHAnsi" w:hAnsiTheme="minorHAnsi" w:cstheme="minorHAnsi"/>
          <w:sz w:val="22"/>
          <w:szCs w:val="22"/>
        </w:rPr>
        <w:t>“:</w:t>
      </w:r>
    </w:p>
    <w:p w14:paraId="0971F994" w14:textId="77777777" w:rsidR="00670295" w:rsidRPr="001D52C6" w:rsidRDefault="00670295" w:rsidP="00670295">
      <w:pPr>
        <w:numPr>
          <w:ilvl w:val="1"/>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podle dále specifikované projektové dokumentace;</w:t>
      </w:r>
    </w:p>
    <w:p w14:paraId="74805B8F" w14:textId="77777777" w:rsidR="00670295" w:rsidRDefault="00670295" w:rsidP="00670295">
      <w:pPr>
        <w:numPr>
          <w:ilvl w:val="1"/>
          <w:numId w:val="1"/>
        </w:numPr>
        <w:suppressAutoHyphens/>
        <w:rPr>
          <w:rFonts w:asciiTheme="minorHAnsi" w:hAnsiTheme="minorHAnsi" w:cstheme="minorHAnsi"/>
          <w:sz w:val="22"/>
          <w:szCs w:val="22"/>
        </w:rPr>
      </w:pPr>
      <w:r w:rsidRPr="00B94499">
        <w:rPr>
          <w:rFonts w:asciiTheme="minorHAnsi" w:hAnsiTheme="minorHAnsi" w:cstheme="minorHAnsi"/>
          <w:sz w:val="22"/>
          <w:szCs w:val="22"/>
        </w:rPr>
        <w:t>podle podmínek stanovených Smlouvou;</w:t>
      </w:r>
    </w:p>
    <w:p w14:paraId="4060E2B1" w14:textId="4E6CFEF7" w:rsidR="00FE10D4" w:rsidRDefault="00FE10D4" w:rsidP="00670295">
      <w:pPr>
        <w:numPr>
          <w:ilvl w:val="1"/>
          <w:numId w:val="1"/>
        </w:numPr>
        <w:suppressAutoHyphens/>
        <w:rPr>
          <w:rFonts w:asciiTheme="minorHAnsi" w:hAnsiTheme="minorHAnsi" w:cstheme="minorHAnsi"/>
          <w:sz w:val="22"/>
          <w:szCs w:val="22"/>
        </w:rPr>
      </w:pPr>
      <w:r>
        <w:rPr>
          <w:rFonts w:asciiTheme="minorHAnsi" w:hAnsiTheme="minorHAnsi" w:cstheme="minorHAnsi"/>
          <w:sz w:val="22"/>
          <w:szCs w:val="22"/>
        </w:rPr>
        <w:t>podle následujících dokumentů:</w:t>
      </w:r>
    </w:p>
    <w:p w14:paraId="0E18EBCE" w14:textId="20FE2416" w:rsidR="00431A99" w:rsidRDefault="00535415" w:rsidP="00431A99">
      <w:pPr>
        <w:numPr>
          <w:ilvl w:val="2"/>
          <w:numId w:val="1"/>
        </w:numPr>
        <w:suppressAutoHyphens/>
        <w:rPr>
          <w:rFonts w:asciiTheme="minorHAnsi" w:hAnsiTheme="minorHAnsi" w:cstheme="minorHAnsi"/>
          <w:sz w:val="22"/>
          <w:szCs w:val="22"/>
        </w:rPr>
      </w:pPr>
      <w:r>
        <w:rPr>
          <w:rFonts w:asciiTheme="minorHAnsi" w:hAnsiTheme="minorHAnsi" w:cstheme="minorHAnsi"/>
          <w:sz w:val="22"/>
          <w:szCs w:val="22"/>
        </w:rPr>
        <w:t xml:space="preserve">Rozhodnutí </w:t>
      </w:r>
      <w:r w:rsidR="00603D19">
        <w:rPr>
          <w:rFonts w:asciiTheme="minorHAnsi" w:hAnsiTheme="minorHAnsi" w:cstheme="minorHAnsi"/>
          <w:sz w:val="22"/>
          <w:szCs w:val="22"/>
        </w:rPr>
        <w:t>vydané</w:t>
      </w:r>
      <w:r w:rsidR="005D25B9">
        <w:rPr>
          <w:rFonts w:asciiTheme="minorHAnsi" w:hAnsiTheme="minorHAnsi" w:cstheme="minorHAnsi"/>
          <w:sz w:val="22"/>
          <w:szCs w:val="22"/>
        </w:rPr>
        <w:t>ho</w:t>
      </w:r>
      <w:r w:rsidR="00603D19">
        <w:rPr>
          <w:rFonts w:asciiTheme="minorHAnsi" w:hAnsiTheme="minorHAnsi" w:cstheme="minorHAnsi"/>
          <w:sz w:val="22"/>
          <w:szCs w:val="22"/>
        </w:rPr>
        <w:t xml:space="preserve"> </w:t>
      </w:r>
      <w:r w:rsidR="002F14A3">
        <w:rPr>
          <w:rFonts w:asciiTheme="minorHAnsi" w:hAnsiTheme="minorHAnsi" w:cstheme="minorHAnsi"/>
          <w:sz w:val="22"/>
          <w:szCs w:val="22"/>
        </w:rPr>
        <w:t>Stavebním úřadem Magistrátu města Jihlavy,</w:t>
      </w:r>
      <w:r w:rsidR="00431A99" w:rsidRPr="00431A99">
        <w:rPr>
          <w:rFonts w:asciiTheme="minorHAnsi" w:hAnsiTheme="minorHAnsi" w:cstheme="minorHAnsi"/>
          <w:sz w:val="22"/>
          <w:szCs w:val="22"/>
        </w:rPr>
        <w:t xml:space="preserve"> </w:t>
      </w:r>
      <w:r w:rsidR="00E06FE2">
        <w:rPr>
          <w:rFonts w:asciiTheme="minorHAnsi" w:hAnsiTheme="minorHAnsi" w:cstheme="minorHAnsi"/>
          <w:sz w:val="22"/>
          <w:szCs w:val="22"/>
        </w:rPr>
        <w:br/>
      </w:r>
      <w:r w:rsidR="00431A99" w:rsidRPr="00431A99">
        <w:rPr>
          <w:rFonts w:asciiTheme="minorHAnsi" w:hAnsiTheme="minorHAnsi" w:cstheme="minorHAnsi"/>
          <w:sz w:val="22"/>
          <w:szCs w:val="22"/>
        </w:rPr>
        <w:t xml:space="preserve">dne </w:t>
      </w:r>
      <w:r w:rsidR="00216173">
        <w:rPr>
          <w:rFonts w:asciiTheme="minorHAnsi" w:hAnsiTheme="minorHAnsi" w:cstheme="minorHAnsi"/>
          <w:sz w:val="22"/>
          <w:szCs w:val="22"/>
        </w:rPr>
        <w:t>1</w:t>
      </w:r>
      <w:r w:rsidR="00307895">
        <w:rPr>
          <w:rFonts w:asciiTheme="minorHAnsi" w:hAnsiTheme="minorHAnsi" w:cstheme="minorHAnsi"/>
          <w:sz w:val="22"/>
          <w:szCs w:val="22"/>
        </w:rPr>
        <w:t>0</w:t>
      </w:r>
      <w:r w:rsidR="00216173">
        <w:rPr>
          <w:rFonts w:asciiTheme="minorHAnsi" w:hAnsiTheme="minorHAnsi" w:cstheme="minorHAnsi"/>
          <w:sz w:val="22"/>
          <w:szCs w:val="22"/>
        </w:rPr>
        <w:t>.</w:t>
      </w:r>
      <w:r w:rsidR="00307895">
        <w:rPr>
          <w:rFonts w:asciiTheme="minorHAnsi" w:hAnsiTheme="minorHAnsi" w:cstheme="minorHAnsi"/>
          <w:sz w:val="22"/>
          <w:szCs w:val="22"/>
        </w:rPr>
        <w:t xml:space="preserve"> 4</w:t>
      </w:r>
      <w:r w:rsidR="00216173">
        <w:rPr>
          <w:rFonts w:asciiTheme="minorHAnsi" w:hAnsiTheme="minorHAnsi" w:cstheme="minorHAnsi"/>
          <w:sz w:val="22"/>
          <w:szCs w:val="22"/>
        </w:rPr>
        <w:t>.</w:t>
      </w:r>
      <w:r w:rsidR="00307895">
        <w:rPr>
          <w:rFonts w:asciiTheme="minorHAnsi" w:hAnsiTheme="minorHAnsi" w:cstheme="minorHAnsi"/>
          <w:sz w:val="22"/>
          <w:szCs w:val="22"/>
        </w:rPr>
        <w:t xml:space="preserve"> </w:t>
      </w:r>
      <w:r w:rsidR="00216173">
        <w:rPr>
          <w:rFonts w:asciiTheme="minorHAnsi" w:hAnsiTheme="minorHAnsi" w:cstheme="minorHAnsi"/>
          <w:sz w:val="22"/>
          <w:szCs w:val="22"/>
        </w:rPr>
        <w:t>202</w:t>
      </w:r>
      <w:r w:rsidR="00307895">
        <w:rPr>
          <w:rFonts w:asciiTheme="minorHAnsi" w:hAnsiTheme="minorHAnsi" w:cstheme="minorHAnsi"/>
          <w:sz w:val="22"/>
          <w:szCs w:val="22"/>
        </w:rPr>
        <w:t>5</w:t>
      </w:r>
      <w:r w:rsidR="00431A99" w:rsidRPr="00431A99">
        <w:rPr>
          <w:rFonts w:asciiTheme="minorHAnsi" w:hAnsiTheme="minorHAnsi" w:cstheme="minorHAnsi"/>
          <w:sz w:val="22"/>
          <w:szCs w:val="22"/>
        </w:rPr>
        <w:t xml:space="preserve">, pod č. j. </w:t>
      </w:r>
      <w:r w:rsidR="00F26EC1">
        <w:rPr>
          <w:rFonts w:asciiTheme="minorHAnsi" w:hAnsiTheme="minorHAnsi" w:cstheme="minorHAnsi"/>
          <w:sz w:val="22"/>
          <w:szCs w:val="22"/>
        </w:rPr>
        <w:t>MMJ/SÚ/</w:t>
      </w:r>
      <w:r w:rsidR="00307895">
        <w:rPr>
          <w:rFonts w:asciiTheme="minorHAnsi" w:hAnsiTheme="minorHAnsi" w:cstheme="minorHAnsi"/>
          <w:sz w:val="22"/>
          <w:szCs w:val="22"/>
        </w:rPr>
        <w:t>110137</w:t>
      </w:r>
      <w:r w:rsidR="00F26EC1">
        <w:rPr>
          <w:rFonts w:asciiTheme="minorHAnsi" w:hAnsiTheme="minorHAnsi" w:cstheme="minorHAnsi"/>
          <w:sz w:val="22"/>
          <w:szCs w:val="22"/>
        </w:rPr>
        <w:t>/202</w:t>
      </w:r>
      <w:r w:rsidR="00307895">
        <w:rPr>
          <w:rFonts w:asciiTheme="minorHAnsi" w:hAnsiTheme="minorHAnsi" w:cstheme="minorHAnsi"/>
          <w:sz w:val="22"/>
          <w:szCs w:val="22"/>
        </w:rPr>
        <w:t>5</w:t>
      </w:r>
      <w:r w:rsidR="00F26EC1">
        <w:rPr>
          <w:rFonts w:asciiTheme="minorHAnsi" w:hAnsiTheme="minorHAnsi" w:cstheme="minorHAnsi"/>
          <w:sz w:val="22"/>
          <w:szCs w:val="22"/>
        </w:rPr>
        <w:t>-VoM</w:t>
      </w:r>
      <w:r w:rsidR="00431A99" w:rsidRPr="00431A99">
        <w:rPr>
          <w:rFonts w:asciiTheme="minorHAnsi" w:hAnsiTheme="minorHAnsi" w:cstheme="minorHAnsi"/>
          <w:sz w:val="22"/>
          <w:szCs w:val="22"/>
        </w:rPr>
        <w:t xml:space="preserve">, pod </w:t>
      </w:r>
      <w:proofErr w:type="spellStart"/>
      <w:r w:rsidR="00431A99" w:rsidRPr="00431A99">
        <w:rPr>
          <w:rFonts w:asciiTheme="minorHAnsi" w:hAnsiTheme="minorHAnsi" w:cstheme="minorHAnsi"/>
          <w:sz w:val="22"/>
          <w:szCs w:val="22"/>
        </w:rPr>
        <w:t>sp</w:t>
      </w:r>
      <w:proofErr w:type="spellEnd"/>
      <w:r w:rsidR="00431A99" w:rsidRPr="00431A99">
        <w:rPr>
          <w:rFonts w:asciiTheme="minorHAnsi" w:hAnsiTheme="minorHAnsi" w:cstheme="minorHAnsi"/>
          <w:sz w:val="22"/>
          <w:szCs w:val="22"/>
        </w:rPr>
        <w:t xml:space="preserve">. zn. </w:t>
      </w:r>
      <w:r w:rsidR="00BF27EA">
        <w:rPr>
          <w:rFonts w:asciiTheme="minorHAnsi" w:hAnsiTheme="minorHAnsi" w:cstheme="minorHAnsi"/>
          <w:sz w:val="22"/>
          <w:szCs w:val="22"/>
        </w:rPr>
        <w:t>MMJ/SÚ/</w:t>
      </w:r>
      <w:r w:rsidR="00307895">
        <w:rPr>
          <w:rFonts w:asciiTheme="minorHAnsi" w:hAnsiTheme="minorHAnsi" w:cstheme="minorHAnsi"/>
          <w:sz w:val="22"/>
          <w:szCs w:val="22"/>
        </w:rPr>
        <w:t>13162</w:t>
      </w:r>
      <w:r w:rsidR="00BF27EA">
        <w:rPr>
          <w:rFonts w:asciiTheme="minorHAnsi" w:hAnsiTheme="minorHAnsi" w:cstheme="minorHAnsi"/>
          <w:sz w:val="22"/>
          <w:szCs w:val="22"/>
        </w:rPr>
        <w:t>/202</w:t>
      </w:r>
      <w:r w:rsidR="00307895">
        <w:rPr>
          <w:rFonts w:asciiTheme="minorHAnsi" w:hAnsiTheme="minorHAnsi" w:cstheme="minorHAnsi"/>
          <w:sz w:val="22"/>
          <w:szCs w:val="22"/>
        </w:rPr>
        <w:t>5</w:t>
      </w:r>
      <w:r w:rsidR="00431A99" w:rsidRPr="00431A99">
        <w:rPr>
          <w:rFonts w:asciiTheme="minorHAnsi" w:hAnsiTheme="minorHAnsi" w:cstheme="minorHAnsi"/>
          <w:sz w:val="22"/>
          <w:szCs w:val="22"/>
        </w:rPr>
        <w:t>;</w:t>
      </w:r>
    </w:p>
    <w:p w14:paraId="0EC82158" w14:textId="005321DB" w:rsidR="00295E4C" w:rsidRDefault="00307895" w:rsidP="00431A99">
      <w:pPr>
        <w:numPr>
          <w:ilvl w:val="2"/>
          <w:numId w:val="1"/>
        </w:numPr>
        <w:suppressAutoHyphens/>
        <w:rPr>
          <w:rFonts w:asciiTheme="minorHAnsi" w:hAnsiTheme="minorHAnsi" w:cstheme="minorHAnsi"/>
          <w:sz w:val="22"/>
          <w:szCs w:val="22"/>
        </w:rPr>
      </w:pPr>
      <w:r>
        <w:rPr>
          <w:rFonts w:asciiTheme="minorHAnsi" w:hAnsiTheme="minorHAnsi" w:cstheme="minorHAnsi"/>
          <w:sz w:val="22"/>
          <w:szCs w:val="22"/>
        </w:rPr>
        <w:t>Usnesením</w:t>
      </w:r>
      <w:r w:rsidR="00295E4C">
        <w:rPr>
          <w:rFonts w:asciiTheme="minorHAnsi" w:hAnsiTheme="minorHAnsi" w:cstheme="minorHAnsi"/>
          <w:sz w:val="22"/>
          <w:szCs w:val="22"/>
        </w:rPr>
        <w:t xml:space="preserve"> vydaného Stavebním úřadem Magistrátu města Jihlavy, dne </w:t>
      </w:r>
      <w:r>
        <w:rPr>
          <w:rFonts w:asciiTheme="minorHAnsi" w:hAnsiTheme="minorHAnsi" w:cstheme="minorHAnsi"/>
          <w:sz w:val="22"/>
          <w:szCs w:val="22"/>
        </w:rPr>
        <w:t>7</w:t>
      </w:r>
      <w:r w:rsidR="00D61FE5">
        <w:rPr>
          <w:rFonts w:asciiTheme="minorHAnsi" w:hAnsiTheme="minorHAnsi" w:cstheme="minorHAnsi"/>
          <w:sz w:val="22"/>
          <w:szCs w:val="22"/>
        </w:rPr>
        <w:t>.</w:t>
      </w:r>
      <w:r>
        <w:rPr>
          <w:rFonts w:asciiTheme="minorHAnsi" w:hAnsiTheme="minorHAnsi" w:cstheme="minorHAnsi"/>
          <w:sz w:val="22"/>
          <w:szCs w:val="22"/>
        </w:rPr>
        <w:t xml:space="preserve"> 5</w:t>
      </w:r>
      <w:r w:rsidR="00D61FE5">
        <w:rPr>
          <w:rFonts w:asciiTheme="minorHAnsi" w:hAnsiTheme="minorHAnsi" w:cstheme="minorHAnsi"/>
          <w:sz w:val="22"/>
          <w:szCs w:val="22"/>
        </w:rPr>
        <w:t>.</w:t>
      </w:r>
      <w:r>
        <w:rPr>
          <w:rFonts w:asciiTheme="minorHAnsi" w:hAnsiTheme="minorHAnsi" w:cstheme="minorHAnsi"/>
          <w:sz w:val="22"/>
          <w:szCs w:val="22"/>
        </w:rPr>
        <w:t xml:space="preserve"> </w:t>
      </w:r>
      <w:r w:rsidR="00D61FE5">
        <w:rPr>
          <w:rFonts w:asciiTheme="minorHAnsi" w:hAnsiTheme="minorHAnsi" w:cstheme="minorHAnsi"/>
          <w:sz w:val="22"/>
          <w:szCs w:val="22"/>
        </w:rPr>
        <w:t>202</w:t>
      </w:r>
      <w:r>
        <w:rPr>
          <w:rFonts w:asciiTheme="minorHAnsi" w:hAnsiTheme="minorHAnsi" w:cstheme="minorHAnsi"/>
          <w:sz w:val="22"/>
          <w:szCs w:val="22"/>
        </w:rPr>
        <w:t>5</w:t>
      </w:r>
      <w:r w:rsidR="00803D3B">
        <w:rPr>
          <w:rFonts w:asciiTheme="minorHAnsi" w:hAnsiTheme="minorHAnsi" w:cstheme="minorHAnsi"/>
          <w:sz w:val="22"/>
          <w:szCs w:val="22"/>
        </w:rPr>
        <w:t>, pod č. j. MMJ/SÚ/</w:t>
      </w:r>
      <w:r>
        <w:rPr>
          <w:rFonts w:asciiTheme="minorHAnsi" w:hAnsiTheme="minorHAnsi" w:cstheme="minorHAnsi"/>
          <w:sz w:val="22"/>
          <w:szCs w:val="22"/>
        </w:rPr>
        <w:t>143018/2025</w:t>
      </w:r>
      <w:r w:rsidR="00803D3B">
        <w:rPr>
          <w:rFonts w:asciiTheme="minorHAnsi" w:hAnsiTheme="minorHAnsi" w:cstheme="minorHAnsi"/>
          <w:sz w:val="22"/>
          <w:szCs w:val="22"/>
        </w:rPr>
        <w:t xml:space="preserve">-VoM, pod </w:t>
      </w:r>
      <w:proofErr w:type="spellStart"/>
      <w:r w:rsidR="00803D3B">
        <w:rPr>
          <w:rFonts w:asciiTheme="minorHAnsi" w:hAnsiTheme="minorHAnsi" w:cstheme="minorHAnsi"/>
          <w:sz w:val="22"/>
          <w:szCs w:val="22"/>
        </w:rPr>
        <w:t>sp</w:t>
      </w:r>
      <w:proofErr w:type="spellEnd"/>
      <w:r w:rsidR="00803D3B">
        <w:rPr>
          <w:rFonts w:asciiTheme="minorHAnsi" w:hAnsiTheme="minorHAnsi" w:cstheme="minorHAnsi"/>
          <w:sz w:val="22"/>
          <w:szCs w:val="22"/>
        </w:rPr>
        <w:t>. zn. MMJ/SÚ/</w:t>
      </w:r>
      <w:r>
        <w:rPr>
          <w:rFonts w:asciiTheme="minorHAnsi" w:hAnsiTheme="minorHAnsi" w:cstheme="minorHAnsi"/>
          <w:sz w:val="22"/>
          <w:szCs w:val="22"/>
        </w:rPr>
        <w:t>13162</w:t>
      </w:r>
      <w:r w:rsidR="00803D3B">
        <w:rPr>
          <w:rFonts w:asciiTheme="minorHAnsi" w:hAnsiTheme="minorHAnsi" w:cstheme="minorHAnsi"/>
          <w:sz w:val="22"/>
          <w:szCs w:val="22"/>
        </w:rPr>
        <w:t>/202</w:t>
      </w:r>
      <w:r>
        <w:rPr>
          <w:rFonts w:asciiTheme="minorHAnsi" w:hAnsiTheme="minorHAnsi" w:cstheme="minorHAnsi"/>
          <w:sz w:val="22"/>
          <w:szCs w:val="22"/>
        </w:rPr>
        <w:t>5</w:t>
      </w:r>
      <w:r w:rsidR="007153EF">
        <w:rPr>
          <w:rFonts w:asciiTheme="minorHAnsi" w:hAnsiTheme="minorHAnsi" w:cstheme="minorHAnsi"/>
          <w:sz w:val="22"/>
          <w:szCs w:val="22"/>
        </w:rPr>
        <w:t>,</w:t>
      </w:r>
    </w:p>
    <w:p w14:paraId="409DC680" w14:textId="24BAE180" w:rsidR="00670295" w:rsidRPr="001D52C6" w:rsidRDefault="00670295" w:rsidP="00F66FB4">
      <w:pPr>
        <w:suppressAutoHyphens/>
        <w:rPr>
          <w:rFonts w:asciiTheme="minorHAnsi" w:hAnsiTheme="minorHAnsi" w:cstheme="minorHAnsi"/>
          <w:sz w:val="22"/>
          <w:szCs w:val="22"/>
        </w:rPr>
      </w:pPr>
    </w:p>
    <w:p w14:paraId="253AF8F7" w14:textId="7B8D960E" w:rsidR="00670295" w:rsidRPr="001D52C6" w:rsidRDefault="00670295" w:rsidP="00F66FB4">
      <w:pPr>
        <w:suppressAutoHyphens/>
        <w:ind w:left="567"/>
        <w:rPr>
          <w:rFonts w:asciiTheme="minorHAnsi" w:hAnsiTheme="minorHAnsi" w:cstheme="minorHAnsi"/>
          <w:sz w:val="22"/>
          <w:szCs w:val="22"/>
        </w:rPr>
      </w:pPr>
      <w:r w:rsidRPr="001D52C6">
        <w:rPr>
          <w:rFonts w:asciiTheme="minorHAnsi" w:hAnsiTheme="minorHAnsi" w:cstheme="minorHAnsi"/>
          <w:sz w:val="22"/>
          <w:szCs w:val="22"/>
        </w:rPr>
        <w:t>a to včetně všech souvisejících stav</w:t>
      </w:r>
      <w:r w:rsidR="00F66FB4">
        <w:rPr>
          <w:rFonts w:asciiTheme="minorHAnsi" w:hAnsiTheme="minorHAnsi" w:cstheme="minorHAnsi"/>
          <w:sz w:val="22"/>
          <w:szCs w:val="22"/>
        </w:rPr>
        <w:t>ebních prací, dodávek a služeb.</w:t>
      </w:r>
    </w:p>
    <w:p w14:paraId="2CD24AF6" w14:textId="77777777" w:rsidR="007153EF" w:rsidRDefault="00670295" w:rsidP="005A5AC3">
      <w:pPr>
        <w:keepNext/>
        <w:keepLines/>
        <w:numPr>
          <w:ilvl w:val="0"/>
          <w:numId w:val="1"/>
        </w:numPr>
        <w:suppressAutoHyphens/>
        <w:rPr>
          <w:rFonts w:asciiTheme="minorHAnsi" w:hAnsiTheme="minorHAnsi" w:cstheme="minorHAnsi"/>
          <w:sz w:val="22"/>
          <w:szCs w:val="22"/>
        </w:rPr>
      </w:pPr>
      <w:r w:rsidRPr="005A5AC3">
        <w:rPr>
          <w:rFonts w:asciiTheme="minorHAnsi" w:hAnsiTheme="minorHAnsi" w:cstheme="minorHAnsi"/>
          <w:sz w:val="22"/>
          <w:szCs w:val="22"/>
        </w:rPr>
        <w:t>Dílo je blíže specifikováno</w:t>
      </w:r>
      <w:r w:rsidR="007153EF">
        <w:rPr>
          <w:rFonts w:asciiTheme="minorHAnsi" w:hAnsiTheme="minorHAnsi" w:cstheme="minorHAnsi"/>
          <w:sz w:val="22"/>
          <w:szCs w:val="22"/>
        </w:rPr>
        <w:t>:</w:t>
      </w:r>
    </w:p>
    <w:p w14:paraId="76A8BE5C" w14:textId="283AFCE1" w:rsidR="0012545B" w:rsidRPr="00E06FE2" w:rsidRDefault="00670295" w:rsidP="00E06FE2">
      <w:pPr>
        <w:keepNext/>
        <w:keepLines/>
        <w:numPr>
          <w:ilvl w:val="1"/>
          <w:numId w:val="1"/>
        </w:numPr>
        <w:suppressAutoHyphens/>
        <w:rPr>
          <w:rFonts w:asciiTheme="minorHAnsi" w:hAnsiTheme="minorHAnsi" w:cstheme="minorHAnsi"/>
          <w:sz w:val="22"/>
          <w:szCs w:val="22"/>
        </w:rPr>
      </w:pPr>
      <w:r w:rsidRPr="005A5AC3">
        <w:rPr>
          <w:rFonts w:asciiTheme="minorHAnsi" w:hAnsiTheme="minorHAnsi" w:cstheme="minorHAnsi"/>
          <w:sz w:val="22"/>
          <w:szCs w:val="22"/>
        </w:rPr>
        <w:t>v projektov</w:t>
      </w:r>
      <w:r w:rsidR="00F2166E" w:rsidRPr="005A5AC3">
        <w:rPr>
          <w:rFonts w:asciiTheme="minorHAnsi" w:hAnsiTheme="minorHAnsi" w:cstheme="minorHAnsi"/>
          <w:sz w:val="22"/>
          <w:szCs w:val="22"/>
        </w:rPr>
        <w:t>é</w:t>
      </w:r>
      <w:r w:rsidRPr="005A5AC3">
        <w:rPr>
          <w:rFonts w:asciiTheme="minorHAnsi" w:hAnsiTheme="minorHAnsi" w:cstheme="minorHAnsi"/>
          <w:sz w:val="22"/>
          <w:szCs w:val="22"/>
        </w:rPr>
        <w:t xml:space="preserve"> dokumentac</w:t>
      </w:r>
      <w:r w:rsidR="00F2166E" w:rsidRPr="005A5AC3">
        <w:rPr>
          <w:rFonts w:asciiTheme="minorHAnsi" w:hAnsiTheme="minorHAnsi" w:cstheme="minorHAnsi"/>
          <w:sz w:val="22"/>
          <w:szCs w:val="22"/>
        </w:rPr>
        <w:t>i</w:t>
      </w:r>
      <w:r w:rsidRPr="005A5AC3">
        <w:rPr>
          <w:rFonts w:asciiTheme="minorHAnsi" w:hAnsiTheme="minorHAnsi" w:cstheme="minorHAnsi"/>
          <w:sz w:val="22"/>
          <w:szCs w:val="22"/>
        </w:rPr>
        <w:t xml:space="preserve"> zpracovan</w:t>
      </w:r>
      <w:r w:rsidR="00F2166E" w:rsidRPr="005A5AC3">
        <w:rPr>
          <w:rFonts w:asciiTheme="minorHAnsi" w:hAnsiTheme="minorHAnsi" w:cstheme="minorHAnsi"/>
          <w:sz w:val="22"/>
          <w:szCs w:val="22"/>
        </w:rPr>
        <w:t>é</w:t>
      </w:r>
      <w:r w:rsidR="005A5AC3" w:rsidRPr="005A5AC3">
        <w:rPr>
          <w:rFonts w:asciiTheme="minorHAnsi" w:hAnsiTheme="minorHAnsi" w:cstheme="minorHAnsi"/>
          <w:sz w:val="22"/>
          <w:szCs w:val="22"/>
        </w:rPr>
        <w:t xml:space="preserve"> </w:t>
      </w:r>
      <w:r w:rsidR="00A24C38" w:rsidRPr="005A5AC3">
        <w:rPr>
          <w:rFonts w:asciiTheme="minorHAnsi" w:hAnsiTheme="minorHAnsi" w:cstheme="minorHAnsi"/>
          <w:sz w:val="22"/>
          <w:szCs w:val="22"/>
        </w:rPr>
        <w:t xml:space="preserve">obchodní společností </w:t>
      </w:r>
      <w:r w:rsidR="00E06FE2">
        <w:rPr>
          <w:rFonts w:asciiTheme="minorHAnsi" w:hAnsiTheme="minorHAnsi" w:cstheme="minorHAnsi"/>
          <w:b/>
          <w:bCs/>
          <w:sz w:val="22"/>
          <w:szCs w:val="22"/>
        </w:rPr>
        <w:t>FORTIS Jihlava s.r.o</w:t>
      </w:r>
      <w:r w:rsidR="00DF5C09">
        <w:rPr>
          <w:rFonts w:asciiTheme="minorHAnsi" w:hAnsiTheme="minorHAnsi" w:cstheme="minorHAnsi"/>
          <w:b/>
          <w:bCs/>
          <w:sz w:val="22"/>
          <w:szCs w:val="22"/>
        </w:rPr>
        <w:t>.</w:t>
      </w:r>
      <w:r w:rsidR="00D73D7A" w:rsidRPr="005A5AC3">
        <w:rPr>
          <w:rFonts w:asciiTheme="minorHAnsi" w:hAnsiTheme="minorHAnsi" w:cstheme="minorHAnsi"/>
          <w:b/>
          <w:bCs/>
          <w:sz w:val="22"/>
          <w:szCs w:val="22"/>
        </w:rPr>
        <w:t xml:space="preserve">, </w:t>
      </w:r>
      <w:r w:rsidR="00D73D7A" w:rsidRPr="00DF5C09">
        <w:rPr>
          <w:rFonts w:asciiTheme="minorHAnsi" w:hAnsiTheme="minorHAnsi" w:cstheme="minorHAnsi"/>
          <w:sz w:val="22"/>
          <w:szCs w:val="22"/>
        </w:rPr>
        <w:t xml:space="preserve">IČO: </w:t>
      </w:r>
      <w:r w:rsidR="00E06FE2" w:rsidRPr="00E06FE2">
        <w:rPr>
          <w:rFonts w:asciiTheme="minorHAnsi" w:hAnsiTheme="minorHAnsi" w:cstheme="minorHAnsi"/>
          <w:sz w:val="22"/>
          <w:szCs w:val="22"/>
        </w:rPr>
        <w:t>09640371</w:t>
      </w:r>
      <w:r w:rsidR="00D73D7A" w:rsidRPr="00DF5C09">
        <w:rPr>
          <w:rFonts w:asciiTheme="minorHAnsi" w:hAnsiTheme="minorHAnsi" w:cstheme="minorHAnsi"/>
          <w:sz w:val="22"/>
          <w:szCs w:val="22"/>
        </w:rPr>
        <w:t xml:space="preserve">, se sídlem </w:t>
      </w:r>
      <w:r w:rsidR="00E06FE2" w:rsidRPr="00E06FE2">
        <w:rPr>
          <w:rFonts w:asciiTheme="minorHAnsi" w:hAnsiTheme="minorHAnsi" w:cstheme="minorHAnsi"/>
          <w:sz w:val="22"/>
          <w:szCs w:val="22"/>
        </w:rPr>
        <w:t>Husova 1653/46, 58601 Jihlava</w:t>
      </w:r>
      <w:r w:rsidR="00CA4398" w:rsidRPr="00DF5C09">
        <w:rPr>
          <w:rFonts w:asciiTheme="minorHAnsi" w:hAnsiTheme="minorHAnsi" w:cstheme="minorHAnsi"/>
          <w:sz w:val="22"/>
          <w:szCs w:val="22"/>
        </w:rPr>
        <w:t>,</w:t>
      </w:r>
      <w:r w:rsidR="00CA4398" w:rsidRPr="005A5AC3">
        <w:rPr>
          <w:rFonts w:asciiTheme="minorHAnsi" w:hAnsiTheme="minorHAnsi" w:cstheme="minorHAnsi"/>
          <w:sz w:val="22"/>
          <w:szCs w:val="22"/>
        </w:rPr>
        <w:t xml:space="preserve"> ke stavbě s názvem „</w:t>
      </w:r>
      <w:r w:rsidR="00E06FE2" w:rsidRPr="00E06FE2">
        <w:rPr>
          <w:rFonts w:asciiTheme="minorHAnsi" w:hAnsiTheme="minorHAnsi" w:cstheme="minorHAnsi"/>
          <w:b/>
          <w:color w:val="000000"/>
          <w:sz w:val="22"/>
          <w:szCs w:val="22"/>
        </w:rPr>
        <w:t>Z</w:t>
      </w:r>
      <w:r w:rsidR="00E06FE2" w:rsidRPr="00E06FE2">
        <w:rPr>
          <w:rFonts w:asciiTheme="minorHAnsi" w:hAnsiTheme="minorHAnsi" w:cstheme="minorHAnsi"/>
          <w:color w:val="000000"/>
          <w:sz w:val="22"/>
          <w:szCs w:val="22"/>
        </w:rPr>
        <w:t>OO Jihlava – výběh pro pouštní kočky a karakaly</w:t>
      </w:r>
      <w:r w:rsidR="00D41FE4" w:rsidRPr="005A5AC3">
        <w:rPr>
          <w:rFonts w:asciiTheme="minorHAnsi" w:hAnsiTheme="minorHAnsi" w:cstheme="minorHAnsi"/>
          <w:sz w:val="22"/>
          <w:szCs w:val="22"/>
        </w:rPr>
        <w:t>“</w:t>
      </w:r>
      <w:r w:rsidR="00E06FE2">
        <w:rPr>
          <w:rFonts w:asciiTheme="minorHAnsi" w:hAnsiTheme="minorHAnsi" w:cstheme="minorHAnsi"/>
          <w:sz w:val="22"/>
          <w:szCs w:val="22"/>
        </w:rPr>
        <w:t xml:space="preserve"> </w:t>
      </w:r>
    </w:p>
    <w:p w14:paraId="6D39ED26" w14:textId="77777777" w:rsidR="0012545B" w:rsidRDefault="0012545B" w:rsidP="0012545B">
      <w:pPr>
        <w:keepNext/>
        <w:keepLines/>
        <w:suppressAutoHyphens/>
        <w:ind w:left="1134"/>
        <w:rPr>
          <w:rFonts w:asciiTheme="minorHAnsi" w:hAnsiTheme="minorHAnsi" w:cstheme="minorHAnsi"/>
          <w:sz w:val="22"/>
          <w:szCs w:val="22"/>
        </w:rPr>
      </w:pPr>
    </w:p>
    <w:p w14:paraId="626DDB0B" w14:textId="796928F9" w:rsidR="00670295" w:rsidRPr="005A5AC3" w:rsidRDefault="00670295" w:rsidP="0012545B">
      <w:pPr>
        <w:keepNext/>
        <w:keepLines/>
        <w:suppressAutoHyphens/>
        <w:ind w:left="1134"/>
        <w:rPr>
          <w:rFonts w:asciiTheme="minorHAnsi" w:hAnsiTheme="minorHAnsi" w:cstheme="minorHAnsi"/>
          <w:sz w:val="22"/>
          <w:szCs w:val="22"/>
        </w:rPr>
      </w:pPr>
      <w:r w:rsidRPr="005A5AC3">
        <w:rPr>
          <w:rFonts w:asciiTheme="minorHAnsi" w:hAnsiTheme="minorHAnsi" w:cstheme="minorHAnsi"/>
          <w:sz w:val="22"/>
          <w:szCs w:val="22"/>
          <w:lang w:eastAsia="en-US" w:bidi="en-US"/>
        </w:rPr>
        <w:t>kter</w:t>
      </w:r>
      <w:r w:rsidR="00E06FE2">
        <w:rPr>
          <w:rFonts w:asciiTheme="minorHAnsi" w:hAnsiTheme="minorHAnsi" w:cstheme="minorHAnsi"/>
          <w:sz w:val="22"/>
          <w:szCs w:val="22"/>
          <w:lang w:eastAsia="en-US" w:bidi="en-US"/>
        </w:rPr>
        <w:t>á</w:t>
      </w:r>
      <w:r w:rsidRPr="005A5AC3">
        <w:rPr>
          <w:rFonts w:asciiTheme="minorHAnsi" w:hAnsiTheme="minorHAnsi" w:cstheme="minorHAnsi"/>
          <w:sz w:val="22"/>
          <w:szCs w:val="22"/>
          <w:lang w:eastAsia="en-US" w:bidi="en-US"/>
        </w:rPr>
        <w:t xml:space="preserve"> tvoří přílohu </w:t>
      </w:r>
      <w:r w:rsidR="00E06FE2">
        <w:rPr>
          <w:rFonts w:asciiTheme="minorHAnsi" w:hAnsiTheme="minorHAnsi" w:cstheme="minorHAnsi"/>
          <w:sz w:val="22"/>
          <w:szCs w:val="22"/>
          <w:lang w:eastAsia="en-US" w:bidi="en-US"/>
        </w:rPr>
        <w:t>Výzvy pro podání nabídek</w:t>
      </w:r>
      <w:r w:rsidRPr="005A5AC3">
        <w:rPr>
          <w:rFonts w:asciiTheme="minorHAnsi" w:hAnsiTheme="minorHAnsi" w:cstheme="minorHAnsi"/>
          <w:sz w:val="22"/>
          <w:szCs w:val="22"/>
        </w:rPr>
        <w:t xml:space="preserve"> (dále též jen jako </w:t>
      </w:r>
      <w:r w:rsidRPr="005A5AC3">
        <w:rPr>
          <w:rFonts w:asciiTheme="minorHAnsi" w:hAnsiTheme="minorHAnsi" w:cstheme="minorHAnsi"/>
          <w:i/>
          <w:sz w:val="22"/>
          <w:szCs w:val="22"/>
        </w:rPr>
        <w:t>„</w:t>
      </w:r>
      <w:r w:rsidRPr="005A5AC3">
        <w:rPr>
          <w:rFonts w:asciiTheme="minorHAnsi" w:hAnsiTheme="minorHAnsi" w:cstheme="minorHAnsi"/>
          <w:b/>
          <w:i/>
          <w:sz w:val="22"/>
          <w:szCs w:val="22"/>
        </w:rPr>
        <w:t>Projektov</w:t>
      </w:r>
      <w:r w:rsidR="00F2166E" w:rsidRPr="005A5AC3">
        <w:rPr>
          <w:rFonts w:asciiTheme="minorHAnsi" w:hAnsiTheme="minorHAnsi" w:cstheme="minorHAnsi"/>
          <w:b/>
          <w:i/>
          <w:sz w:val="22"/>
          <w:szCs w:val="22"/>
        </w:rPr>
        <w:t>á</w:t>
      </w:r>
      <w:r w:rsidRPr="005A5AC3">
        <w:rPr>
          <w:rFonts w:asciiTheme="minorHAnsi" w:hAnsiTheme="minorHAnsi" w:cstheme="minorHAnsi"/>
          <w:b/>
          <w:i/>
          <w:sz w:val="22"/>
          <w:szCs w:val="22"/>
        </w:rPr>
        <w:t xml:space="preserve"> dokumentace</w:t>
      </w:r>
      <w:r w:rsidRPr="005A5AC3">
        <w:rPr>
          <w:rFonts w:asciiTheme="minorHAnsi" w:hAnsiTheme="minorHAnsi" w:cstheme="minorHAnsi"/>
          <w:i/>
          <w:sz w:val="22"/>
          <w:szCs w:val="22"/>
        </w:rPr>
        <w:t>“</w:t>
      </w:r>
      <w:r w:rsidR="00E06FE2">
        <w:rPr>
          <w:rFonts w:asciiTheme="minorHAnsi" w:hAnsiTheme="minorHAnsi" w:cstheme="minorHAnsi"/>
          <w:sz w:val="22"/>
          <w:szCs w:val="22"/>
        </w:rPr>
        <w:t>.</w:t>
      </w:r>
    </w:p>
    <w:p w14:paraId="2B79217E" w14:textId="77777777" w:rsidR="00670295" w:rsidRPr="001D52C6" w:rsidRDefault="00670295" w:rsidP="00670295">
      <w:pPr>
        <w:suppressAutoHyphens/>
        <w:ind w:left="567"/>
        <w:rPr>
          <w:rFonts w:asciiTheme="minorHAnsi" w:hAnsiTheme="minorHAnsi" w:cstheme="minorHAnsi"/>
          <w:sz w:val="22"/>
          <w:szCs w:val="22"/>
        </w:rPr>
      </w:pPr>
    </w:p>
    <w:p w14:paraId="6106B936" w14:textId="012B6DEB"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Dílo bude sloužit k následujícímu účelu: </w:t>
      </w:r>
      <w:r w:rsidR="00E06FE2">
        <w:rPr>
          <w:rFonts w:asciiTheme="minorHAnsi" w:hAnsiTheme="minorHAnsi" w:cstheme="minorHAnsi"/>
          <w:sz w:val="22"/>
          <w:szCs w:val="22"/>
          <w:lang w:eastAsia="en-US" w:bidi="en-US"/>
        </w:rPr>
        <w:t>nová stavba voliéry, která bude plnit funkci expozice pouštních koček a karakalů.</w:t>
      </w:r>
    </w:p>
    <w:p w14:paraId="59FC2FAC" w14:textId="77777777" w:rsidR="00670295" w:rsidRPr="005C2DA7" w:rsidRDefault="00670295" w:rsidP="005C2DA7">
      <w:pPr>
        <w:suppressAutoHyphens/>
        <w:rPr>
          <w:rFonts w:asciiTheme="minorHAnsi" w:hAnsiTheme="minorHAnsi" w:cstheme="minorHAnsi"/>
          <w:sz w:val="22"/>
          <w:szCs w:val="22"/>
        </w:rPr>
      </w:pPr>
    </w:p>
    <w:p w14:paraId="3ABDB845" w14:textId="6CBE01BB" w:rsidR="00670295" w:rsidRPr="001D52C6" w:rsidRDefault="00A37067" w:rsidP="006A37F4">
      <w:pPr>
        <w:keepNext/>
        <w:keepLines/>
        <w:numPr>
          <w:ilvl w:val="0"/>
          <w:numId w:val="1"/>
        </w:numPr>
        <w:suppressAutoHyphens/>
        <w:rPr>
          <w:rFonts w:asciiTheme="minorHAnsi" w:hAnsiTheme="minorHAnsi" w:cstheme="minorHAnsi"/>
          <w:sz w:val="22"/>
          <w:szCs w:val="22"/>
        </w:rPr>
      </w:pPr>
      <w:r w:rsidRPr="00A37067">
        <w:rPr>
          <w:rFonts w:asciiTheme="minorHAnsi" w:hAnsiTheme="minorHAnsi" w:cstheme="minorHAnsi"/>
          <w:sz w:val="22"/>
          <w:szCs w:val="22"/>
        </w:rPr>
        <w:lastRenderedPageBreak/>
        <w:t>Zhotovitel je povinen při provádění Díla provést, dodat a poskytnout veškeré stavební práce, dodávky a služby, kterých je třeba trvale nebo dočasně k zahájení, provádění, dokončení a</w:t>
      </w:r>
      <w:r>
        <w:rPr>
          <w:rFonts w:asciiTheme="minorHAnsi" w:hAnsiTheme="minorHAnsi" w:cstheme="minorHAnsi"/>
          <w:sz w:val="22"/>
          <w:szCs w:val="22"/>
        </w:rPr>
        <w:t> </w:t>
      </w:r>
      <w:r w:rsidRPr="00A37067">
        <w:rPr>
          <w:rFonts w:asciiTheme="minorHAnsi" w:hAnsiTheme="minorHAnsi" w:cstheme="minorHAnsi"/>
          <w:sz w:val="22"/>
          <w:szCs w:val="22"/>
        </w:rPr>
        <w:t>předání Díla, pro vydání kolaudačního souhlasu nebo rozhodnutí (dále jen „</w:t>
      </w:r>
      <w:r w:rsidRPr="00A37067">
        <w:rPr>
          <w:rFonts w:asciiTheme="minorHAnsi" w:hAnsiTheme="minorHAnsi" w:cstheme="minorHAnsi"/>
          <w:b/>
          <w:bCs/>
          <w:i/>
          <w:iCs/>
          <w:sz w:val="22"/>
          <w:szCs w:val="22"/>
        </w:rPr>
        <w:t>Kolaudační rozhodnutí</w:t>
      </w:r>
      <w:r w:rsidRPr="00A37067">
        <w:rPr>
          <w:rFonts w:asciiTheme="minorHAnsi" w:hAnsiTheme="minorHAnsi" w:cstheme="minorHAnsi"/>
          <w:sz w:val="22"/>
          <w:szCs w:val="22"/>
        </w:rPr>
        <w:t>“) k Dílu a k uvedení Díla do trvalého provozu. Součástí Díla je zejména:</w:t>
      </w:r>
    </w:p>
    <w:p w14:paraId="1B53004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výroba, dodávka, skladování, zabudování a montáž veškerých dílů, materiálů a zařízení týkajících se Díla;</w:t>
      </w:r>
    </w:p>
    <w:p w14:paraId="5A3EECD3"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opatření organizačního a stavebně technologického charakteru k řádnému provedení Díla;</w:t>
      </w:r>
    </w:p>
    <w:p w14:paraId="3B10419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nezbytných průzkumů nutných pro řádné provádění a dokončení Díla;</w:t>
      </w:r>
    </w:p>
    <w:p w14:paraId="79B1A0CF" w14:textId="5E1CF66E"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00723F33">
        <w:rPr>
          <w:rFonts w:asciiTheme="minorHAnsi" w:hAnsiTheme="minorHAnsi" w:cstheme="minorHAnsi"/>
          <w:sz w:val="22"/>
          <w:szCs w:val="22"/>
        </w:rPr>
        <w:t>541/2020 Sb., o odpadech</w:t>
      </w:r>
      <w:r w:rsidRPr="001D52C6">
        <w:rPr>
          <w:rFonts w:asciiTheme="minorHAnsi" w:hAnsiTheme="minorHAnsi" w:cstheme="minorHAnsi"/>
          <w:sz w:val="22"/>
          <w:szCs w:val="22"/>
        </w:rPr>
        <w:t>, ve znění pozdějších předpisů (dále jen „</w:t>
      </w:r>
      <w:r w:rsidRPr="001D52C6">
        <w:rPr>
          <w:rFonts w:asciiTheme="minorHAnsi" w:hAnsiTheme="minorHAnsi" w:cstheme="minorHAnsi"/>
          <w:b/>
          <w:i/>
          <w:sz w:val="22"/>
          <w:szCs w:val="22"/>
        </w:rPr>
        <w:t>Zákon o odpadech</w:t>
      </w:r>
      <w:r w:rsidRPr="001D52C6">
        <w:rPr>
          <w:rFonts w:asciiTheme="minorHAnsi" w:hAnsiTheme="minorHAnsi" w:cstheme="minorHAnsi"/>
          <w:sz w:val="22"/>
          <w:szCs w:val="22"/>
        </w:rPr>
        <w:t>“), není-li touto osobou přímo Zhotovitel;</w:t>
      </w:r>
    </w:p>
    <w:p w14:paraId="2E732CAC"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stavebních prací budou tyto plochy vhodným způsobem Zhotovitelem zdokumentovány, dokumentace bude součástí protokolu o předání a převzetí staveniště;</w:t>
      </w:r>
    </w:p>
    <w:p w14:paraId="1385858C"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bookmarkStart w:id="6" w:name="_Hlk7441187"/>
      <w:r w:rsidRPr="001D52C6">
        <w:rPr>
          <w:rFonts w:asciiTheme="minorHAnsi" w:hAnsiTheme="minorHAnsi" w:cstheme="minorHAnsi"/>
          <w:sz w:val="22"/>
          <w:szCs w:val="22"/>
        </w:rPr>
        <w:t>zajištění bezpečnosti a ochrany zdraví při práci (dále jen „</w:t>
      </w:r>
      <w:r w:rsidRPr="001D52C6">
        <w:rPr>
          <w:rFonts w:asciiTheme="minorHAnsi" w:hAnsiTheme="minorHAnsi" w:cstheme="minorHAnsi"/>
          <w:b/>
          <w:i/>
          <w:sz w:val="22"/>
          <w:szCs w:val="22"/>
        </w:rPr>
        <w:t>BOZP</w:t>
      </w:r>
      <w:r w:rsidRPr="001D52C6">
        <w:rPr>
          <w:rFonts w:asciiTheme="minorHAnsi" w:hAnsiTheme="minorHAnsi" w:cstheme="minorHAnsi"/>
          <w:sz w:val="22"/>
          <w:szCs w:val="22"/>
        </w:rPr>
        <w:t>“) a ochrany životního prostředí, respektování případných požadavků koordinátora BOZP, bude</w:t>
      </w:r>
      <w:r w:rsidRPr="001D52C6">
        <w:rPr>
          <w:rFonts w:asciiTheme="minorHAnsi" w:hAnsiTheme="minorHAnsi" w:cstheme="minorHAnsi"/>
          <w:sz w:val="22"/>
          <w:szCs w:val="22"/>
        </w:rPr>
        <w:noBreakHyphen/>
        <w:t>li ustanoven</w:t>
      </w:r>
      <w:bookmarkEnd w:id="6"/>
      <w:r w:rsidRPr="001D52C6">
        <w:rPr>
          <w:rFonts w:asciiTheme="minorHAnsi" w:hAnsiTheme="minorHAnsi" w:cstheme="minorHAnsi"/>
          <w:sz w:val="22"/>
          <w:szCs w:val="22"/>
        </w:rPr>
        <w:t xml:space="preserve"> (zejména stanovují-li to právní předpisy), (dále jen „</w:t>
      </w:r>
      <w:r w:rsidRPr="001D52C6">
        <w:rPr>
          <w:rFonts w:asciiTheme="minorHAnsi" w:hAnsiTheme="minorHAnsi" w:cstheme="minorHAnsi"/>
          <w:b/>
          <w:i/>
          <w:sz w:val="22"/>
          <w:szCs w:val="22"/>
        </w:rPr>
        <w:t>koordinátor BOZP</w:t>
      </w:r>
      <w:r w:rsidRPr="001D52C6">
        <w:rPr>
          <w:rFonts w:asciiTheme="minorHAnsi" w:hAnsiTheme="minorHAnsi" w:cstheme="minorHAnsi"/>
          <w:sz w:val="22"/>
          <w:szCs w:val="22"/>
        </w:rPr>
        <w:t>“);</w:t>
      </w:r>
    </w:p>
    <w:p w14:paraId="04611525"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kontrola zabezpečení staveniště;</w:t>
      </w:r>
    </w:p>
    <w:p w14:paraId="22C67622" w14:textId="77777777" w:rsidR="0063706E" w:rsidRDefault="0063706E" w:rsidP="0063706E">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vytvoření a průběžná aktualizace harmonogramu provádění prací (dále jen „</w:t>
      </w:r>
      <w:r w:rsidRPr="0031060F">
        <w:rPr>
          <w:rFonts w:asciiTheme="minorHAnsi" w:hAnsiTheme="minorHAnsi" w:cstheme="minorHAnsi"/>
          <w:b/>
          <w:bCs/>
          <w:i/>
          <w:iCs/>
          <w:sz w:val="22"/>
          <w:szCs w:val="22"/>
        </w:rPr>
        <w:t>harmonogram výstavby</w:t>
      </w:r>
      <w:r>
        <w:rPr>
          <w:rFonts w:asciiTheme="minorHAnsi" w:hAnsiTheme="minorHAnsi" w:cstheme="minorHAnsi"/>
          <w:sz w:val="22"/>
          <w:szCs w:val="22"/>
        </w:rPr>
        <w:t>“) a finančního harmonogramu, bude-li to Objednatel požadovat, přičemž průběžná aktualizace těchto harmonogramů v důsledku změn na stavbě bude Zhotovitelem prováděna neprodleně, jinak nejméně jednou za kalendářní měsíc (nedohodnou-li se Smluvní strany jinak). Výše uvedené harmonogramy a jejich aktualizace je Zhotovitel povinen předávat Objednateli a Objednatelem určeným subjektům neprodleně po jejich vytvoření;</w:t>
      </w:r>
    </w:p>
    <w:p w14:paraId="720DE94A" w14:textId="6052B802" w:rsidR="0063706E" w:rsidRDefault="00927647" w:rsidP="0063706E">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vytvoření a průběžná aktualizace kontrolního a zkušebního plánu (dále jen „</w:t>
      </w:r>
      <w:r w:rsidRPr="00BF38BF">
        <w:rPr>
          <w:rFonts w:asciiTheme="minorHAnsi" w:hAnsiTheme="minorHAnsi" w:cstheme="minorHAnsi"/>
          <w:b/>
          <w:bCs/>
          <w:i/>
          <w:iCs/>
          <w:sz w:val="22"/>
          <w:szCs w:val="22"/>
        </w:rPr>
        <w:t>KZP</w:t>
      </w:r>
      <w:r>
        <w:rPr>
          <w:rFonts w:asciiTheme="minorHAnsi" w:hAnsiTheme="minorHAnsi" w:cstheme="minorHAnsi"/>
          <w:sz w:val="22"/>
          <w:szCs w:val="22"/>
        </w:rPr>
        <w:t xml:space="preserve">“) či </w:t>
      </w:r>
      <w:r w:rsidR="00405B30">
        <w:rPr>
          <w:rFonts w:asciiTheme="minorHAnsi" w:hAnsiTheme="minorHAnsi" w:cstheme="minorHAnsi"/>
          <w:sz w:val="22"/>
          <w:szCs w:val="22"/>
        </w:rPr>
        <w:t>jeho</w:t>
      </w:r>
      <w:r>
        <w:rPr>
          <w:rFonts w:asciiTheme="minorHAnsi" w:hAnsiTheme="minorHAnsi" w:cstheme="minorHAnsi"/>
          <w:sz w:val="22"/>
          <w:szCs w:val="22"/>
        </w:rPr>
        <w:t xml:space="preserve"> změn</w:t>
      </w:r>
      <w:r w:rsidR="006165DD">
        <w:rPr>
          <w:rFonts w:asciiTheme="minorHAnsi" w:hAnsiTheme="minorHAnsi" w:cstheme="minorHAnsi"/>
          <w:sz w:val="22"/>
          <w:szCs w:val="22"/>
        </w:rPr>
        <w:t xml:space="preserve"> na základě požadavků Objednatele (bude-li to </w:t>
      </w:r>
      <w:r w:rsidR="00BF38BF">
        <w:rPr>
          <w:rFonts w:asciiTheme="minorHAnsi" w:hAnsiTheme="minorHAnsi" w:cstheme="minorHAnsi"/>
          <w:sz w:val="22"/>
          <w:szCs w:val="22"/>
        </w:rPr>
        <w:t xml:space="preserve">Objednatel požadovat). KZP bude Zhotovitelem </w:t>
      </w:r>
      <w:r w:rsidR="00405B30">
        <w:rPr>
          <w:rFonts w:asciiTheme="minorHAnsi" w:hAnsiTheme="minorHAnsi" w:cstheme="minorHAnsi"/>
          <w:sz w:val="22"/>
          <w:szCs w:val="22"/>
        </w:rPr>
        <w:t>vytvořen</w:t>
      </w:r>
      <w:r w:rsidR="00BF38BF">
        <w:rPr>
          <w:rFonts w:asciiTheme="minorHAnsi" w:hAnsiTheme="minorHAnsi" w:cstheme="minorHAnsi"/>
          <w:sz w:val="22"/>
          <w:szCs w:val="22"/>
        </w:rPr>
        <w:t xml:space="preserve"> za účelem vymezení jednotlivých zkoušek </w:t>
      </w:r>
      <w:r w:rsidR="008E5978">
        <w:rPr>
          <w:rFonts w:asciiTheme="minorHAnsi" w:hAnsiTheme="minorHAnsi" w:cstheme="minorHAnsi"/>
          <w:sz w:val="22"/>
          <w:szCs w:val="22"/>
        </w:rPr>
        <w:t>(</w:t>
      </w:r>
      <w:r w:rsidR="00BF38BF">
        <w:rPr>
          <w:rFonts w:asciiTheme="minorHAnsi" w:hAnsiTheme="minorHAnsi" w:cstheme="minorHAnsi"/>
          <w:sz w:val="22"/>
          <w:szCs w:val="22"/>
        </w:rPr>
        <w:t>a jejich jednoznačné identifikace společně s časovým plánem jejich provedení v průběhu vlastního provádění Díla</w:t>
      </w:r>
      <w:r w:rsidR="008E5978">
        <w:rPr>
          <w:rFonts w:asciiTheme="minorHAnsi" w:hAnsiTheme="minorHAnsi" w:cstheme="minorHAnsi"/>
          <w:sz w:val="22"/>
          <w:szCs w:val="22"/>
        </w:rPr>
        <w:t>)</w:t>
      </w:r>
      <w:r w:rsidR="00BF38BF">
        <w:rPr>
          <w:rFonts w:asciiTheme="minorHAnsi" w:hAnsiTheme="minorHAnsi" w:cstheme="minorHAnsi"/>
          <w:sz w:val="22"/>
          <w:szCs w:val="22"/>
        </w:rPr>
        <w:t>, kter</w:t>
      </w:r>
      <w:r w:rsidR="009A263B">
        <w:rPr>
          <w:rFonts w:asciiTheme="minorHAnsi" w:hAnsiTheme="minorHAnsi" w:cstheme="minorHAnsi"/>
          <w:sz w:val="22"/>
          <w:szCs w:val="22"/>
        </w:rPr>
        <w:t>é jsou vhodné, nutné či účel</w:t>
      </w:r>
      <w:r w:rsidR="008E5978">
        <w:rPr>
          <w:rFonts w:asciiTheme="minorHAnsi" w:hAnsiTheme="minorHAnsi" w:cstheme="minorHAnsi"/>
          <w:sz w:val="22"/>
          <w:szCs w:val="22"/>
        </w:rPr>
        <w:t>né</w:t>
      </w:r>
      <w:r w:rsidR="009A263B">
        <w:rPr>
          <w:rFonts w:asciiTheme="minorHAnsi" w:hAnsiTheme="minorHAnsi" w:cstheme="minorHAnsi"/>
          <w:sz w:val="22"/>
          <w:szCs w:val="22"/>
        </w:rPr>
        <w:t xml:space="preserve"> k ověření, zda konkrétní část Díla a Dílo jako takové splňuje příslušné právní a technické předpisy a je provedena řádně tak, aby v rámci provádění Díla a všech jeho částí bylo postaveno na jisto, že </w:t>
      </w:r>
      <w:r w:rsidR="00E33B33">
        <w:rPr>
          <w:rFonts w:asciiTheme="minorHAnsi" w:hAnsiTheme="minorHAnsi" w:cstheme="minorHAnsi"/>
          <w:sz w:val="22"/>
          <w:szCs w:val="22"/>
        </w:rPr>
        <w:t>Dílo</w:t>
      </w:r>
      <w:r w:rsidR="009A263B">
        <w:rPr>
          <w:rFonts w:asciiTheme="minorHAnsi" w:hAnsiTheme="minorHAnsi" w:cstheme="minorHAnsi"/>
          <w:sz w:val="22"/>
          <w:szCs w:val="22"/>
        </w:rPr>
        <w:t xml:space="preserve"> j</w:t>
      </w:r>
      <w:r w:rsidR="00E33B33">
        <w:rPr>
          <w:rFonts w:asciiTheme="minorHAnsi" w:hAnsiTheme="minorHAnsi" w:cstheme="minorHAnsi"/>
          <w:sz w:val="22"/>
          <w:szCs w:val="22"/>
        </w:rPr>
        <w:t>e</w:t>
      </w:r>
      <w:r w:rsidR="009A263B">
        <w:rPr>
          <w:rFonts w:asciiTheme="minorHAnsi" w:hAnsiTheme="minorHAnsi" w:cstheme="minorHAnsi"/>
          <w:sz w:val="22"/>
          <w:szCs w:val="22"/>
        </w:rPr>
        <w:t xml:space="preserve"> či bud</w:t>
      </w:r>
      <w:r w:rsidR="00E33B33">
        <w:rPr>
          <w:rFonts w:asciiTheme="minorHAnsi" w:hAnsiTheme="minorHAnsi" w:cstheme="minorHAnsi"/>
          <w:sz w:val="22"/>
          <w:szCs w:val="22"/>
        </w:rPr>
        <w:t>e</w:t>
      </w:r>
      <w:r w:rsidR="009A263B">
        <w:rPr>
          <w:rFonts w:asciiTheme="minorHAnsi" w:hAnsiTheme="minorHAnsi" w:cstheme="minorHAnsi"/>
          <w:sz w:val="22"/>
          <w:szCs w:val="22"/>
        </w:rPr>
        <w:t xml:space="preserve"> Zhotovitelem proveden</w:t>
      </w:r>
      <w:r w:rsidR="00E33B33">
        <w:rPr>
          <w:rFonts w:asciiTheme="minorHAnsi" w:hAnsiTheme="minorHAnsi" w:cstheme="minorHAnsi"/>
          <w:sz w:val="22"/>
          <w:szCs w:val="22"/>
        </w:rPr>
        <w:t>o</w:t>
      </w:r>
      <w:r w:rsidR="009A263B">
        <w:rPr>
          <w:rFonts w:asciiTheme="minorHAnsi" w:hAnsiTheme="minorHAnsi" w:cstheme="minorHAnsi"/>
          <w:sz w:val="22"/>
          <w:szCs w:val="22"/>
        </w:rPr>
        <w:t xml:space="preserve"> řádně a v souladu se Smlouvou;</w:t>
      </w:r>
    </w:p>
    <w:p w14:paraId="7FEE3ACD" w14:textId="75728206" w:rsidR="00E033B3" w:rsidRDefault="006E7A13" w:rsidP="0063706E">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 xml:space="preserve">zajištění </w:t>
      </w:r>
      <w:r w:rsidR="008B0976">
        <w:rPr>
          <w:rFonts w:asciiTheme="minorHAnsi" w:hAnsiTheme="minorHAnsi" w:cstheme="minorHAnsi"/>
          <w:sz w:val="22"/>
          <w:szCs w:val="22"/>
        </w:rPr>
        <w:t xml:space="preserve">dostupnosti místa plnění Smlouvy v rozsahu nezbytném pro zajištění </w:t>
      </w:r>
      <w:r w:rsidR="00105773">
        <w:rPr>
          <w:rFonts w:asciiTheme="minorHAnsi" w:hAnsiTheme="minorHAnsi" w:cstheme="minorHAnsi"/>
          <w:sz w:val="22"/>
          <w:szCs w:val="22"/>
        </w:rPr>
        <w:t>poskytování</w:t>
      </w:r>
      <w:r w:rsidR="008B0976">
        <w:rPr>
          <w:rFonts w:asciiTheme="minorHAnsi" w:hAnsiTheme="minorHAnsi" w:cstheme="minorHAnsi"/>
          <w:sz w:val="22"/>
          <w:szCs w:val="22"/>
        </w:rPr>
        <w:t xml:space="preserve"> služeb</w:t>
      </w:r>
      <w:r w:rsidR="00105773">
        <w:rPr>
          <w:rFonts w:asciiTheme="minorHAnsi" w:hAnsiTheme="minorHAnsi" w:cstheme="minorHAnsi"/>
          <w:sz w:val="22"/>
          <w:szCs w:val="22"/>
        </w:rPr>
        <w:t xml:space="preserve"> v</w:t>
      </w:r>
      <w:r w:rsidR="00842421">
        <w:rPr>
          <w:rFonts w:asciiTheme="minorHAnsi" w:hAnsiTheme="minorHAnsi" w:cstheme="minorHAnsi"/>
          <w:sz w:val="22"/>
          <w:szCs w:val="22"/>
        </w:rPr>
        <w:t> areálu ZOO Jihlava, kdy plnění bude probíhat za běžného provozu ZOO Jihlava</w:t>
      </w:r>
      <w:r w:rsidR="00B933FA">
        <w:rPr>
          <w:rFonts w:asciiTheme="minorHAnsi" w:hAnsiTheme="minorHAnsi" w:cstheme="minorHAnsi"/>
          <w:sz w:val="22"/>
          <w:szCs w:val="22"/>
        </w:rPr>
        <w:t xml:space="preserve">, </w:t>
      </w:r>
      <w:r w:rsidR="00FA06E4">
        <w:rPr>
          <w:rFonts w:asciiTheme="minorHAnsi" w:hAnsiTheme="minorHAnsi" w:cstheme="minorHAnsi"/>
          <w:sz w:val="22"/>
          <w:szCs w:val="22"/>
        </w:rPr>
        <w:t xml:space="preserve">tj. zabezpečení bezpečného pohybu třetích osob v místě plnění </w:t>
      </w:r>
      <w:r w:rsidR="00296518">
        <w:rPr>
          <w:rFonts w:asciiTheme="minorHAnsi" w:hAnsiTheme="minorHAnsi" w:cstheme="minorHAnsi"/>
          <w:sz w:val="22"/>
          <w:szCs w:val="22"/>
        </w:rPr>
        <w:t>Smlouvy;</w:t>
      </w:r>
    </w:p>
    <w:p w14:paraId="1B74D2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provedení závěrečného úklidu staveniště, odstranění zařízení staveniště a uvedení okolních ploch do původního stavu;</w:t>
      </w:r>
    </w:p>
    <w:p w14:paraId="6BB3E394"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zřízení a rozvody přípojek médií a energií během provádění Díla;</w:t>
      </w:r>
    </w:p>
    <w:p w14:paraId="6F2E93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potřebných či orgány veřejné správy stanovených opatření a povolení nutných k provedení Díla (např. vstupy na pozemky, zvláštní užívání komunikace apod.);</w:t>
      </w:r>
    </w:p>
    <w:p w14:paraId="68D52E5C"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provedení veškerých předepsaných zkoušek, revizí, atestů a měření všech prvků, systémů a zařízení tvořících Dílo včetně vystavení dokladů o jejich provedení, doložení </w:t>
      </w:r>
      <w:r w:rsidRPr="009A12E4">
        <w:rPr>
          <w:rFonts w:asciiTheme="minorHAnsi" w:hAnsiTheme="minorHAnsi" w:cstheme="minorHAnsi"/>
          <w:sz w:val="22"/>
          <w:szCs w:val="22"/>
        </w:rPr>
        <w:t xml:space="preserve">atestů, certifikátů, prohlášení o shodě a ostatních dokladů potřebných pro možnost </w:t>
      </w:r>
      <w:r w:rsidRPr="009A12E4">
        <w:rPr>
          <w:rFonts w:asciiTheme="minorHAnsi" w:hAnsiTheme="minorHAnsi" w:cstheme="minorHAnsi"/>
          <w:sz w:val="22"/>
          <w:szCs w:val="22"/>
        </w:rPr>
        <w:lastRenderedPageBreak/>
        <w:t>jejich řádného provozování ve smyslu platných a účinných právních předpisů apod. a jejich předání Objednateli;</w:t>
      </w:r>
    </w:p>
    <w:p w14:paraId="78197FF1" w14:textId="6A5FD7DF" w:rsidR="00A37067" w:rsidRPr="009A12E4" w:rsidRDefault="00574956" w:rsidP="00C62929">
      <w:pPr>
        <w:keepNext/>
        <w:keepLines/>
        <w:numPr>
          <w:ilvl w:val="1"/>
          <w:numId w:val="1"/>
        </w:numPr>
        <w:suppressAutoHyphens/>
        <w:ind w:left="1276" w:hanging="709"/>
        <w:rPr>
          <w:rFonts w:asciiTheme="minorHAnsi" w:hAnsiTheme="minorHAnsi" w:cstheme="minorHAnsi"/>
          <w:sz w:val="22"/>
          <w:szCs w:val="22"/>
        </w:rPr>
      </w:pPr>
      <w:r w:rsidRPr="00574956">
        <w:rPr>
          <w:rFonts w:asciiTheme="minorHAnsi" w:hAnsiTheme="minorHAnsi" w:cstheme="minorHAnsi"/>
          <w:sz w:val="22"/>
          <w:szCs w:val="22"/>
        </w:rPr>
        <w:t>vytyčení stavby, provedení geodetického zaměření skutečného provedení stavby a</w:t>
      </w:r>
      <w:r w:rsidR="00353378">
        <w:rPr>
          <w:rFonts w:asciiTheme="minorHAnsi" w:hAnsiTheme="minorHAnsi" w:cstheme="minorHAnsi"/>
          <w:sz w:val="22"/>
          <w:szCs w:val="22"/>
        </w:rPr>
        <w:t> </w:t>
      </w:r>
      <w:r w:rsidRPr="00574956">
        <w:rPr>
          <w:rFonts w:asciiTheme="minorHAnsi" w:hAnsiTheme="minorHAnsi" w:cstheme="minorHAnsi"/>
          <w:sz w:val="22"/>
          <w:szCs w:val="22"/>
        </w:rPr>
        <w:t>zpracování geometrického plánu oprávněným geodetem a jeho předání Objednateli</w:t>
      </w:r>
      <w:r w:rsidR="00A37067">
        <w:rPr>
          <w:rFonts w:asciiTheme="minorHAnsi" w:hAnsiTheme="minorHAnsi" w:cstheme="minorHAnsi"/>
          <w:sz w:val="22"/>
          <w:szCs w:val="22"/>
        </w:rPr>
        <w:t>;</w:t>
      </w:r>
    </w:p>
    <w:p w14:paraId="6F4F8E5A" w14:textId="7E7C8DC1" w:rsidR="00670295" w:rsidRDefault="00A37067" w:rsidP="00670295">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 xml:space="preserve">zhotovení </w:t>
      </w:r>
      <w:r w:rsidR="008515B1" w:rsidRPr="009A12E4">
        <w:rPr>
          <w:rFonts w:asciiTheme="minorHAnsi" w:hAnsiTheme="minorHAnsi" w:cstheme="minorHAnsi"/>
          <w:sz w:val="22"/>
          <w:szCs w:val="22"/>
        </w:rPr>
        <w:t>dokumentace skutečného provedení Díl</w:t>
      </w:r>
      <w:r>
        <w:rPr>
          <w:rFonts w:asciiTheme="minorHAnsi" w:hAnsiTheme="minorHAnsi" w:cstheme="minorHAnsi"/>
          <w:sz w:val="22"/>
          <w:szCs w:val="22"/>
        </w:rPr>
        <w:t>a a její předání Objednateli</w:t>
      </w:r>
      <w:r w:rsidR="00DF7664">
        <w:rPr>
          <w:rFonts w:asciiTheme="minorHAnsi" w:hAnsiTheme="minorHAnsi" w:cstheme="minorHAnsi"/>
          <w:sz w:val="22"/>
          <w:szCs w:val="22"/>
        </w:rPr>
        <w:t>;</w:t>
      </w:r>
    </w:p>
    <w:p w14:paraId="011289BA" w14:textId="4A3EE566" w:rsidR="006574A2" w:rsidRDefault="006574A2" w:rsidP="00670295">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zaškolení obsluhy budoucího provozovatele Díla</w:t>
      </w:r>
      <w:r w:rsidR="00B23276">
        <w:rPr>
          <w:rFonts w:asciiTheme="minorHAnsi" w:hAnsiTheme="minorHAnsi" w:cstheme="minorHAnsi"/>
          <w:sz w:val="22"/>
          <w:szCs w:val="22"/>
        </w:rPr>
        <w:t xml:space="preserve"> ohledně řádného užívání Díla;</w:t>
      </w:r>
    </w:p>
    <w:p w14:paraId="07E05B6B" w14:textId="16A4AD4A" w:rsidR="004A1F00" w:rsidRPr="00CA4D72" w:rsidRDefault="00B23276" w:rsidP="00CA4D72">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 xml:space="preserve">vypracování </w:t>
      </w:r>
      <w:r w:rsidR="00582AF1">
        <w:rPr>
          <w:rFonts w:asciiTheme="minorHAnsi" w:hAnsiTheme="minorHAnsi" w:cstheme="minorHAnsi"/>
          <w:sz w:val="22"/>
          <w:szCs w:val="22"/>
        </w:rPr>
        <w:t xml:space="preserve">manipulačních a provozních řádů pro řádný provoz Díla (resp. jeho částí), návodů k obsluze, návodů na provozu a údržbu Díla a </w:t>
      </w:r>
      <w:r w:rsidR="004B4147">
        <w:rPr>
          <w:rFonts w:asciiTheme="minorHAnsi" w:hAnsiTheme="minorHAnsi" w:cstheme="minorHAnsi"/>
          <w:sz w:val="22"/>
          <w:szCs w:val="22"/>
        </w:rPr>
        <w:t xml:space="preserve">dokumentace údržby, to vše ve třech vyhotoveních v listinné podobě a v jednom vyhotovení v elektronické podobě ve formátu </w:t>
      </w:r>
      <w:r w:rsidR="004A1F00">
        <w:rPr>
          <w:rFonts w:asciiTheme="minorHAnsi" w:hAnsiTheme="minorHAnsi" w:cstheme="minorHAnsi"/>
          <w:sz w:val="22"/>
          <w:szCs w:val="22"/>
        </w:rPr>
        <w:t xml:space="preserve">PDF nebo DOC(X) </w:t>
      </w:r>
      <w:r w:rsidR="004B4147">
        <w:rPr>
          <w:rFonts w:asciiTheme="minorHAnsi" w:hAnsiTheme="minorHAnsi" w:cstheme="minorHAnsi"/>
          <w:sz w:val="22"/>
          <w:szCs w:val="22"/>
        </w:rPr>
        <w:t>na vhodném nosiči dat</w:t>
      </w:r>
      <w:r w:rsidR="00CA4D72">
        <w:rPr>
          <w:rFonts w:asciiTheme="minorHAnsi" w:hAnsiTheme="minorHAnsi" w:cstheme="minorHAnsi"/>
          <w:sz w:val="22"/>
          <w:szCs w:val="22"/>
        </w:rPr>
        <w:t>.</w:t>
      </w:r>
    </w:p>
    <w:p w14:paraId="5A14F42D" w14:textId="77777777" w:rsidR="00670295" w:rsidRPr="001D52C6" w:rsidRDefault="00670295" w:rsidP="00670295">
      <w:pPr>
        <w:suppressAutoHyphens/>
        <w:ind w:left="567"/>
        <w:rPr>
          <w:rFonts w:asciiTheme="minorHAnsi" w:hAnsiTheme="minorHAnsi" w:cstheme="minorHAnsi"/>
          <w:sz w:val="22"/>
          <w:szCs w:val="22"/>
        </w:rPr>
      </w:pPr>
    </w:p>
    <w:p w14:paraId="70E84853" w14:textId="452CE5C0"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Součástí Díla jsou dále i všechny výrobky, z nichž se Dílo skládá (z nichž sestává) a kterých bude použito k jeho realizaci, jakož i veškeré práce, dodávky, výkony a služby, kterých je dočasně nebo trvale k řádnému zahájení prací na Díle, k provedení, dokončení a předání předmětu Díla a</w:t>
      </w:r>
      <w:r w:rsidR="007D5180">
        <w:rPr>
          <w:rFonts w:asciiTheme="minorHAnsi" w:hAnsiTheme="minorHAnsi" w:cstheme="minorHAnsi"/>
          <w:sz w:val="22"/>
          <w:szCs w:val="22"/>
        </w:rPr>
        <w:t xml:space="preserve"> k jeho úspěšné kolaudaci a </w:t>
      </w:r>
      <w:r w:rsidRPr="001D52C6">
        <w:rPr>
          <w:rFonts w:asciiTheme="minorHAnsi" w:hAnsiTheme="minorHAnsi" w:cstheme="minorHAnsi"/>
          <w:sz w:val="22"/>
          <w:szCs w:val="22"/>
        </w:rPr>
        <w:t>uvedení do provozu v souladu s jeho účelem dle Smlouvy.</w:t>
      </w:r>
    </w:p>
    <w:p w14:paraId="1A2B7A29" w14:textId="77777777" w:rsidR="00670295" w:rsidRPr="001D52C6" w:rsidRDefault="00670295" w:rsidP="00670295">
      <w:pPr>
        <w:suppressAutoHyphens/>
        <w:ind w:left="567"/>
        <w:rPr>
          <w:rFonts w:asciiTheme="minorHAnsi" w:hAnsiTheme="minorHAnsi" w:cstheme="minorHAnsi"/>
          <w:sz w:val="22"/>
          <w:szCs w:val="22"/>
        </w:rPr>
      </w:pPr>
    </w:p>
    <w:p w14:paraId="10FA40DA" w14:textId="17F393B1"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Rozsah a kvalita Díla jsou dále dány příslušnými ČSN, ČSN EN a právními předpisy platnými a účinnými v době provádění Díla, a dále zejména podmínkami stanovenými</w:t>
      </w:r>
      <w:r w:rsidR="00747A46">
        <w:rPr>
          <w:rFonts w:asciiTheme="minorHAnsi" w:hAnsiTheme="minorHAnsi" w:cstheme="minorHAnsi"/>
          <w:sz w:val="22"/>
          <w:szCs w:val="22"/>
        </w:rPr>
        <w:t xml:space="preserve"> Stavebním povolením a dalšími</w:t>
      </w:r>
      <w:r w:rsidRPr="001D52C6">
        <w:rPr>
          <w:rFonts w:asciiTheme="minorHAnsi" w:hAnsiTheme="minorHAnsi" w:cstheme="minorHAnsi"/>
          <w:sz w:val="22"/>
          <w:szCs w:val="22"/>
        </w:rPr>
        <w:t xml:space="preserve"> rozhodnutími a</w:t>
      </w:r>
      <w:r w:rsidR="00E91FAC">
        <w:rPr>
          <w:rFonts w:asciiTheme="minorHAnsi" w:hAnsiTheme="minorHAnsi" w:cstheme="minorHAnsi"/>
          <w:sz w:val="22"/>
          <w:szCs w:val="22"/>
        </w:rPr>
        <w:t> </w:t>
      </w:r>
      <w:r w:rsidRPr="001D52C6">
        <w:rPr>
          <w:rFonts w:asciiTheme="minorHAnsi" w:hAnsiTheme="minorHAnsi" w:cstheme="minorHAnsi"/>
          <w:sz w:val="22"/>
          <w:szCs w:val="22"/>
        </w:rPr>
        <w:t>vyjádřeními dotčených orgánů veřejné správy a správců inženýrských sítí týkajícími se Díla, a</w:t>
      </w:r>
      <w:r w:rsidR="00BE41BF">
        <w:rPr>
          <w:rFonts w:asciiTheme="minorHAnsi" w:hAnsiTheme="minorHAnsi" w:cstheme="minorHAnsi"/>
          <w:sz w:val="22"/>
          <w:szCs w:val="22"/>
        </w:rPr>
        <w:t> </w:t>
      </w:r>
      <w:r w:rsidRPr="001D52C6">
        <w:rPr>
          <w:rFonts w:asciiTheme="minorHAnsi" w:hAnsiTheme="minorHAnsi" w:cstheme="minorHAnsi"/>
          <w:sz w:val="22"/>
          <w:szCs w:val="22"/>
        </w:rPr>
        <w:t>dalšími podmínkami Objednatele sjednanými ve Smlouvě.</w:t>
      </w:r>
    </w:p>
    <w:p w14:paraId="6B96A962" w14:textId="77777777" w:rsidR="00670295" w:rsidRPr="001D52C6" w:rsidRDefault="00670295" w:rsidP="00670295">
      <w:pPr>
        <w:suppressAutoHyphens/>
        <w:ind w:left="567"/>
        <w:rPr>
          <w:rFonts w:asciiTheme="minorHAnsi" w:hAnsiTheme="minorHAnsi" w:cstheme="minorHAnsi"/>
          <w:sz w:val="22"/>
          <w:szCs w:val="22"/>
        </w:rPr>
      </w:pPr>
    </w:p>
    <w:p w14:paraId="0DED0BAA" w14:textId="745E62DB" w:rsidR="00670295" w:rsidRPr="001D52C6" w:rsidRDefault="00310211" w:rsidP="00670295">
      <w:pPr>
        <w:keepNext/>
        <w:keepLines/>
        <w:numPr>
          <w:ilvl w:val="0"/>
          <w:numId w:val="1"/>
        </w:numPr>
        <w:suppressAutoHyphens/>
        <w:rPr>
          <w:rFonts w:asciiTheme="minorHAnsi" w:hAnsiTheme="minorHAnsi" w:cstheme="minorHAnsi"/>
          <w:sz w:val="22"/>
          <w:szCs w:val="22"/>
        </w:rPr>
      </w:pPr>
      <w:r w:rsidRPr="00310211">
        <w:rPr>
          <w:rFonts w:asciiTheme="minorHAnsi" w:hAnsiTheme="minorHAnsi" w:cstheme="minorHAnsi"/>
          <w:sz w:val="22"/>
          <w:szCs w:val="22"/>
        </w:rPr>
        <w:t>Zhotovitel je povinen zajistit veškeré nezbytné doklady, prohlídky a přejímky spojené s</w:t>
      </w:r>
      <w:r w:rsidR="007D5180">
        <w:rPr>
          <w:rFonts w:asciiTheme="minorHAnsi" w:hAnsiTheme="minorHAnsi" w:cstheme="minorHAnsi"/>
          <w:sz w:val="22"/>
          <w:szCs w:val="22"/>
        </w:rPr>
        <w:t> </w:t>
      </w:r>
      <w:r w:rsidRPr="00310211">
        <w:rPr>
          <w:rFonts w:asciiTheme="minorHAnsi" w:hAnsiTheme="minorHAnsi" w:cstheme="minorHAnsi"/>
          <w:sz w:val="22"/>
          <w:szCs w:val="22"/>
        </w:rPr>
        <w:t>prováděním Díla a doklady nezbytné pro vydání Kolaudačního rozhodnutí k Dílu vyžadované Smlouvou, právními předpisy nebo orgány veřejné správy</w:t>
      </w:r>
      <w:r w:rsidR="00670295" w:rsidRPr="001D52C6">
        <w:rPr>
          <w:rFonts w:asciiTheme="minorHAnsi" w:hAnsiTheme="minorHAnsi" w:cstheme="minorHAnsi"/>
          <w:sz w:val="22"/>
          <w:szCs w:val="22"/>
        </w:rPr>
        <w:t>.</w:t>
      </w:r>
    </w:p>
    <w:p w14:paraId="59E5445C"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B7C61D3" w14:textId="248C6D73"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prohlašuje, že před podpisem Smlouvy převzal a seznámil se s Projektov</w:t>
      </w:r>
      <w:r w:rsidR="0084134A">
        <w:rPr>
          <w:rFonts w:asciiTheme="minorHAnsi" w:hAnsiTheme="minorHAnsi" w:cstheme="minorHAnsi"/>
          <w:sz w:val="22"/>
          <w:szCs w:val="22"/>
        </w:rPr>
        <w:t>ou</w:t>
      </w:r>
      <w:r w:rsidRPr="001D52C6">
        <w:rPr>
          <w:rFonts w:asciiTheme="minorHAnsi" w:hAnsiTheme="minorHAnsi" w:cstheme="minorHAnsi"/>
          <w:sz w:val="22"/>
          <w:szCs w:val="22"/>
        </w:rPr>
        <w:t xml:space="preserve"> dokumentac</w:t>
      </w:r>
      <w:r w:rsidR="0084134A">
        <w:rPr>
          <w:rFonts w:asciiTheme="minorHAnsi" w:hAnsiTheme="minorHAnsi" w:cstheme="minorHAnsi"/>
          <w:sz w:val="22"/>
          <w:szCs w:val="22"/>
        </w:rPr>
        <w:t>í</w:t>
      </w:r>
      <w:r w:rsidRPr="001D52C6">
        <w:rPr>
          <w:rFonts w:asciiTheme="minorHAnsi" w:hAnsiTheme="minorHAnsi" w:cstheme="minorHAnsi"/>
          <w:sz w:val="22"/>
          <w:szCs w:val="22"/>
        </w:rPr>
        <w:t xml:space="preserve"> a místem plnění, a že s ohledem na své znalosti a zkušenosti zhotoví Dílo podle předan</w:t>
      </w:r>
      <w:r w:rsidR="001139E5">
        <w:rPr>
          <w:rFonts w:asciiTheme="minorHAnsi" w:hAnsiTheme="minorHAnsi" w:cstheme="minorHAnsi"/>
          <w:sz w:val="22"/>
          <w:szCs w:val="22"/>
        </w:rPr>
        <w:t>ých</w:t>
      </w:r>
      <w:r w:rsidRPr="001D52C6">
        <w:rPr>
          <w:rFonts w:asciiTheme="minorHAnsi" w:hAnsiTheme="minorHAnsi" w:cstheme="minorHAnsi"/>
          <w:sz w:val="22"/>
          <w:szCs w:val="22"/>
        </w:rPr>
        <w:t xml:space="preserve"> Projektov</w:t>
      </w:r>
      <w:r w:rsidR="001139E5">
        <w:rPr>
          <w:rFonts w:asciiTheme="minorHAnsi" w:hAnsiTheme="minorHAnsi" w:cstheme="minorHAnsi"/>
          <w:sz w:val="22"/>
          <w:szCs w:val="22"/>
        </w:rPr>
        <w:t>ých</w:t>
      </w:r>
      <w:r w:rsidRPr="001D52C6">
        <w:rPr>
          <w:rFonts w:asciiTheme="minorHAnsi" w:hAnsiTheme="minorHAnsi" w:cstheme="minorHAnsi"/>
          <w:sz w:val="22"/>
          <w:szCs w:val="22"/>
        </w:rPr>
        <w:t xml:space="preserve"> dokumentac</w:t>
      </w:r>
      <w:r w:rsidR="001139E5">
        <w:rPr>
          <w:rFonts w:asciiTheme="minorHAnsi" w:hAnsiTheme="minorHAnsi" w:cstheme="minorHAnsi"/>
          <w:sz w:val="22"/>
          <w:szCs w:val="22"/>
        </w:rPr>
        <w:t>í</w:t>
      </w:r>
      <w:r w:rsidRPr="001D52C6">
        <w:rPr>
          <w:rFonts w:asciiTheme="minorHAnsi" w:hAnsiTheme="minorHAnsi" w:cstheme="minorHAnsi"/>
          <w:sz w:val="22"/>
          <w:szCs w:val="22"/>
        </w:rPr>
        <w:t xml:space="preserve"> tak, aby mohlo být řádně užíváno k účelu, k němuž má být provedeno, přičemž si není vědom žádných překážek, které by mu bránily v poskytnutí sjednaného plnění v souladu se Smlouvou.</w:t>
      </w:r>
    </w:p>
    <w:p w14:paraId="0E912014" w14:textId="77777777" w:rsidR="00BE41BF" w:rsidRPr="001D52C6" w:rsidRDefault="00BE41BF" w:rsidP="00BE41BF">
      <w:pPr>
        <w:suppressAutoHyphens/>
        <w:ind w:left="567"/>
        <w:rPr>
          <w:rFonts w:asciiTheme="minorHAnsi" w:hAnsiTheme="minorHAnsi" w:cstheme="minorHAnsi"/>
          <w:sz w:val="22"/>
          <w:szCs w:val="22"/>
        </w:rPr>
      </w:pPr>
    </w:p>
    <w:p w14:paraId="0DA6DA11" w14:textId="082AEB3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F75E33">
        <w:rPr>
          <w:rFonts w:asciiTheme="minorHAnsi" w:hAnsiTheme="minorHAnsi" w:cstheme="minorHAnsi"/>
          <w:sz w:val="22"/>
          <w:szCs w:val="22"/>
        </w:rPr>
        <w:t xml:space="preserve"> </w:t>
      </w:r>
      <w:r w:rsidRPr="001D52C6">
        <w:rPr>
          <w:rFonts w:asciiTheme="minorHAnsi" w:hAnsiTheme="minorHAnsi" w:cstheme="minorHAnsi"/>
          <w:sz w:val="22"/>
          <w:szCs w:val="22"/>
        </w:rPr>
        <w:t xml:space="preserve">(dále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TDS</w:t>
      </w:r>
      <w:r w:rsidRPr="001D52C6">
        <w:rPr>
          <w:rFonts w:asciiTheme="minorHAnsi" w:hAnsiTheme="minorHAnsi" w:cstheme="minorHAnsi"/>
          <w:i/>
          <w:sz w:val="22"/>
          <w:szCs w:val="22"/>
        </w:rPr>
        <w:t>“</w:t>
      </w:r>
      <w:r w:rsidRPr="001D52C6">
        <w:rPr>
          <w:rFonts w:asciiTheme="minorHAnsi" w:hAnsiTheme="minorHAnsi" w:cstheme="minorHAnsi"/>
          <w:sz w:val="22"/>
          <w:szCs w:val="22"/>
        </w:rPr>
        <w:t xml:space="preserve">) dodacím listem, certifikátem, prohlášením o shodě či jiným obdobným dokladem od používaných materiálů vystaveným příslušným výrobcem nebo zplnomocněným zástupcem. Tyto dokumenty je Zhotovitel povinen předložit Objednateli nebo TDS před zabudováním příslušných materiálů do Díla. </w:t>
      </w:r>
    </w:p>
    <w:p w14:paraId="550874A6"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6FE02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w:t>
      </w:r>
    </w:p>
    <w:p w14:paraId="1EF79FA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CB373F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při určení způsobu provádění Díla vázán příkazy Objednatele, pokud Objednatel Zhotoviteli takové příkazy udělí.</w:t>
      </w:r>
    </w:p>
    <w:p w14:paraId="2B74EFC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2044DE"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 w:name="_Ref433114869"/>
      <w:r w:rsidRPr="001D52C6">
        <w:rPr>
          <w:rFonts w:asciiTheme="minorHAnsi" w:hAnsiTheme="minorHAnsi" w:cstheme="minorHAnsi"/>
          <w:sz w:val="22"/>
          <w:szCs w:val="22"/>
        </w:rPr>
        <w:t xml:space="preserve">Změny Díla, včetně provedení veškerých víceprací, </w:t>
      </w:r>
      <w:proofErr w:type="spellStart"/>
      <w:r w:rsidRPr="001D52C6">
        <w:rPr>
          <w:rFonts w:asciiTheme="minorHAnsi" w:hAnsiTheme="minorHAnsi" w:cstheme="minorHAnsi"/>
          <w:sz w:val="22"/>
          <w:szCs w:val="22"/>
        </w:rPr>
        <w:t>méněprací</w:t>
      </w:r>
      <w:proofErr w:type="spellEnd"/>
      <w:r w:rsidRPr="001D52C6">
        <w:rPr>
          <w:rFonts w:asciiTheme="minorHAnsi" w:hAnsiTheme="minorHAnsi" w:cstheme="minorHAnsi"/>
          <w:sz w:val="22"/>
          <w:szCs w:val="22"/>
        </w:rPr>
        <w:t xml:space="preserve">, změny technologií nebo materiálů, doplňky, rozšíření či zúžení Díla, je možné činit pouze za podmínek stanovených zákonem č. 134/2016 Sb., o zadávání veřejných zakázek, ve znění pozdějších předpisů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Zákon o zadávání veřejných zakázek</w:t>
      </w:r>
      <w:r w:rsidRPr="001D52C6">
        <w:rPr>
          <w:rFonts w:asciiTheme="minorHAnsi" w:hAnsiTheme="minorHAnsi" w:cstheme="minorHAnsi"/>
          <w:i/>
          <w:sz w:val="22"/>
          <w:szCs w:val="22"/>
        </w:rPr>
        <w:t>“</w:t>
      </w:r>
      <w:r w:rsidRPr="001D52C6">
        <w:rPr>
          <w:rFonts w:asciiTheme="minorHAnsi" w:hAnsiTheme="minorHAnsi" w:cstheme="minorHAnsi"/>
          <w:sz w:val="22"/>
          <w:szCs w:val="22"/>
        </w:rPr>
        <w:t xml:space="preserve">), a musí být vždy sjednány předem ve formě písemného dodatku ke Smlouvě, nestanoví-li Smlouva jinak. Nebude-li písemný dodatek obsahovat </w:t>
      </w:r>
      <w:r w:rsidRPr="001D52C6">
        <w:rPr>
          <w:rFonts w:asciiTheme="minorHAnsi" w:hAnsiTheme="minorHAnsi" w:cstheme="minorHAnsi"/>
          <w:sz w:val="22"/>
          <w:szCs w:val="22"/>
        </w:rPr>
        <w:lastRenderedPageBreak/>
        <w:t>ujednání o důsledcích sjednaných změn na výši sjednané ceny Díla, je Objednatel povinen bez ohledu na sjednané změny Díla zaplatit cenu Díla sjednanou ve Smlouvě.</w:t>
      </w:r>
      <w:bookmarkEnd w:id="7"/>
    </w:p>
    <w:p w14:paraId="30FED7BC" w14:textId="77777777" w:rsidR="00670295" w:rsidRPr="001D52C6" w:rsidRDefault="00670295" w:rsidP="00670295">
      <w:pPr>
        <w:suppressAutoHyphens/>
        <w:ind w:left="567"/>
        <w:rPr>
          <w:rFonts w:asciiTheme="minorHAnsi" w:hAnsiTheme="minorHAnsi" w:cstheme="minorHAnsi"/>
          <w:sz w:val="22"/>
          <w:szCs w:val="22"/>
        </w:rPr>
      </w:pPr>
    </w:p>
    <w:p w14:paraId="3BA70E08" w14:textId="4B71084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Termíny plnění při realizaci Díla 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mohou být přiměřeně prodlouženy za podmínek stanovených Zákonem o zadávání veřejných zakázek</w:t>
      </w:r>
      <w:r w:rsidR="00310211">
        <w:rPr>
          <w:rFonts w:asciiTheme="minorHAnsi" w:hAnsiTheme="minorHAnsi" w:cstheme="minorHAnsi"/>
          <w:sz w:val="22"/>
          <w:szCs w:val="22"/>
        </w:rPr>
        <w:t xml:space="preserve"> (zejména za podmínek stanovených v § 222 Zákona o zadávání veřejných zakázek)</w:t>
      </w:r>
      <w:r w:rsidRPr="001D52C6">
        <w:rPr>
          <w:rFonts w:asciiTheme="minorHAnsi" w:hAnsiTheme="minorHAnsi" w:cstheme="minorHAnsi"/>
          <w:sz w:val="22"/>
          <w:szCs w:val="22"/>
        </w:rPr>
        <w:t>, a to zejména:</w:t>
      </w:r>
    </w:p>
    <w:p w14:paraId="12D20E5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dojde-li k přerušení prací Zhotovitele na základě písemného pokynu Objednatele a současně</w:t>
      </w:r>
    </w:p>
    <w:p w14:paraId="1F7DEE3D"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vyplyne-li to z požadavku třetí strany, např. z požadavku jakéhokoliv dotčeného orgánu státní správy, přičemž takový požadavek a jeho splnění má vliv na termín dokončení Díla, nebo</w:t>
      </w:r>
    </w:p>
    <w:p w14:paraId="3D295594" w14:textId="4B66BE20" w:rsidR="00670295" w:rsidRPr="00EA12C8"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w:t>
      </w:r>
      <w:r w:rsidR="00AA65DB">
        <w:rPr>
          <w:rFonts w:ascii="Calibri" w:hAnsi="Calibri" w:cs="Calibri"/>
          <w:sz w:val="22"/>
          <w:szCs w:val="22"/>
        </w:rPr>
        <w:t>Za 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p>
    <w:p w14:paraId="35C2562D" w14:textId="77777777" w:rsidR="00EA12C8" w:rsidRDefault="00EA12C8" w:rsidP="00EA12C8">
      <w:pPr>
        <w:suppressAutoHyphens/>
        <w:ind w:left="567"/>
        <w:rPr>
          <w:rFonts w:asciiTheme="minorHAnsi" w:hAnsiTheme="minorHAnsi" w:cstheme="minorHAnsi"/>
          <w:sz w:val="22"/>
          <w:szCs w:val="22"/>
        </w:rPr>
      </w:pPr>
    </w:p>
    <w:p w14:paraId="14BB8069" w14:textId="693D8140" w:rsidR="00EA12C8" w:rsidRPr="00EA12C8" w:rsidRDefault="00C4650C" w:rsidP="00EA12C8">
      <w:pPr>
        <w:suppressAutoHyphens/>
        <w:ind w:left="567"/>
        <w:rPr>
          <w:rFonts w:asciiTheme="minorHAnsi" w:hAnsiTheme="minorHAnsi" w:cstheme="minorHAnsi"/>
          <w:sz w:val="22"/>
          <w:szCs w:val="22"/>
        </w:rPr>
      </w:pPr>
      <w:r w:rsidRPr="00C4650C">
        <w:rPr>
          <w:rFonts w:asciiTheme="minorHAnsi" w:hAnsiTheme="minorHAnsi" w:cstheme="minorHAnsi"/>
          <w:sz w:val="22"/>
          <w:szCs w:val="22"/>
        </w:rPr>
        <w:t>Pro vyloučení veškerých pochybností Smluvní strany výslovně prohlašují, že důvody pro prodloužení termínů plnění při realizaci Díla uvedené v tomto odstavci nepředstavují vyhrazenou změnu závazku ve smyslu § 100 Zákona o zadávání veřejných zakázek, ale představují pouhý demonstrativní výčet případů, v nichž bude prodloužení termínů plnění možné, pokud to v</w:t>
      </w:r>
      <w:r>
        <w:rPr>
          <w:rFonts w:asciiTheme="minorHAnsi" w:hAnsiTheme="minorHAnsi" w:cstheme="minorHAnsi"/>
          <w:sz w:val="22"/>
          <w:szCs w:val="22"/>
        </w:rPr>
        <w:t> </w:t>
      </w:r>
      <w:r w:rsidRPr="00C4650C">
        <w:rPr>
          <w:rFonts w:asciiTheme="minorHAnsi" w:hAnsiTheme="minorHAnsi" w:cstheme="minorHAnsi"/>
          <w:sz w:val="22"/>
          <w:szCs w:val="22"/>
        </w:rPr>
        <w:t>daném případě bude umožňovat § 222 Zákona o zadávání veřejných zakázek</w:t>
      </w:r>
    </w:p>
    <w:p w14:paraId="75C4EA2D" w14:textId="77777777" w:rsidR="00670295" w:rsidRPr="001D52C6" w:rsidRDefault="00670295" w:rsidP="00670295">
      <w:pPr>
        <w:suppressAutoHyphens/>
        <w:ind w:left="567"/>
        <w:rPr>
          <w:rFonts w:asciiTheme="minorHAnsi" w:hAnsiTheme="minorHAnsi" w:cstheme="minorHAnsi"/>
          <w:sz w:val="22"/>
          <w:szCs w:val="22"/>
        </w:rPr>
      </w:pPr>
    </w:p>
    <w:p w14:paraId="1E58B144" w14:textId="77777777" w:rsidR="00670295" w:rsidRPr="001D52C6" w:rsidRDefault="00670295" w:rsidP="00670295">
      <w:pPr>
        <w:suppressAutoHyphens/>
        <w:ind w:left="567"/>
        <w:rPr>
          <w:rFonts w:asciiTheme="minorHAnsi" w:hAnsiTheme="minorHAnsi" w:cstheme="minorHAnsi"/>
          <w:sz w:val="22"/>
          <w:szCs w:val="22"/>
        </w:rPr>
      </w:pPr>
    </w:p>
    <w:p w14:paraId="4B954D5A" w14:textId="77777777" w:rsidR="00670295" w:rsidRPr="001D52C6" w:rsidRDefault="00670295" w:rsidP="00670295">
      <w:pPr>
        <w:pStyle w:val="Nadpis1"/>
        <w:keepLines w:val="0"/>
        <w:suppressAutoHyphens/>
        <w:rPr>
          <w:rFonts w:asciiTheme="minorHAnsi" w:hAnsiTheme="minorHAnsi" w:cstheme="minorHAnsi"/>
          <w:szCs w:val="22"/>
        </w:rPr>
      </w:pPr>
      <w:bookmarkStart w:id="8" w:name="_Toc383117513"/>
      <w:r w:rsidRPr="001D52C6">
        <w:rPr>
          <w:rFonts w:asciiTheme="minorHAnsi" w:hAnsiTheme="minorHAnsi" w:cstheme="minorHAnsi"/>
          <w:szCs w:val="22"/>
        </w:rPr>
        <w:t>CENA</w:t>
      </w:r>
      <w:bookmarkEnd w:id="5"/>
      <w:bookmarkEnd w:id="8"/>
    </w:p>
    <w:p w14:paraId="39C552C2"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6204A6E1" w14:textId="12C6A938"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za provedení Díla činí</w:t>
      </w:r>
      <w:r w:rsidR="006C0D37">
        <w:rPr>
          <w:rFonts w:asciiTheme="minorHAnsi" w:hAnsiTheme="minorHAnsi" w:cstheme="minorHAnsi"/>
          <w:sz w:val="22"/>
          <w:szCs w:val="22"/>
        </w:rPr>
        <w:t xml:space="preserve"> </w:t>
      </w:r>
      <w:r w:rsidRPr="001D52C6">
        <w:rPr>
          <w:rFonts w:asciiTheme="minorHAnsi" w:hAnsiTheme="minorHAnsi" w:cstheme="minorHAnsi"/>
          <w:sz w:val="22"/>
          <w:szCs w:val="22"/>
        </w:rPr>
        <w:t xml:space="preserve"> </w:t>
      </w:r>
      <w:permStart w:id="681064081" w:edGrp="everyone"/>
      <w:r w:rsidR="006C0D37">
        <w:rPr>
          <w:rFonts w:asciiTheme="minorHAnsi" w:hAnsiTheme="minorHAnsi" w:cstheme="minorHAnsi"/>
          <w:b/>
          <w:sz w:val="22"/>
          <w:szCs w:val="22"/>
          <w:lang w:eastAsia="en-US"/>
        </w:rPr>
        <w:t>DOPLNÍ ÚČASTNÍK</w:t>
      </w:r>
      <w:permEnd w:id="681064081"/>
      <w:r w:rsidR="006C0D37">
        <w:rPr>
          <w:rFonts w:asciiTheme="minorHAnsi" w:hAnsiTheme="minorHAnsi" w:cstheme="minorHAnsi"/>
          <w:b/>
          <w:sz w:val="22"/>
          <w:szCs w:val="22"/>
          <w:lang w:eastAsia="en-US"/>
        </w:rPr>
        <w:t xml:space="preserve"> </w:t>
      </w:r>
      <w:r w:rsidRPr="001D52C6">
        <w:rPr>
          <w:rFonts w:asciiTheme="minorHAnsi" w:hAnsiTheme="minorHAnsi" w:cstheme="minorHAnsi"/>
          <w:b/>
          <w:sz w:val="22"/>
          <w:szCs w:val="22"/>
        </w:rPr>
        <w:t xml:space="preserve">Kč bez DPH </w:t>
      </w:r>
      <w:r w:rsidRPr="001D52C6">
        <w:rPr>
          <w:rFonts w:asciiTheme="minorHAnsi" w:hAnsiTheme="minorHAnsi" w:cstheme="minorHAnsi"/>
          <w:sz w:val="22"/>
          <w:szCs w:val="22"/>
        </w:rPr>
        <w:t>(dále jen „</w:t>
      </w:r>
      <w:r w:rsidRPr="001D52C6">
        <w:rPr>
          <w:rFonts w:asciiTheme="minorHAnsi" w:hAnsiTheme="minorHAnsi" w:cstheme="minorHAnsi"/>
          <w:b/>
          <w:i/>
          <w:sz w:val="22"/>
          <w:szCs w:val="22"/>
        </w:rPr>
        <w:t>Cena Díla</w:t>
      </w:r>
      <w:r w:rsidRPr="001D52C6">
        <w:rPr>
          <w:rFonts w:asciiTheme="minorHAnsi" w:hAnsiTheme="minorHAnsi" w:cstheme="minorHAnsi"/>
          <w:sz w:val="22"/>
          <w:szCs w:val="22"/>
        </w:rPr>
        <w:t>“). Cena Díla je podrobně rozčleněna v položkovém rozpočtu (ve Zhotovitelem oceněném soupisu stavebních prací, dod</w:t>
      </w:r>
      <w:r w:rsidR="00E82F61">
        <w:rPr>
          <w:rFonts w:asciiTheme="minorHAnsi" w:hAnsiTheme="minorHAnsi" w:cstheme="minorHAnsi"/>
          <w:sz w:val="22"/>
          <w:szCs w:val="22"/>
        </w:rPr>
        <w:t xml:space="preserve">ávek a služeb s výkazem výměr), </w:t>
      </w:r>
      <w:r w:rsidRPr="001D52C6">
        <w:rPr>
          <w:rFonts w:asciiTheme="minorHAnsi" w:hAnsiTheme="minorHAnsi" w:cstheme="minorHAnsi"/>
          <w:sz w:val="22"/>
          <w:szCs w:val="22"/>
        </w:rPr>
        <w:t xml:space="preserve">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Položkový rozpočet</w:t>
      </w:r>
      <w:r w:rsidRPr="001D52C6">
        <w:rPr>
          <w:rFonts w:asciiTheme="minorHAnsi" w:hAnsiTheme="minorHAnsi" w:cstheme="minorHAnsi"/>
          <w:i/>
          <w:sz w:val="22"/>
          <w:szCs w:val="22"/>
        </w:rPr>
        <w:t>“</w:t>
      </w:r>
      <w:r w:rsidRPr="001D52C6">
        <w:rPr>
          <w:rFonts w:asciiTheme="minorHAnsi" w:hAnsiTheme="minorHAnsi" w:cstheme="minorHAnsi"/>
          <w:sz w:val="22"/>
          <w:szCs w:val="22"/>
        </w:rPr>
        <w:t>.</w:t>
      </w:r>
    </w:p>
    <w:p w14:paraId="6782EDBD" w14:textId="77777777" w:rsidR="00670295" w:rsidRPr="001D52C6" w:rsidRDefault="00670295" w:rsidP="00670295">
      <w:pPr>
        <w:suppressAutoHyphens/>
        <w:ind w:left="567"/>
        <w:rPr>
          <w:rFonts w:asciiTheme="minorHAnsi" w:hAnsiTheme="minorHAnsi" w:cstheme="minorHAnsi"/>
          <w:sz w:val="22"/>
          <w:szCs w:val="22"/>
        </w:rPr>
      </w:pPr>
    </w:p>
    <w:p w14:paraId="24E749FF"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je stanovena jako pevná, nejvýše přípustná a nepřekročitelná, s výjimkami sjednanými ve Smlouvě.</w:t>
      </w:r>
    </w:p>
    <w:p w14:paraId="2E326C13" w14:textId="77777777" w:rsidR="00E85F67" w:rsidRDefault="00E85F67" w:rsidP="00E85F67">
      <w:pPr>
        <w:suppressAutoHyphens/>
        <w:ind w:left="567"/>
        <w:rPr>
          <w:rFonts w:asciiTheme="minorHAnsi" w:hAnsiTheme="minorHAnsi" w:cstheme="minorHAnsi"/>
          <w:sz w:val="22"/>
          <w:szCs w:val="22"/>
        </w:rPr>
      </w:pPr>
    </w:p>
    <w:p w14:paraId="189E8FB4" w14:textId="04E309F0" w:rsidR="006C0D37" w:rsidRPr="006C0D37" w:rsidRDefault="006C0D37" w:rsidP="006C0D37">
      <w:pPr>
        <w:numPr>
          <w:ilvl w:val="0"/>
          <w:numId w:val="1"/>
        </w:numPr>
        <w:suppressAutoHyphens/>
        <w:rPr>
          <w:rFonts w:asciiTheme="minorHAnsi" w:hAnsiTheme="minorHAnsi" w:cstheme="minorHAnsi"/>
          <w:sz w:val="22"/>
          <w:szCs w:val="22"/>
        </w:rPr>
      </w:pPr>
      <w:r w:rsidRPr="006C0D37">
        <w:rPr>
          <w:rFonts w:asciiTheme="minorHAnsi" w:hAnsiTheme="minorHAnsi" w:cstheme="minorHAnsi"/>
          <w:sz w:val="22"/>
          <w:szCs w:val="22"/>
        </w:rPr>
        <w:t xml:space="preserve">Statutární město Jihlava jako objednatel prohlašuje, že v případě realizace veřejné zakázky uvedené v této smlouvě se dle § 5 odst. 4 zákona č. 235/2004 Sb., o dani z přidané hodnoty, v platném znění (dále jen „zákon o DPH“) nepovažuje za osobu povinnou k dani. </w:t>
      </w:r>
    </w:p>
    <w:p w14:paraId="156C9601" w14:textId="67EF1424" w:rsidR="00C4650C" w:rsidRDefault="006C0D37" w:rsidP="006C0D37">
      <w:pPr>
        <w:suppressAutoHyphens/>
        <w:ind w:left="567"/>
        <w:rPr>
          <w:rFonts w:asciiTheme="minorHAnsi" w:hAnsiTheme="minorHAnsi" w:cstheme="minorHAnsi"/>
          <w:sz w:val="22"/>
          <w:szCs w:val="22"/>
        </w:rPr>
      </w:pPr>
      <w:r w:rsidRPr="006C0D37">
        <w:rPr>
          <w:rFonts w:asciiTheme="minorHAnsi" w:hAnsiTheme="minorHAnsi" w:cstheme="minorHAnsi"/>
          <w:sz w:val="22"/>
          <w:szCs w:val="22"/>
        </w:rPr>
        <w:t>V případě poskytnutí plnění uvedených v § 92e zákona o DPH se neuplatní režim přenesení daňové povinnosti dle § 92a zákona o DPH.</w:t>
      </w:r>
    </w:p>
    <w:p w14:paraId="59E48A69" w14:textId="77777777" w:rsidR="006C0D37" w:rsidRPr="006C0D37" w:rsidRDefault="006C0D37" w:rsidP="006C0D37">
      <w:pPr>
        <w:suppressAutoHyphens/>
        <w:ind w:left="567"/>
        <w:rPr>
          <w:rFonts w:asciiTheme="minorHAnsi" w:hAnsiTheme="minorHAnsi" w:cstheme="minorHAnsi"/>
          <w:sz w:val="22"/>
          <w:szCs w:val="22"/>
        </w:rPr>
      </w:pPr>
    </w:p>
    <w:p w14:paraId="40BA6FD0"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 Ceně Díla jsou rovněž zahrnuty mimo jiné:</w:t>
      </w:r>
    </w:p>
    <w:p w14:paraId="4B606344" w14:textId="26BB718D"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projekt,</w:t>
      </w:r>
      <w:r w:rsidR="001F5431">
        <w:rPr>
          <w:rFonts w:asciiTheme="minorHAnsi" w:hAnsiTheme="minorHAnsi" w:cstheme="minorHAnsi"/>
          <w:sz w:val="22"/>
          <w:szCs w:val="22"/>
        </w:rPr>
        <w:t xml:space="preserve"> KZP,</w:t>
      </w:r>
      <w:r w:rsidRPr="001D52C6">
        <w:rPr>
          <w:rFonts w:asciiTheme="minorHAnsi" w:hAnsiTheme="minorHAnsi" w:cstheme="minorHAnsi"/>
          <w:sz w:val="22"/>
          <w:szCs w:val="22"/>
        </w:rPr>
        <w:t xml:space="preserve"> vybudování, zřízení, zprovoznění, provoz, údržbu, úklid, likvidaci a vyklizení zařízení staveniště pro potřeby Zhotovitele po celou dobu provádění stavebních prací na Díle a náklady na střežení a úklid staveniště;</w:t>
      </w:r>
    </w:p>
    <w:p w14:paraId="7B23EA07" w14:textId="1554B1F7" w:rsidR="00AA65DB" w:rsidRPr="001D52C6" w:rsidRDefault="00AA65D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poplatky za zábor veřejného prostranství, pokud jej Zhotovitel potřebuje pro provádění stavebních prací na Díle</w:t>
      </w:r>
      <w:r w:rsidR="009C1E60">
        <w:rPr>
          <w:rFonts w:asciiTheme="minorHAnsi" w:hAnsiTheme="minorHAnsi" w:cstheme="minorHAnsi"/>
          <w:sz w:val="22"/>
          <w:szCs w:val="22"/>
        </w:rPr>
        <w:t>;</w:t>
      </w:r>
    </w:p>
    <w:p w14:paraId="1378FAE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dopravní náklady pro personál Zhotovitele a materiál na staveniště;</w:t>
      </w:r>
    </w:p>
    <w:p w14:paraId="233DDB04"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odvoz a likvidaci odpadů vzniklých v souvislosti s prováděním Díla;</w:t>
      </w:r>
    </w:p>
    <w:p w14:paraId="1707E84B" w14:textId="3AB231F8"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cena vypracování veškeré dokumentace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68D92521" w14:textId="58ECAE0A" w:rsidR="001F5431" w:rsidRPr="001D52C6" w:rsidRDefault="001F5431"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platby za bankovní záruky a pojištění dle této Smlouvy;</w:t>
      </w:r>
    </w:p>
    <w:p w14:paraId="256755CC"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mechanizaci, spotřeba energií a vody a další náklady Zhotovitele nutné pro včasné a kompletní provedení Díla podle Smlouvy.</w:t>
      </w:r>
    </w:p>
    <w:p w14:paraId="085330B4" w14:textId="77777777" w:rsidR="00670295" w:rsidRPr="009C1E60" w:rsidRDefault="00670295" w:rsidP="009C1E60">
      <w:pPr>
        <w:suppressAutoHyphens/>
        <w:rPr>
          <w:rFonts w:asciiTheme="minorHAnsi" w:hAnsiTheme="minorHAnsi" w:cstheme="minorHAnsi"/>
          <w:sz w:val="22"/>
          <w:szCs w:val="22"/>
        </w:rPr>
      </w:pPr>
    </w:p>
    <w:p w14:paraId="7A8028B4" w14:textId="69D7A95B" w:rsidR="00670295" w:rsidRPr="001D52C6" w:rsidRDefault="0079647A" w:rsidP="00670295">
      <w:pPr>
        <w:numPr>
          <w:ilvl w:val="0"/>
          <w:numId w:val="1"/>
        </w:numPr>
        <w:suppressAutoHyphens/>
        <w:rPr>
          <w:rFonts w:asciiTheme="minorHAnsi" w:hAnsiTheme="minorHAnsi" w:cstheme="minorHAnsi"/>
          <w:sz w:val="22"/>
          <w:szCs w:val="22"/>
        </w:rPr>
      </w:pPr>
      <w:r w:rsidRPr="0079647A">
        <w:rPr>
          <w:rFonts w:asciiTheme="minorHAnsi" w:hAnsiTheme="minorHAnsi" w:cstheme="minorHAns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w:t>
      </w:r>
      <w:r w:rsidR="00550A4E">
        <w:rPr>
          <w:rFonts w:asciiTheme="minorHAnsi" w:hAnsiTheme="minorHAnsi" w:cstheme="minorHAnsi"/>
          <w:sz w:val="22"/>
          <w:szCs w:val="22"/>
        </w:rPr>
        <w:t>10</w:t>
      </w:r>
      <w:r w:rsidRPr="0079647A">
        <w:rPr>
          <w:rFonts w:asciiTheme="minorHAnsi" w:hAnsiTheme="minorHAnsi" w:cstheme="minorHAnsi"/>
          <w:sz w:val="22"/>
          <w:szCs w:val="22"/>
        </w:rPr>
        <w:t xml:space="preserve"> pracovních dnů ode dne jeho předložení Zhotovitelem Objednateli. Bude-li navržený soupis víceprací Objednatelem schválen, provedou Smluvní strany změnu rozsahu Díla a Ceny Díla podle schváleného soupisu víceprací formou písemného změnového listu k Dílu. Změnové listy k Dílu podepsané zástupci obou Smluvních stran budou následně tvořit přílohy dodatku ke Smlouvě, který bude zpracován v</w:t>
      </w:r>
      <w:r>
        <w:rPr>
          <w:rFonts w:asciiTheme="minorHAnsi" w:hAnsiTheme="minorHAnsi" w:cstheme="minorHAnsi"/>
          <w:sz w:val="22"/>
          <w:szCs w:val="22"/>
        </w:rPr>
        <w:t> </w:t>
      </w:r>
      <w:r w:rsidRPr="0079647A">
        <w:rPr>
          <w:rFonts w:asciiTheme="minorHAnsi" w:hAnsiTheme="minorHAnsi" w:cstheme="minorHAnsi"/>
          <w:sz w:val="22"/>
          <w:szCs w:val="22"/>
        </w:rPr>
        <w:t>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r w:rsidR="00DE7EC4" w:rsidRPr="00DE7EC4">
        <w:t xml:space="preserve"> </w:t>
      </w:r>
      <w:r w:rsidR="00DE7EC4" w:rsidRPr="00DE7EC4">
        <w:rPr>
          <w:rFonts w:asciiTheme="minorHAnsi" w:hAnsiTheme="minorHAnsi" w:cstheme="minorHAnsi"/>
          <w:sz w:val="22"/>
          <w:szCs w:val="22"/>
        </w:rPr>
        <w:t>Zhotovitel bere na vědomí, že provádění víceprací může být vázáno na schválení poskytovatelem dotace.</w:t>
      </w:r>
    </w:p>
    <w:p w14:paraId="21A66DE4" w14:textId="77777777" w:rsidR="00670295" w:rsidRPr="001D52C6" w:rsidRDefault="00670295" w:rsidP="00670295">
      <w:pPr>
        <w:suppressAutoHyphens/>
        <w:ind w:left="567"/>
        <w:rPr>
          <w:rFonts w:asciiTheme="minorHAnsi" w:hAnsiTheme="minorHAnsi" w:cstheme="minorHAnsi"/>
          <w:sz w:val="22"/>
          <w:szCs w:val="22"/>
        </w:rPr>
      </w:pPr>
    </w:p>
    <w:p w14:paraId="08D277E8" w14:textId="77777777" w:rsidR="00670295" w:rsidRPr="001D52C6" w:rsidRDefault="00670295" w:rsidP="00DE7EC4">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Ke změně Ceny Díla může dojít zejména (nikoliv však výlučně) v těchto případech:</w:t>
      </w:r>
    </w:p>
    <w:p w14:paraId="0D4EBBFA" w14:textId="77777777" w:rsidR="00670295" w:rsidRPr="001D52C6" w:rsidRDefault="00670295" w:rsidP="00DE7EC4">
      <w:pPr>
        <w:pStyle w:val="Odstavecseseznamem"/>
        <w:keepNext/>
        <w:keepLines/>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práce, které nejsou v předmětu Díla;</w:t>
      </w:r>
    </w:p>
    <w:p w14:paraId="208E1E3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vypustit některé práce předmětu Díla;</w:t>
      </w:r>
    </w:p>
    <w:p w14:paraId="072B01C0" w14:textId="66A39B82"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které nebyly v době podpisu Smlouvy známy, a</w:t>
      </w:r>
      <w:r w:rsidR="00A25A85">
        <w:rPr>
          <w:rFonts w:asciiTheme="minorHAnsi" w:hAnsiTheme="minorHAnsi" w:cstheme="minorHAnsi"/>
          <w:sz w:val="22"/>
          <w:szCs w:val="22"/>
        </w:rPr>
        <w:t> </w:t>
      </w:r>
      <w:r w:rsidRPr="001D52C6">
        <w:rPr>
          <w:rFonts w:asciiTheme="minorHAnsi" w:hAnsiTheme="minorHAnsi" w:cstheme="minorHAnsi"/>
          <w:sz w:val="22"/>
          <w:szCs w:val="22"/>
        </w:rPr>
        <w:t>Zhotovitel je nezavinil ani nemohl předvídat a mají vliv na Cenu Díla,</w:t>
      </w:r>
    </w:p>
    <w:p w14:paraId="17EED25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odlišné od dokumentace předané Objednatelem (např. neodpovídající geologické údaje apod.).</w:t>
      </w:r>
    </w:p>
    <w:p w14:paraId="3E16CADD" w14:textId="77777777" w:rsidR="00670295" w:rsidRPr="001D52C6" w:rsidRDefault="00670295" w:rsidP="009E5D3D">
      <w:pPr>
        <w:suppressAutoHyphens/>
        <w:rPr>
          <w:rFonts w:asciiTheme="minorHAnsi" w:hAnsiTheme="minorHAnsi" w:cstheme="minorHAnsi"/>
          <w:sz w:val="22"/>
          <w:szCs w:val="22"/>
        </w:rPr>
      </w:pPr>
      <w:bookmarkStart w:id="9" w:name="_Ref44438635"/>
    </w:p>
    <w:p w14:paraId="0B714992" w14:textId="0DB7A178" w:rsidR="00670295" w:rsidRPr="001D52C6" w:rsidRDefault="00670295" w:rsidP="00670295">
      <w:pPr>
        <w:keepNext/>
        <w:numPr>
          <w:ilvl w:val="0"/>
          <w:numId w:val="1"/>
        </w:numPr>
        <w:suppressAutoHyphens/>
        <w:rPr>
          <w:rFonts w:asciiTheme="minorHAnsi" w:hAnsiTheme="minorHAnsi" w:cstheme="minorHAnsi"/>
          <w:sz w:val="22"/>
          <w:szCs w:val="22"/>
        </w:rPr>
      </w:pPr>
      <w:bookmarkStart w:id="10" w:name="_Ref44513555"/>
      <w:r w:rsidRPr="001D52C6">
        <w:rPr>
          <w:rFonts w:asciiTheme="minorHAnsi" w:hAnsiTheme="minorHAnsi" w:cstheme="minorHAnsi"/>
          <w:sz w:val="22"/>
          <w:szCs w:val="22"/>
        </w:rPr>
        <w:t>Smluvní strany se dohodly na následujícím postupu při výpočtu změny Ceny Díla</w:t>
      </w:r>
      <w:r w:rsidR="009C66B2">
        <w:rPr>
          <w:rFonts w:asciiTheme="minorHAnsi" w:hAnsiTheme="minorHAnsi" w:cstheme="minorHAnsi"/>
          <w:sz w:val="22"/>
          <w:szCs w:val="22"/>
        </w:rPr>
        <w:t>:</w:t>
      </w:r>
      <w:r w:rsidRPr="001D52C6">
        <w:rPr>
          <w:rFonts w:asciiTheme="minorHAnsi" w:hAnsiTheme="minorHAnsi" w:cstheme="minorHAnsi"/>
          <w:sz w:val="22"/>
          <w:szCs w:val="22"/>
        </w:rPr>
        <w:t xml:space="preserve"> </w:t>
      </w:r>
      <w:bookmarkEnd w:id="9"/>
      <w:bookmarkEnd w:id="10"/>
    </w:p>
    <w:p w14:paraId="14200BE1" w14:textId="77777777" w:rsidR="00670295" w:rsidRPr="001D52C6" w:rsidRDefault="00670295" w:rsidP="00670295">
      <w:pPr>
        <w:keepNext/>
        <w:suppressAutoHyphens/>
        <w:ind w:left="567"/>
        <w:rPr>
          <w:rFonts w:asciiTheme="minorHAnsi" w:hAnsiTheme="minorHAnsi" w:cstheme="minorHAnsi"/>
          <w:sz w:val="22"/>
          <w:szCs w:val="22"/>
        </w:rPr>
      </w:pPr>
    </w:p>
    <w:p w14:paraId="349DB11B"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v případě rozšíření objemu již sjednaných stavebních prací, dodávek či služeb zpracuje Zhotovitel kalkulaci ceny z cen uvedených v Položkovém rozpočtu;</w:t>
      </w:r>
    </w:p>
    <w:p w14:paraId="7A84F749" w14:textId="2AFB4D52" w:rsidR="00144C86" w:rsidRPr="001D52C6" w:rsidRDefault="00144C86"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v případě, že je daná položka obsažena v Položkovém rozpočtu vícekrát a je oceněna rozdílnými cenami, zpracuje Zhotovitel kalkulaci ceny s použitím nejnižší ceny dané položky obsažené v Položkovém rozpočtu;</w:t>
      </w:r>
    </w:p>
    <w:p w14:paraId="3D36D6CE" w14:textId="3986D810" w:rsidR="00670295" w:rsidRPr="00BD4242" w:rsidRDefault="00670295" w:rsidP="00B878B6">
      <w:pPr>
        <w:pStyle w:val="Odstavecseseznamem"/>
        <w:numPr>
          <w:ilvl w:val="1"/>
          <w:numId w:val="1"/>
        </w:numPr>
        <w:suppressAutoHyphens/>
        <w:ind w:left="1276" w:hanging="709"/>
        <w:jc w:val="both"/>
        <w:rPr>
          <w:rFonts w:asciiTheme="minorHAnsi" w:hAnsiTheme="minorHAnsi" w:cstheme="minorHAnsi"/>
          <w:sz w:val="22"/>
          <w:szCs w:val="22"/>
        </w:rPr>
      </w:pPr>
      <w:bookmarkStart w:id="11" w:name="_Ref44513288"/>
      <w:r w:rsidRPr="001D52C6">
        <w:rPr>
          <w:rFonts w:asciiTheme="minorHAnsi" w:hAnsiTheme="minorHAnsi" w:cstheme="minorHAnsi"/>
          <w:sz w:val="22"/>
          <w:szCs w:val="22"/>
        </w:rPr>
        <w:t>v případě, že se bude jednat o stavební práce, dodávky či služby, které nejsou zahrnuty v Položkovém rozpočtu</w:t>
      </w:r>
      <w:r w:rsidR="009C66B2">
        <w:rPr>
          <w:rFonts w:asciiTheme="minorHAnsi" w:hAnsiTheme="minorHAnsi" w:cstheme="minorHAnsi"/>
          <w:sz w:val="22"/>
          <w:szCs w:val="22"/>
        </w:rPr>
        <w:t xml:space="preserve"> (</w:t>
      </w:r>
      <w:r w:rsidR="009C66B2" w:rsidRPr="00BD4242">
        <w:rPr>
          <w:rFonts w:asciiTheme="minorHAnsi" w:hAnsiTheme="minorHAnsi" w:cstheme="minorHAnsi"/>
          <w:sz w:val="22"/>
          <w:szCs w:val="22"/>
        </w:rPr>
        <w:t>nebo je daná položka obsažena v Položkovém rozpočtu vícekrát a pokaždé je oceněna jinou cenou)</w:t>
      </w:r>
      <w:r w:rsidRPr="00BD4242">
        <w:rPr>
          <w:rFonts w:asciiTheme="minorHAnsi" w:hAnsiTheme="minorHAnsi" w:cstheme="minorHAnsi"/>
          <w:sz w:val="22"/>
          <w:szCs w:val="22"/>
        </w:rPr>
        <w:t>, zpracuje Zhotovitel kalkulaci ceny s využitím aktuálních ceníků cenové soustavy ÚRS</w:t>
      </w:r>
      <w:r w:rsidR="00B62753">
        <w:rPr>
          <w:rFonts w:asciiTheme="minorHAnsi" w:hAnsiTheme="minorHAnsi" w:cstheme="minorHAnsi"/>
          <w:sz w:val="22"/>
          <w:szCs w:val="22"/>
        </w:rPr>
        <w:t>, které budou snížené o 5%</w:t>
      </w:r>
      <w:r w:rsidRPr="00BD4242">
        <w:rPr>
          <w:rFonts w:asciiTheme="minorHAnsi" w:hAnsiTheme="minorHAnsi" w:cstheme="minorHAnsi"/>
          <w:sz w:val="22"/>
          <w:szCs w:val="22"/>
        </w:rPr>
        <w:t>;</w:t>
      </w:r>
      <w:bookmarkEnd w:id="11"/>
    </w:p>
    <w:p w14:paraId="7BDB6AD5" w14:textId="1D504213"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BD4242">
        <w:rPr>
          <w:rFonts w:asciiTheme="minorHAnsi" w:hAnsiTheme="minorHAnsi" w:cstheme="minorHAnsi"/>
          <w:sz w:val="22"/>
          <w:szCs w:val="22"/>
        </w:rPr>
        <w:t>v případě, že se bude jednat o stavební práce, dodávky</w:t>
      </w:r>
      <w:r w:rsidRPr="001D52C6">
        <w:rPr>
          <w:rFonts w:asciiTheme="minorHAnsi" w:hAnsiTheme="minorHAnsi" w:cstheme="minorHAnsi"/>
          <w:sz w:val="22"/>
          <w:szCs w:val="22"/>
        </w:rPr>
        <w:t xml:space="preserve"> či služby, které nelze ocenit ani postupem podle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_Ref44513288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27.3</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použije Zhotovitel ceny v daném místě a čase obvyklé.</w:t>
      </w:r>
    </w:p>
    <w:p w14:paraId="7E4D6A84" w14:textId="77777777" w:rsidR="00670295" w:rsidRPr="009E5D3D" w:rsidRDefault="00670295" w:rsidP="009E5D3D">
      <w:pPr>
        <w:suppressAutoHyphens/>
        <w:rPr>
          <w:rFonts w:asciiTheme="minorHAnsi" w:hAnsiTheme="minorHAnsi" w:cstheme="minorHAnsi"/>
          <w:sz w:val="22"/>
          <w:szCs w:val="22"/>
        </w:rPr>
      </w:pPr>
    </w:p>
    <w:p w14:paraId="7AFC3326" w14:textId="77777777" w:rsidR="00670295" w:rsidRPr="001D52C6" w:rsidRDefault="00670295" w:rsidP="00670295">
      <w:pPr>
        <w:pStyle w:val="Odstavecseseznamem"/>
        <w:suppressAutoHyphens/>
        <w:ind w:left="1276"/>
        <w:jc w:val="both"/>
        <w:rPr>
          <w:rFonts w:asciiTheme="minorHAnsi" w:hAnsiTheme="minorHAnsi" w:cstheme="minorHAnsi"/>
          <w:sz w:val="22"/>
          <w:szCs w:val="22"/>
        </w:rPr>
      </w:pPr>
      <w:r w:rsidRPr="001D52C6">
        <w:rPr>
          <w:rFonts w:asciiTheme="minorHAnsi" w:hAnsiTheme="minorHAnsi" w:cstheme="minorHAnsi"/>
          <w:sz w:val="22"/>
          <w:szCs w:val="22"/>
        </w:rPr>
        <w:t>Zhotovitel může vždy předložit i nabídku pro Objednatele výhodnější.</w:t>
      </w:r>
    </w:p>
    <w:p w14:paraId="08DC53F5" w14:textId="77777777" w:rsidR="00670295" w:rsidRPr="001D52C6" w:rsidRDefault="00670295" w:rsidP="00A74F9C">
      <w:pPr>
        <w:suppressAutoHyphens/>
        <w:rPr>
          <w:rFonts w:asciiTheme="minorHAnsi" w:hAnsiTheme="minorHAnsi" w:cstheme="minorHAnsi"/>
          <w:sz w:val="22"/>
          <w:szCs w:val="22"/>
        </w:rPr>
      </w:pPr>
    </w:p>
    <w:p w14:paraId="078D80ED" w14:textId="54451681" w:rsidR="00670295" w:rsidRPr="00DF072A" w:rsidRDefault="00670295" w:rsidP="00DF072A">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 výpočtu změny Ceny Díla </w:t>
      </w:r>
      <w:r w:rsidR="0047138A">
        <w:rPr>
          <w:rFonts w:asciiTheme="minorHAnsi" w:hAnsiTheme="minorHAnsi" w:cstheme="minorHAnsi"/>
          <w:sz w:val="22"/>
          <w:szCs w:val="22"/>
        </w:rPr>
        <w:t>pře</w:t>
      </w:r>
      <w:r w:rsidR="00DF072A">
        <w:rPr>
          <w:rFonts w:asciiTheme="minorHAnsi" w:hAnsiTheme="minorHAnsi" w:cstheme="minorHAnsi"/>
          <w:sz w:val="22"/>
          <w:szCs w:val="22"/>
        </w:rPr>
        <w:t>dloží</w:t>
      </w:r>
      <w:r w:rsidRPr="001D52C6">
        <w:rPr>
          <w:rFonts w:asciiTheme="minorHAnsi" w:hAnsiTheme="minorHAnsi" w:cstheme="minorHAnsi"/>
          <w:sz w:val="22"/>
          <w:szCs w:val="22"/>
        </w:rPr>
        <w:t xml:space="preserve"> Zhotovitel</w:t>
      </w:r>
      <w:r w:rsidR="00DF072A">
        <w:rPr>
          <w:rFonts w:asciiTheme="minorHAnsi" w:hAnsiTheme="minorHAnsi" w:cstheme="minorHAnsi"/>
          <w:sz w:val="22"/>
          <w:szCs w:val="22"/>
        </w:rPr>
        <w:t xml:space="preserve"> Objednateli podklady pro zpracování</w:t>
      </w:r>
      <w:r w:rsidRPr="001D52C6">
        <w:rPr>
          <w:rFonts w:asciiTheme="minorHAnsi" w:hAnsiTheme="minorHAnsi" w:cstheme="minorHAnsi"/>
          <w:sz w:val="22"/>
          <w:szCs w:val="22"/>
        </w:rPr>
        <w:t xml:space="preserve"> </w:t>
      </w:r>
      <w:r w:rsidRPr="00DF072A">
        <w:rPr>
          <w:rFonts w:asciiTheme="minorHAnsi" w:hAnsiTheme="minorHAnsi" w:cstheme="minorHAnsi"/>
          <w:sz w:val="22"/>
          <w:szCs w:val="22"/>
        </w:rPr>
        <w:t>návrh</w:t>
      </w:r>
      <w:r w:rsidR="00DF072A">
        <w:rPr>
          <w:rFonts w:asciiTheme="minorHAnsi" w:hAnsiTheme="minorHAnsi" w:cstheme="minorHAnsi"/>
          <w:sz w:val="22"/>
          <w:szCs w:val="22"/>
        </w:rPr>
        <w:t>u</w:t>
      </w:r>
      <w:r w:rsidRPr="00DF072A">
        <w:rPr>
          <w:rFonts w:asciiTheme="minorHAnsi" w:hAnsiTheme="minorHAnsi" w:cstheme="minorHAnsi"/>
          <w:sz w:val="22"/>
          <w:szCs w:val="22"/>
        </w:rPr>
        <w:t xml:space="preserve"> dodatku ke Smlouvě, </w:t>
      </w:r>
      <w:r w:rsidR="00DF072A">
        <w:rPr>
          <w:rFonts w:asciiTheme="minorHAnsi" w:hAnsiTheme="minorHAnsi" w:cstheme="minorHAnsi"/>
          <w:sz w:val="22"/>
          <w:szCs w:val="22"/>
        </w:rPr>
        <w:t>jejichž</w:t>
      </w:r>
      <w:r w:rsidRPr="00DF072A">
        <w:rPr>
          <w:rFonts w:asciiTheme="minorHAnsi" w:hAnsiTheme="minorHAnsi" w:cstheme="minorHAnsi"/>
          <w:sz w:val="22"/>
          <w:szCs w:val="22"/>
        </w:rPr>
        <w:t xml:space="preserve"> obsahem bude zejména rozsah změn Díla, změna Ceny Díla včetně detailního položkového rozpočtu a vliv této změny na termíny plnění podle Smlouvy. </w:t>
      </w:r>
      <w:r w:rsidR="00EA4B14" w:rsidRPr="00DF072A">
        <w:rPr>
          <w:rFonts w:asciiTheme="minorHAnsi" w:hAnsiTheme="minorHAnsi" w:cstheme="minorHAnsi"/>
          <w:sz w:val="22"/>
          <w:szCs w:val="22"/>
        </w:rPr>
        <w:t>Položkový rozpočet změny Ceny Díla bude Objednateli doložen i v elektronické podobě formou výstupu z</w:t>
      </w:r>
      <w:r w:rsidR="00DF072A">
        <w:rPr>
          <w:rFonts w:asciiTheme="minorHAnsi" w:hAnsiTheme="minorHAnsi" w:cstheme="minorHAnsi"/>
          <w:sz w:val="22"/>
          <w:szCs w:val="22"/>
        </w:rPr>
        <w:t> </w:t>
      </w:r>
      <w:r w:rsidR="00EA4B14" w:rsidRPr="00DF072A">
        <w:rPr>
          <w:rFonts w:asciiTheme="minorHAnsi" w:hAnsiTheme="minorHAnsi" w:cstheme="minorHAnsi"/>
          <w:sz w:val="22"/>
          <w:szCs w:val="22"/>
        </w:rPr>
        <w:t>rozpočtového softwaru, který je ve shodné struktuře a formátu jako byl smluvní rozpočet stavby, ve formátu .</w:t>
      </w:r>
      <w:proofErr w:type="spellStart"/>
      <w:r w:rsidR="00EA4B14" w:rsidRPr="00DF072A">
        <w:rPr>
          <w:rFonts w:asciiTheme="minorHAnsi" w:hAnsiTheme="minorHAnsi" w:cstheme="minorHAnsi"/>
          <w:sz w:val="22"/>
          <w:szCs w:val="22"/>
        </w:rPr>
        <w:t>xlsx</w:t>
      </w:r>
      <w:proofErr w:type="spellEnd"/>
      <w:r w:rsidR="00EA4B14" w:rsidRPr="00DF072A">
        <w:rPr>
          <w:rFonts w:asciiTheme="minorHAnsi" w:hAnsiTheme="minorHAnsi" w:cstheme="minorHAnsi"/>
          <w:sz w:val="22"/>
          <w:szCs w:val="22"/>
        </w:rPr>
        <w:t>, ve formátu .</w:t>
      </w:r>
      <w:proofErr w:type="spellStart"/>
      <w:r w:rsidR="00EA4B14" w:rsidRPr="00DF072A">
        <w:rPr>
          <w:rFonts w:asciiTheme="minorHAnsi" w:hAnsiTheme="minorHAnsi" w:cstheme="minorHAnsi"/>
          <w:sz w:val="22"/>
          <w:szCs w:val="22"/>
        </w:rPr>
        <w:t>pdf</w:t>
      </w:r>
      <w:proofErr w:type="spellEnd"/>
      <w:r w:rsidR="00EA4B14" w:rsidRPr="00DF072A">
        <w:rPr>
          <w:rFonts w:asciiTheme="minorHAnsi" w:hAnsiTheme="minorHAnsi" w:cstheme="minorHAnsi"/>
          <w:sz w:val="22"/>
          <w:szCs w:val="22"/>
        </w:rPr>
        <w:t xml:space="preserve">, a v otevřeném rozpočtovém formátu odsouhlaseném Objednatelem. </w:t>
      </w:r>
      <w:r w:rsidRPr="00DF072A">
        <w:rPr>
          <w:rFonts w:asciiTheme="minorHAnsi" w:hAnsiTheme="minorHAnsi" w:cstheme="minorHAnsi"/>
          <w:sz w:val="22"/>
          <w:szCs w:val="22"/>
        </w:rPr>
        <w:t>V případě, že vliv na termíny plnění podle Smlouvy nebude v návrhu dodatku uveden, termíny plnění podle Smlouvy zůstávají beze změny.</w:t>
      </w:r>
    </w:p>
    <w:p w14:paraId="5A97A9EF" w14:textId="77777777" w:rsidR="00670295" w:rsidRPr="001D52C6" w:rsidRDefault="00670295" w:rsidP="00670295">
      <w:pPr>
        <w:suppressAutoHyphens/>
        <w:ind w:left="567"/>
        <w:rPr>
          <w:rFonts w:asciiTheme="minorHAnsi" w:hAnsiTheme="minorHAnsi" w:cstheme="minorHAnsi"/>
          <w:sz w:val="22"/>
          <w:szCs w:val="22"/>
        </w:rPr>
      </w:pPr>
    </w:p>
    <w:p w14:paraId="075F2B9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zaplatit Zhotoviteli a Zhotovitel je oprávněn Objednateli vyúčtovat pouze Cenu Díla podle Zhotovitelem skutečně provedených stavebních prací, dodávek a služeb, nedohodnou-li se Smluvní strany jinak.</w:t>
      </w:r>
    </w:p>
    <w:p w14:paraId="6918EE3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C76A49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14:paraId="6E94358D" w14:textId="77777777" w:rsidR="00670295" w:rsidRPr="001D52C6" w:rsidRDefault="00670295" w:rsidP="00670295">
      <w:pPr>
        <w:pStyle w:val="Odstavecseseznamem"/>
        <w:suppressAutoHyphens/>
        <w:ind w:left="567"/>
        <w:rPr>
          <w:rFonts w:asciiTheme="minorHAnsi" w:hAnsiTheme="minorHAnsi" w:cstheme="minorHAnsi"/>
          <w:sz w:val="22"/>
          <w:szCs w:val="22"/>
        </w:rPr>
      </w:pPr>
    </w:p>
    <w:p w14:paraId="46D74B32" w14:textId="77777777" w:rsidR="00670295" w:rsidRPr="001D52C6" w:rsidRDefault="00670295" w:rsidP="00670295">
      <w:pPr>
        <w:pStyle w:val="Odstavecseseznamem"/>
        <w:suppressAutoHyphens/>
        <w:ind w:left="567"/>
        <w:rPr>
          <w:rFonts w:asciiTheme="minorHAnsi" w:hAnsiTheme="minorHAnsi" w:cstheme="minorHAnsi"/>
          <w:sz w:val="22"/>
          <w:szCs w:val="22"/>
        </w:rPr>
      </w:pPr>
    </w:p>
    <w:p w14:paraId="4C6CA96F"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FAKTURACE A PLATEBNÍ PODMÍNKY</w:t>
      </w:r>
    </w:p>
    <w:p w14:paraId="7FACF338" w14:textId="77777777" w:rsidR="00670295" w:rsidRPr="001D52C6" w:rsidRDefault="00670295" w:rsidP="00670295">
      <w:pPr>
        <w:pStyle w:val="Odstavecseseznamem"/>
        <w:keepNext/>
        <w:suppressAutoHyphens/>
        <w:ind w:left="567"/>
        <w:rPr>
          <w:rFonts w:asciiTheme="minorHAnsi" w:hAnsiTheme="minorHAnsi" w:cstheme="minorHAnsi"/>
          <w:sz w:val="22"/>
          <w:szCs w:val="22"/>
        </w:rPr>
      </w:pPr>
    </w:p>
    <w:p w14:paraId="28FB9AC4"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Zhotovitel povinen podle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uhradit v souvislosti s poskytováním plnění podle Smlouvy DPH a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576D0893"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0CEED229" w14:textId="53E80F14" w:rsidR="00670295" w:rsidRPr="001D52C6" w:rsidRDefault="00670295" w:rsidP="00670295">
      <w:pPr>
        <w:numPr>
          <w:ilvl w:val="0"/>
          <w:numId w:val="1"/>
        </w:numPr>
        <w:suppressAutoHyphens/>
        <w:rPr>
          <w:rFonts w:asciiTheme="minorHAnsi" w:hAnsiTheme="minorHAnsi" w:cstheme="minorHAnsi"/>
          <w:sz w:val="22"/>
          <w:szCs w:val="22"/>
        </w:rPr>
      </w:pPr>
      <w:bookmarkStart w:id="12" w:name="_Ref44450472"/>
      <w:r w:rsidRPr="001D52C6">
        <w:rPr>
          <w:rFonts w:asciiTheme="minorHAnsi" w:hAnsiTheme="minorHAnsi" w:cstheme="minorHAnsi"/>
          <w:sz w:val="22"/>
          <w:szCs w:val="22"/>
        </w:rPr>
        <w:t>Objednatel bude hradit Zhotoviteli Cenu Díla a případnou DPH průběžně měsíčně na základě faktur – daňových dokladů (dále jen „</w:t>
      </w:r>
      <w:r w:rsidRPr="001D52C6">
        <w:rPr>
          <w:rFonts w:asciiTheme="minorHAnsi" w:hAnsiTheme="minorHAnsi" w:cstheme="minorHAnsi"/>
          <w:b/>
          <w:i/>
          <w:sz w:val="22"/>
          <w:szCs w:val="22"/>
        </w:rPr>
        <w:t>Faktura</w:t>
      </w:r>
      <w:r w:rsidRPr="001D52C6">
        <w:rPr>
          <w:rFonts w:asciiTheme="minorHAnsi" w:hAnsiTheme="minorHAnsi" w:cstheme="minorHAnsi"/>
          <w:sz w:val="22"/>
          <w:szCs w:val="22"/>
        </w:rPr>
        <w:t>“) vystavených za stavební práce, dodávky a služby na Díle provedené, dodané a poskytnuté v příslušném kalendářním měsíci, a to k poslednímu dni daného kalendářního měsíce.</w:t>
      </w:r>
    </w:p>
    <w:p w14:paraId="410131CE" w14:textId="77777777" w:rsidR="00670295" w:rsidRPr="001D52C6" w:rsidRDefault="00670295" w:rsidP="00670295">
      <w:pPr>
        <w:suppressAutoHyphens/>
        <w:ind w:left="567"/>
        <w:rPr>
          <w:rFonts w:asciiTheme="minorHAnsi" w:hAnsiTheme="minorHAnsi" w:cstheme="minorHAnsi"/>
          <w:sz w:val="22"/>
          <w:szCs w:val="22"/>
        </w:rPr>
      </w:pPr>
    </w:p>
    <w:p w14:paraId="7BE4DF3C" w14:textId="376995D2" w:rsidR="000E7163" w:rsidRDefault="000E7163" w:rsidP="00670295">
      <w:pPr>
        <w:numPr>
          <w:ilvl w:val="0"/>
          <w:numId w:val="1"/>
        </w:numPr>
        <w:suppressAutoHyphens/>
        <w:rPr>
          <w:rFonts w:asciiTheme="minorHAnsi" w:hAnsiTheme="minorHAnsi" w:cstheme="minorHAnsi"/>
          <w:sz w:val="22"/>
          <w:szCs w:val="22"/>
        </w:rPr>
      </w:pPr>
      <w:r w:rsidRPr="000E7163">
        <w:rPr>
          <w:rFonts w:asciiTheme="minorHAnsi" w:hAnsiTheme="minorHAnsi" w:cstheme="minorHAnsi"/>
          <w:sz w:val="22"/>
          <w:szCs w:val="22"/>
        </w:rPr>
        <w:t>Pokud Zhotovitel není schopen v době vystavení Faktury určit a písemně doložit Objednateli skutečné množství plnění v rámci realizace Díla u jednotlivé položky Položkového rozpočtu (např. dokladem o zaměření množství dané položky), Zhotovitel je oprávněn vyfakturovat Objednateli pouze 90 % množství dané položky uvedené v Položkovém rozpočtu s tím, že zbývající množství dané položky bude vypořádáno v Závěrečné Faktuře podle skutečného rozsahu plnění dané položky Položkového rozpočtu písemně doloženého Objednateli</w:t>
      </w:r>
      <w:r>
        <w:rPr>
          <w:rFonts w:asciiTheme="minorHAnsi" w:hAnsiTheme="minorHAnsi" w:cstheme="minorHAnsi"/>
          <w:sz w:val="22"/>
          <w:szCs w:val="22"/>
        </w:rPr>
        <w:t xml:space="preserve">. </w:t>
      </w:r>
    </w:p>
    <w:p w14:paraId="33E34214" w14:textId="77777777" w:rsidR="000E7163" w:rsidRDefault="000E7163" w:rsidP="000E7163">
      <w:pPr>
        <w:suppressAutoHyphens/>
        <w:ind w:left="567"/>
        <w:rPr>
          <w:rFonts w:asciiTheme="minorHAnsi" w:hAnsiTheme="minorHAnsi" w:cstheme="minorHAnsi"/>
          <w:sz w:val="22"/>
          <w:szCs w:val="22"/>
        </w:rPr>
      </w:pPr>
    </w:p>
    <w:p w14:paraId="65E08D8A" w14:textId="3C96AFD9" w:rsidR="00670295" w:rsidRDefault="00670295" w:rsidP="00670295">
      <w:pPr>
        <w:numPr>
          <w:ilvl w:val="0"/>
          <w:numId w:val="1"/>
        </w:numPr>
        <w:suppressAutoHyphens/>
        <w:rPr>
          <w:rFonts w:asciiTheme="minorHAnsi" w:hAnsiTheme="minorHAnsi" w:cstheme="minorHAnsi"/>
          <w:sz w:val="22"/>
          <w:szCs w:val="22"/>
        </w:rPr>
      </w:pPr>
      <w:r w:rsidRPr="00FB619D">
        <w:rPr>
          <w:rFonts w:asciiTheme="minorHAnsi" w:hAnsiTheme="minorHAnsi" w:cstheme="minorHAnsi"/>
          <w:sz w:val="22"/>
          <w:szCs w:val="22"/>
        </w:rPr>
        <w:t xml:space="preserve">Datum uskutečnění zdanitelného plnění Faktury je vždy poslední den kalendářního měsíce, za který je Faktura vystavována. </w:t>
      </w:r>
    </w:p>
    <w:p w14:paraId="7CFF1FC8" w14:textId="77777777" w:rsidR="00353378" w:rsidRDefault="00353378" w:rsidP="00353378">
      <w:pPr>
        <w:suppressAutoHyphens/>
        <w:ind w:left="567"/>
        <w:rPr>
          <w:rFonts w:asciiTheme="minorHAnsi" w:hAnsiTheme="minorHAnsi" w:cstheme="minorHAnsi"/>
          <w:sz w:val="22"/>
          <w:szCs w:val="22"/>
        </w:rPr>
      </w:pPr>
    </w:p>
    <w:p w14:paraId="6779E6FE" w14:textId="5EF0EF54" w:rsidR="00670295" w:rsidRDefault="00670295" w:rsidP="007F5B35">
      <w:pPr>
        <w:numPr>
          <w:ilvl w:val="0"/>
          <w:numId w:val="1"/>
        </w:numPr>
        <w:suppressAutoHyphens/>
        <w:rPr>
          <w:rFonts w:asciiTheme="minorHAnsi" w:hAnsiTheme="minorHAnsi" w:cstheme="minorHAnsi"/>
          <w:sz w:val="22"/>
          <w:szCs w:val="22"/>
        </w:rPr>
      </w:pPr>
      <w:r w:rsidRPr="00F56B79">
        <w:rPr>
          <w:rFonts w:asciiTheme="minorHAnsi" w:hAnsiTheme="minorHAnsi" w:cstheme="minorHAnsi"/>
          <w:sz w:val="22"/>
          <w:szCs w:val="22"/>
        </w:rPr>
        <w:t>Bezodkladně (nejpozději do 15 dnů) po převzetí Díla Objednatelem v souladu se Smlouvou vystaví Zhotovitel závěrečnou Fakturu (dále jen „</w:t>
      </w:r>
      <w:r w:rsidRPr="00F56B79">
        <w:rPr>
          <w:rFonts w:asciiTheme="minorHAnsi" w:hAnsiTheme="minorHAnsi" w:cstheme="minorHAnsi"/>
          <w:b/>
          <w:i/>
          <w:sz w:val="22"/>
          <w:szCs w:val="22"/>
        </w:rPr>
        <w:t>Závěrečná Faktura</w:t>
      </w:r>
      <w:r w:rsidRPr="00F56B79">
        <w:rPr>
          <w:rFonts w:asciiTheme="minorHAnsi" w:hAnsiTheme="minorHAnsi" w:cstheme="minorHAnsi"/>
          <w:sz w:val="22"/>
          <w:szCs w:val="22"/>
        </w:rPr>
        <w:t xml:space="preserve">“) vystavenou za stavební práce, dodávky a služby na Díle provedené, dodané a poskytnuté od poslední vystavené Faktury do převzetí Díla Objednatelem. Datum uskutečnění zdanitelného plnění u Závěrečné Faktury je den převzetí Díla Objednatelem. </w:t>
      </w:r>
      <w:bookmarkEnd w:id="12"/>
    </w:p>
    <w:p w14:paraId="28E54F17" w14:textId="5E0F4142" w:rsidR="00F56B79" w:rsidRPr="00F56B79" w:rsidRDefault="00F56B79" w:rsidP="002F32B7">
      <w:pPr>
        <w:suppressAutoHyphens/>
        <w:rPr>
          <w:rFonts w:asciiTheme="minorHAnsi" w:hAnsiTheme="minorHAnsi" w:cstheme="minorHAnsi"/>
          <w:sz w:val="22"/>
          <w:szCs w:val="22"/>
        </w:rPr>
      </w:pPr>
    </w:p>
    <w:p w14:paraId="35D8B89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Hovoří-li se v následujících odstavcích tohoto článku Smlouvy o Faktuře, má se na mysli taktéž Závěrečná Faktura.</w:t>
      </w:r>
    </w:p>
    <w:p w14:paraId="562F5C2A" w14:textId="77777777" w:rsidR="00670295" w:rsidRPr="001D52C6" w:rsidRDefault="00670295" w:rsidP="00670295">
      <w:pPr>
        <w:suppressAutoHyphens/>
        <w:ind w:left="567"/>
        <w:rPr>
          <w:rFonts w:asciiTheme="minorHAnsi" w:hAnsiTheme="minorHAnsi" w:cstheme="minorHAnsi"/>
          <w:sz w:val="22"/>
          <w:szCs w:val="22"/>
        </w:rPr>
      </w:pPr>
    </w:p>
    <w:p w14:paraId="10926741" w14:textId="719D2FB1" w:rsidR="00670295" w:rsidRPr="005D2381" w:rsidRDefault="00641FC4" w:rsidP="00E82F61">
      <w:pPr>
        <w:numPr>
          <w:ilvl w:val="0"/>
          <w:numId w:val="1"/>
        </w:numPr>
        <w:suppressAutoHyphens/>
        <w:rPr>
          <w:rFonts w:asciiTheme="minorHAnsi" w:hAnsiTheme="minorHAnsi" w:cstheme="minorHAnsi"/>
          <w:sz w:val="22"/>
          <w:szCs w:val="22"/>
        </w:rPr>
      </w:pPr>
      <w:r w:rsidRPr="005D2381">
        <w:rPr>
          <w:rFonts w:asciiTheme="minorHAnsi" w:hAnsiTheme="minorHAnsi" w:cstheme="minorHAnsi"/>
          <w:sz w:val="22"/>
          <w:szCs w:val="22"/>
        </w:rPr>
        <w:t xml:space="preserve">Faktura musí splňovat náležitosti daňového dokladu podle </w:t>
      </w:r>
      <w:proofErr w:type="spellStart"/>
      <w:r w:rsidRPr="005D2381">
        <w:rPr>
          <w:rFonts w:asciiTheme="minorHAnsi" w:hAnsiTheme="minorHAnsi" w:cstheme="minorHAnsi"/>
          <w:sz w:val="22"/>
          <w:szCs w:val="22"/>
        </w:rPr>
        <w:t>ZoDPH</w:t>
      </w:r>
      <w:proofErr w:type="spellEnd"/>
      <w:r w:rsidRPr="005D2381">
        <w:rPr>
          <w:rFonts w:asciiTheme="minorHAnsi" w:hAnsiTheme="minorHAnsi" w:cstheme="minorHAnsi"/>
          <w:sz w:val="22"/>
          <w:szCs w:val="22"/>
        </w:rPr>
        <w:t xml:space="preserve">, včetně případné informace, že provedení Díla podléhá režimu přenesení daňové povinnosti v souladu s § 92a a § 92e </w:t>
      </w:r>
      <w:proofErr w:type="spellStart"/>
      <w:r w:rsidRPr="005D2381">
        <w:rPr>
          <w:rFonts w:asciiTheme="minorHAnsi" w:hAnsiTheme="minorHAnsi" w:cstheme="minorHAnsi"/>
          <w:sz w:val="22"/>
          <w:szCs w:val="22"/>
        </w:rPr>
        <w:t>ZoDPH</w:t>
      </w:r>
      <w:proofErr w:type="spellEnd"/>
      <w:r w:rsidRPr="005D2381">
        <w:rPr>
          <w:rFonts w:asciiTheme="minorHAnsi" w:hAnsiTheme="minorHAnsi" w:cstheme="minorHAnsi"/>
          <w:sz w:val="22"/>
          <w:szCs w:val="22"/>
        </w:rPr>
        <w:t xml:space="preserve">. V případě, že Zhotovitel není plátcem DPH, musí Faktura splňovat náležitosti účetního dokladu podle zákona č. 563/1991 Sb., o účetnictví, ve znění pozdějších předpisů. </w:t>
      </w:r>
      <w:r w:rsidR="00550BF7" w:rsidRPr="005D2381">
        <w:rPr>
          <w:rFonts w:asciiTheme="minorHAnsi" w:hAnsiTheme="minorHAnsi" w:cstheme="minorHAnsi"/>
          <w:sz w:val="22"/>
          <w:szCs w:val="22"/>
        </w:rPr>
        <w:t xml:space="preserve">Faktura musí dále odpovídat požadavkům stanoveným podmínkami pro poskytnutí dotace (např. musí obsahovat </w:t>
      </w:r>
      <w:r w:rsidR="005D2381" w:rsidRPr="005D2381">
        <w:rPr>
          <w:rFonts w:asciiTheme="minorHAnsi" w:hAnsiTheme="minorHAnsi" w:cstheme="minorHAnsi"/>
          <w:sz w:val="22"/>
          <w:szCs w:val="22"/>
        </w:rPr>
        <w:t>text</w:t>
      </w:r>
      <w:r w:rsidR="005D2381">
        <w:rPr>
          <w:rFonts w:asciiTheme="minorHAnsi" w:hAnsiTheme="minorHAnsi" w:cstheme="minorHAnsi"/>
          <w:sz w:val="22"/>
          <w:szCs w:val="22"/>
        </w:rPr>
        <w:t xml:space="preserve"> </w:t>
      </w:r>
      <w:r w:rsidR="005D2381" w:rsidRPr="005D2381">
        <w:rPr>
          <w:rFonts w:asciiTheme="minorHAnsi" w:hAnsiTheme="minorHAnsi" w:cstheme="minorHAnsi"/>
          <w:b/>
          <w:sz w:val="22"/>
          <w:szCs w:val="22"/>
        </w:rPr>
        <w:t>,,spolufinancov</w:t>
      </w:r>
      <w:r w:rsidR="005D2381" w:rsidRPr="005D2381">
        <w:rPr>
          <w:rFonts w:asciiTheme="minorHAnsi" w:hAnsiTheme="minorHAnsi" w:cstheme="minorHAnsi" w:hint="eastAsia"/>
          <w:b/>
          <w:sz w:val="22"/>
          <w:szCs w:val="22"/>
        </w:rPr>
        <w:t>á</w:t>
      </w:r>
      <w:r w:rsidR="005D2381" w:rsidRPr="005D2381">
        <w:rPr>
          <w:rFonts w:asciiTheme="minorHAnsi" w:hAnsiTheme="minorHAnsi" w:cstheme="minorHAnsi"/>
          <w:b/>
          <w:sz w:val="22"/>
          <w:szCs w:val="22"/>
        </w:rPr>
        <w:t>no</w:t>
      </w:r>
      <w:r w:rsidR="00DB0146">
        <w:rPr>
          <w:rFonts w:asciiTheme="minorHAnsi" w:hAnsiTheme="minorHAnsi" w:cstheme="minorHAnsi"/>
          <w:b/>
          <w:sz w:val="22"/>
          <w:szCs w:val="22"/>
        </w:rPr>
        <w:t xml:space="preserve"> </w:t>
      </w:r>
      <w:r w:rsidR="005D2381" w:rsidRPr="005D2381">
        <w:rPr>
          <w:rFonts w:asciiTheme="minorHAnsi" w:hAnsiTheme="minorHAnsi" w:cstheme="minorHAnsi"/>
          <w:b/>
          <w:sz w:val="22"/>
          <w:szCs w:val="22"/>
        </w:rPr>
        <w:t>Krajem Vyso</w:t>
      </w:r>
      <w:r w:rsidR="005D2381" w:rsidRPr="005D2381">
        <w:rPr>
          <w:rFonts w:asciiTheme="minorHAnsi" w:hAnsiTheme="minorHAnsi" w:cstheme="minorHAnsi" w:hint="eastAsia"/>
          <w:b/>
          <w:sz w:val="22"/>
          <w:szCs w:val="22"/>
        </w:rPr>
        <w:t>č</w:t>
      </w:r>
      <w:r w:rsidR="005D2381" w:rsidRPr="005D2381">
        <w:rPr>
          <w:rFonts w:asciiTheme="minorHAnsi" w:hAnsiTheme="minorHAnsi" w:cstheme="minorHAnsi"/>
          <w:b/>
          <w:sz w:val="22"/>
          <w:szCs w:val="22"/>
        </w:rPr>
        <w:t>ina ID 003309.0001</w:t>
      </w:r>
      <w:r w:rsidR="005D2381">
        <w:rPr>
          <w:rFonts w:asciiTheme="minorHAnsi" w:hAnsiTheme="minorHAnsi" w:cstheme="minorHAnsi"/>
          <w:sz w:val="22"/>
          <w:szCs w:val="22"/>
        </w:rPr>
        <w:t>“</w:t>
      </w:r>
      <w:r w:rsidR="00550BF7" w:rsidRPr="005D2381">
        <w:rPr>
          <w:rFonts w:asciiTheme="minorHAnsi" w:hAnsiTheme="minorHAnsi" w:cstheme="minorHAnsi"/>
          <w:sz w:val="22"/>
          <w:szCs w:val="22"/>
        </w:rPr>
        <w:t xml:space="preserve">). </w:t>
      </w:r>
      <w:r w:rsidRPr="005D2381">
        <w:rPr>
          <w:rFonts w:asciiTheme="minorHAnsi" w:hAnsiTheme="minorHAnsi" w:cstheme="minorHAnsi"/>
          <w:sz w:val="22"/>
          <w:szCs w:val="22"/>
        </w:rPr>
        <w:t xml:space="preserve">Faktura musí vždy splňovat náležitosti stanovené § 435 Občanského zákoníku. Všechny Zhotovitelem vystavené Faktury budou označeny textem </w:t>
      </w:r>
      <w:r w:rsidRPr="005D2381">
        <w:rPr>
          <w:rFonts w:asciiTheme="minorHAnsi" w:hAnsiTheme="minorHAnsi" w:cstheme="minorHAnsi"/>
          <w:b/>
          <w:sz w:val="22"/>
          <w:szCs w:val="22"/>
        </w:rPr>
        <w:t>„</w:t>
      </w:r>
      <w:r w:rsidR="005D2381" w:rsidRPr="005D2381">
        <w:rPr>
          <w:rFonts w:asciiTheme="minorHAnsi" w:hAnsiTheme="minorHAnsi" w:cstheme="minorHAnsi"/>
          <w:b/>
          <w:sz w:val="22"/>
          <w:szCs w:val="22"/>
        </w:rPr>
        <w:t>ZOO Jihlava – výběh pro pouštní kočky a karakaly</w:t>
      </w:r>
      <w:r w:rsidRPr="005D2381">
        <w:rPr>
          <w:rFonts w:asciiTheme="minorHAnsi" w:hAnsiTheme="minorHAnsi" w:cstheme="minorHAnsi"/>
          <w:b/>
          <w:sz w:val="22"/>
          <w:szCs w:val="22"/>
        </w:rPr>
        <w:t>“</w:t>
      </w:r>
      <w:r w:rsidRPr="005D2381">
        <w:rPr>
          <w:rFonts w:asciiTheme="minorHAnsi" w:hAnsiTheme="minorHAnsi" w:cstheme="minorHAnsi"/>
          <w:sz w:val="22"/>
          <w:szCs w:val="22"/>
        </w:rPr>
        <w:t xml:space="preserve"> a</w:t>
      </w:r>
      <w:r w:rsidR="00550BF7" w:rsidRPr="005D2381">
        <w:rPr>
          <w:rFonts w:asciiTheme="minorHAnsi" w:hAnsiTheme="minorHAnsi" w:cstheme="minorHAnsi"/>
          <w:sz w:val="22"/>
          <w:szCs w:val="22"/>
        </w:rPr>
        <w:t> </w:t>
      </w:r>
      <w:r w:rsidRPr="005D2381">
        <w:rPr>
          <w:rFonts w:asciiTheme="minorHAnsi" w:hAnsiTheme="minorHAnsi" w:cstheme="minorHAnsi"/>
          <w:sz w:val="22"/>
          <w:szCs w:val="22"/>
        </w:rPr>
        <w:t>současně budou obsahovat evidenční číslo Objednatele této Smlouvy</w:t>
      </w:r>
      <w:r w:rsidR="00F22DAC" w:rsidRPr="005D2381">
        <w:rPr>
          <w:rFonts w:asciiTheme="minorHAnsi" w:hAnsiTheme="minorHAnsi" w:cstheme="minorHAnsi"/>
          <w:sz w:val="22"/>
          <w:szCs w:val="22"/>
        </w:rPr>
        <w:t xml:space="preserve"> (bude Zhotoviteli sděleno po uzavření Smlouvy)</w:t>
      </w:r>
      <w:r w:rsidRPr="005D2381">
        <w:rPr>
          <w:rFonts w:asciiTheme="minorHAnsi" w:hAnsiTheme="minorHAnsi" w:cstheme="minorHAnsi"/>
          <w:sz w:val="22"/>
          <w:szCs w:val="22"/>
        </w:rPr>
        <w:t xml:space="preserve">. </w:t>
      </w:r>
    </w:p>
    <w:p w14:paraId="43E0F26E" w14:textId="77777777" w:rsidR="00DE7726" w:rsidRPr="00DE7726" w:rsidRDefault="00DE7726" w:rsidP="00DE7726">
      <w:pPr>
        <w:suppressAutoHyphens/>
        <w:ind w:left="567"/>
        <w:rPr>
          <w:rFonts w:asciiTheme="minorHAnsi" w:hAnsiTheme="minorHAnsi" w:cstheme="minorHAnsi"/>
          <w:sz w:val="22"/>
          <w:szCs w:val="22"/>
        </w:rPr>
      </w:pPr>
    </w:p>
    <w:p w14:paraId="5B8FE77A" w14:textId="41533E0A"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předloží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Objednateli před vystavením každé Faktury soupis provedených, dodaných a poskytnutých stavebních prací, dodávek a služeb oceněných v souladu s Položkovým rozpočtem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Soupis</w:t>
      </w:r>
      <w:r w:rsidRPr="001D52C6">
        <w:rPr>
          <w:rFonts w:asciiTheme="minorHAnsi" w:hAnsiTheme="minorHAnsi" w:cstheme="minorHAnsi"/>
          <w:i/>
          <w:sz w:val="22"/>
          <w:szCs w:val="22"/>
        </w:rPr>
        <w:t>“</w:t>
      </w:r>
      <w:r w:rsidRPr="001D52C6">
        <w:rPr>
          <w:rFonts w:asciiTheme="minorHAnsi" w:hAnsiTheme="minorHAnsi" w:cstheme="minorHAnsi"/>
          <w:sz w:val="22"/>
          <w:szCs w:val="22"/>
        </w:rPr>
        <w:t>). Soupis bude obsahovat rozsah všech stavebních prací, dodávek a služeb provedených, dodaných a poskytnutých při provádění Díla za období, za které bude Faktura vystavena. Zhotovitel je povinen předložit Soupis TDS</w:t>
      </w:r>
      <w:r w:rsidR="00DE7726">
        <w:rPr>
          <w:rFonts w:asciiTheme="minorHAnsi" w:hAnsiTheme="minorHAnsi" w:cstheme="minorHAnsi"/>
          <w:sz w:val="22"/>
          <w:szCs w:val="22"/>
        </w:rPr>
        <w:t xml:space="preserve"> a </w:t>
      </w:r>
      <w:r w:rsidRPr="001D52C6">
        <w:rPr>
          <w:rFonts w:asciiTheme="minorHAnsi" w:hAnsiTheme="minorHAnsi" w:cstheme="minorHAnsi"/>
          <w:sz w:val="22"/>
          <w:szCs w:val="22"/>
        </w:rPr>
        <w:t xml:space="preserve">Objednateli před vystavením Faktury k odsouhlasení, a to do </w:t>
      </w:r>
      <w:r w:rsidR="00C93759">
        <w:rPr>
          <w:rFonts w:asciiTheme="minorHAnsi" w:hAnsiTheme="minorHAnsi" w:cstheme="minorHAnsi"/>
          <w:sz w:val="22"/>
          <w:szCs w:val="22"/>
        </w:rPr>
        <w:t>10</w:t>
      </w:r>
      <w:r w:rsidRPr="001D52C6">
        <w:rPr>
          <w:rFonts w:asciiTheme="minorHAnsi" w:hAnsiTheme="minorHAnsi" w:cstheme="minorHAnsi"/>
          <w:sz w:val="22"/>
          <w:szCs w:val="22"/>
        </w:rPr>
        <w:t xml:space="preserve"> pracovních dnů od data uskutečnění zdanitelného plnění, a Faktura může být vystavena až po odsouhlasení Soupisu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Objednatelem.</w:t>
      </w:r>
      <w:r w:rsidR="00476A59">
        <w:rPr>
          <w:rFonts w:asciiTheme="minorHAnsi" w:hAnsiTheme="minorHAnsi" w:cstheme="minorHAnsi"/>
          <w:sz w:val="22"/>
          <w:szCs w:val="22"/>
        </w:rPr>
        <w:t xml:space="preserve"> Měsíční Soupisy budou vždy vystaveny v členění dle domluvy s Objednatelem po zahájení provádění Díla, přičemž </w:t>
      </w:r>
      <w:proofErr w:type="spellStart"/>
      <w:r w:rsidR="00476A59">
        <w:rPr>
          <w:rFonts w:asciiTheme="minorHAnsi" w:hAnsiTheme="minorHAnsi" w:cstheme="minorHAnsi"/>
          <w:sz w:val="22"/>
          <w:szCs w:val="22"/>
        </w:rPr>
        <w:t>méněpráce</w:t>
      </w:r>
      <w:proofErr w:type="spellEnd"/>
      <w:r w:rsidR="00476A59">
        <w:rPr>
          <w:rFonts w:asciiTheme="minorHAnsi" w:hAnsiTheme="minorHAnsi" w:cstheme="minorHAnsi"/>
          <w:sz w:val="22"/>
          <w:szCs w:val="22"/>
        </w:rPr>
        <w:t xml:space="preserve"> a dodatečné stavební práce budou vyčísleny na samostatných Soupisech příslušně k jednotlivým částem Díla, pokud nebude dohodnuto jinak.</w:t>
      </w:r>
    </w:p>
    <w:p w14:paraId="3AB01C5F" w14:textId="77777777" w:rsidR="00670295" w:rsidRPr="001D52C6" w:rsidRDefault="00670295" w:rsidP="00670295">
      <w:pPr>
        <w:pStyle w:val="Odstavecseseznamem"/>
        <w:suppressAutoHyphens/>
        <w:ind w:left="567"/>
        <w:jc w:val="center"/>
        <w:rPr>
          <w:rFonts w:asciiTheme="minorHAnsi" w:hAnsiTheme="minorHAnsi" w:cstheme="minorHAnsi"/>
          <w:sz w:val="22"/>
          <w:szCs w:val="22"/>
        </w:rPr>
      </w:pPr>
    </w:p>
    <w:p w14:paraId="113D3551" w14:textId="0BC0EF1B"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TDS</w:t>
      </w:r>
      <w:r w:rsidR="00FB38FA">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 j</w:t>
      </w:r>
      <w:r w:rsidR="00FB38FA">
        <w:rPr>
          <w:rFonts w:asciiTheme="minorHAnsi" w:hAnsiTheme="minorHAnsi" w:cstheme="minorHAnsi"/>
          <w:sz w:val="22"/>
          <w:szCs w:val="22"/>
        </w:rPr>
        <w:t>sou</w:t>
      </w:r>
      <w:r w:rsidRPr="001D52C6">
        <w:rPr>
          <w:rFonts w:asciiTheme="minorHAnsi" w:hAnsiTheme="minorHAnsi" w:cstheme="minorHAnsi"/>
          <w:sz w:val="22"/>
          <w:szCs w:val="22"/>
        </w:rPr>
        <w:t xml:space="preserve"> povinn</w:t>
      </w:r>
      <w:r w:rsidR="00FB38FA">
        <w:rPr>
          <w:rFonts w:asciiTheme="minorHAnsi" w:hAnsiTheme="minorHAnsi" w:cstheme="minorHAnsi"/>
          <w:sz w:val="22"/>
          <w:szCs w:val="22"/>
        </w:rPr>
        <w:t>i</w:t>
      </w:r>
      <w:r w:rsidRPr="001D52C6">
        <w:rPr>
          <w:rFonts w:asciiTheme="minorHAnsi" w:hAnsiTheme="minorHAnsi" w:cstheme="minorHAnsi"/>
          <w:sz w:val="22"/>
          <w:szCs w:val="22"/>
        </w:rPr>
        <w:t xml:space="preserve"> se k Soupisu vyjádřit nejpozději do </w:t>
      </w:r>
      <w:r w:rsidR="00C93759">
        <w:rPr>
          <w:rFonts w:asciiTheme="minorHAnsi" w:hAnsiTheme="minorHAnsi" w:cstheme="minorHAnsi"/>
          <w:sz w:val="22"/>
          <w:szCs w:val="22"/>
        </w:rPr>
        <w:t>10</w:t>
      </w:r>
      <w:r w:rsidRPr="001D52C6">
        <w:rPr>
          <w:rFonts w:asciiTheme="minorHAnsi" w:hAnsiTheme="minorHAnsi" w:cstheme="minorHAnsi"/>
          <w:sz w:val="22"/>
          <w:szCs w:val="22"/>
        </w:rPr>
        <w:t xml:space="preserve"> pracovních dnů ode dne jeho obdržení. Vyjádří-li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 se Soupisem nesouhlas, projednají Smluvní strany výhrady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Objednatele k Soupisu a Zhotovitel poté předloží TDS</w:t>
      </w:r>
      <w:r w:rsidR="00FB38FA">
        <w:rPr>
          <w:rFonts w:asciiTheme="minorHAnsi" w:hAnsiTheme="minorHAnsi" w:cstheme="minorHAnsi"/>
          <w:sz w:val="22"/>
          <w:szCs w:val="22"/>
        </w:rPr>
        <w:t xml:space="preserve"> a </w:t>
      </w:r>
      <w:r w:rsidRPr="001D52C6">
        <w:rPr>
          <w:rFonts w:asciiTheme="minorHAnsi" w:hAnsiTheme="minorHAnsi" w:cstheme="minorHAnsi"/>
          <w:sz w:val="22"/>
          <w:szCs w:val="22"/>
        </w:rPr>
        <w:t>Objednateli k odsouhlasení opravený Soupis.</w:t>
      </w:r>
    </w:p>
    <w:p w14:paraId="74331EDE" w14:textId="77777777" w:rsidR="00670295" w:rsidRPr="001D52C6" w:rsidRDefault="00670295" w:rsidP="00670295">
      <w:pPr>
        <w:suppressAutoHyphens/>
        <w:ind w:left="567"/>
        <w:rPr>
          <w:rFonts w:asciiTheme="minorHAnsi" w:hAnsiTheme="minorHAnsi" w:cstheme="minorHAnsi"/>
          <w:sz w:val="22"/>
          <w:szCs w:val="22"/>
        </w:rPr>
      </w:pPr>
    </w:p>
    <w:p w14:paraId="68341E8F" w14:textId="66C8CC7B" w:rsidR="00670295" w:rsidRPr="007457A1" w:rsidRDefault="007457A1" w:rsidP="007457A1">
      <w:pPr>
        <w:numPr>
          <w:ilvl w:val="0"/>
          <w:numId w:val="1"/>
        </w:numPr>
        <w:suppressAutoHyphens/>
        <w:rPr>
          <w:rFonts w:asciiTheme="minorHAnsi" w:hAnsiTheme="minorHAnsi" w:cstheme="minorHAnsi"/>
          <w:sz w:val="22"/>
          <w:szCs w:val="22"/>
        </w:rPr>
      </w:pPr>
      <w:r w:rsidRPr="007457A1">
        <w:rPr>
          <w:rFonts w:asciiTheme="minorHAnsi" w:hAnsiTheme="minorHAnsi" w:cstheme="minorHAnsi"/>
          <w:sz w:val="22"/>
          <w:szCs w:val="22"/>
        </w:rPr>
        <w:t>Zhotovitel vystaví Fakturu nejpozději do 5 pracovních dnů ode dne odsouhlasení Soupisu TDS a</w:t>
      </w:r>
      <w:r>
        <w:rPr>
          <w:rFonts w:asciiTheme="minorHAnsi" w:hAnsiTheme="minorHAnsi" w:cstheme="minorHAnsi"/>
          <w:sz w:val="22"/>
          <w:szCs w:val="22"/>
        </w:rPr>
        <w:t> </w:t>
      </w:r>
      <w:r w:rsidRPr="007457A1">
        <w:rPr>
          <w:rFonts w:asciiTheme="minorHAnsi" w:hAnsiTheme="minorHAnsi" w:cstheme="minorHAnsi"/>
          <w:sz w:val="22"/>
          <w:szCs w:val="22"/>
        </w:rPr>
        <w:t>Objednatelem. Nedílnou součástí Faktury musí být kromě Soupisu i zjišťovací protokol podepsaný TDS</w:t>
      </w:r>
      <w:r w:rsidR="00C93759">
        <w:rPr>
          <w:rFonts w:asciiTheme="minorHAnsi" w:hAnsiTheme="minorHAnsi" w:cstheme="minorHAnsi"/>
          <w:sz w:val="22"/>
          <w:szCs w:val="22"/>
        </w:rPr>
        <w:t xml:space="preserve"> a</w:t>
      </w:r>
      <w:r w:rsidRPr="007457A1">
        <w:rPr>
          <w:rFonts w:asciiTheme="minorHAnsi" w:hAnsiTheme="minorHAnsi" w:cstheme="minorHAnsi"/>
          <w:sz w:val="22"/>
          <w:szCs w:val="22"/>
        </w:rPr>
        <w:t xml:space="preserve"> Objednatelem a rekapitulace Soupisu</w:t>
      </w:r>
      <w:r>
        <w:rPr>
          <w:rFonts w:asciiTheme="minorHAnsi" w:hAnsiTheme="minorHAnsi" w:cstheme="minorHAnsi"/>
          <w:sz w:val="22"/>
          <w:szCs w:val="22"/>
        </w:rPr>
        <w:t xml:space="preserve">. </w:t>
      </w:r>
      <w:r w:rsidRPr="007457A1">
        <w:rPr>
          <w:rFonts w:asciiTheme="minorHAnsi" w:hAnsiTheme="minorHAnsi" w:cstheme="minorHAnsi"/>
          <w:sz w:val="22"/>
          <w:szCs w:val="22"/>
        </w:rPr>
        <w:t xml:space="preserve">Soupis bude předkládán </w:t>
      </w:r>
      <w:r>
        <w:rPr>
          <w:rFonts w:asciiTheme="minorHAnsi" w:hAnsiTheme="minorHAnsi" w:cstheme="minorHAnsi"/>
          <w:sz w:val="22"/>
          <w:szCs w:val="22"/>
        </w:rPr>
        <w:t>O</w:t>
      </w:r>
      <w:r w:rsidRPr="007457A1">
        <w:rPr>
          <w:rFonts w:asciiTheme="minorHAnsi" w:hAnsiTheme="minorHAnsi" w:cstheme="minorHAnsi"/>
          <w:sz w:val="22"/>
          <w:szCs w:val="22"/>
        </w:rPr>
        <w:t>bjednateli i</w:t>
      </w:r>
      <w:r w:rsidR="00C93759">
        <w:rPr>
          <w:rFonts w:asciiTheme="minorHAnsi" w:hAnsiTheme="minorHAnsi" w:cstheme="minorHAnsi"/>
          <w:sz w:val="22"/>
          <w:szCs w:val="22"/>
        </w:rPr>
        <w:t> </w:t>
      </w:r>
      <w:r w:rsidRPr="007457A1">
        <w:rPr>
          <w:rFonts w:asciiTheme="minorHAnsi" w:hAnsiTheme="minorHAnsi" w:cstheme="minorHAnsi"/>
          <w:sz w:val="22"/>
          <w:szCs w:val="22"/>
        </w:rPr>
        <w:t>v</w:t>
      </w:r>
      <w:r w:rsidR="00C93759">
        <w:rPr>
          <w:rFonts w:asciiTheme="minorHAnsi" w:hAnsiTheme="minorHAnsi" w:cstheme="minorHAnsi"/>
          <w:sz w:val="22"/>
          <w:szCs w:val="22"/>
        </w:rPr>
        <w:t> </w:t>
      </w:r>
      <w:r w:rsidRPr="007457A1">
        <w:rPr>
          <w:rFonts w:asciiTheme="minorHAnsi" w:hAnsiTheme="minorHAnsi" w:cstheme="minorHAnsi"/>
          <w:sz w:val="22"/>
          <w:szCs w:val="22"/>
        </w:rPr>
        <w:t>elektronické podobě formou výstupu z rozpočtového softwaru, který je ve shodné struktuře a formátu jako byl smluvní rozpočet stavby, a to ve formátu .</w:t>
      </w:r>
      <w:proofErr w:type="spellStart"/>
      <w:r w:rsidRPr="007457A1">
        <w:rPr>
          <w:rFonts w:asciiTheme="minorHAnsi" w:hAnsiTheme="minorHAnsi" w:cstheme="minorHAnsi"/>
          <w:sz w:val="22"/>
          <w:szCs w:val="22"/>
        </w:rPr>
        <w:t>xlsx</w:t>
      </w:r>
      <w:proofErr w:type="spellEnd"/>
      <w:r w:rsidRPr="007457A1">
        <w:rPr>
          <w:rFonts w:asciiTheme="minorHAnsi" w:hAnsiTheme="minorHAnsi" w:cstheme="minorHAnsi"/>
          <w:sz w:val="22"/>
          <w:szCs w:val="22"/>
        </w:rPr>
        <w:t>, ve formátu .</w:t>
      </w:r>
      <w:proofErr w:type="spellStart"/>
      <w:r w:rsidRPr="007457A1">
        <w:rPr>
          <w:rFonts w:asciiTheme="minorHAnsi" w:hAnsiTheme="minorHAnsi" w:cstheme="minorHAnsi"/>
          <w:sz w:val="22"/>
          <w:szCs w:val="22"/>
        </w:rPr>
        <w:t>pdf</w:t>
      </w:r>
      <w:proofErr w:type="spellEnd"/>
      <w:r w:rsidRPr="007457A1">
        <w:rPr>
          <w:rFonts w:asciiTheme="minorHAnsi" w:hAnsiTheme="minorHAnsi" w:cstheme="minorHAnsi"/>
          <w:sz w:val="22"/>
          <w:szCs w:val="22"/>
        </w:rPr>
        <w:t xml:space="preserve"> a v otevřeném rozpočtovém formátu odsouhlaseném </w:t>
      </w:r>
      <w:r>
        <w:rPr>
          <w:rFonts w:asciiTheme="minorHAnsi" w:hAnsiTheme="minorHAnsi" w:cstheme="minorHAnsi"/>
          <w:sz w:val="22"/>
          <w:szCs w:val="22"/>
        </w:rPr>
        <w:t>O</w:t>
      </w:r>
      <w:r w:rsidRPr="007457A1">
        <w:rPr>
          <w:rFonts w:asciiTheme="minorHAnsi" w:hAnsiTheme="minorHAnsi" w:cstheme="minorHAnsi"/>
          <w:sz w:val="22"/>
          <w:szCs w:val="22"/>
        </w:rPr>
        <w:t>bjednatelem</w:t>
      </w:r>
      <w:r w:rsidR="00670295" w:rsidRPr="007457A1">
        <w:rPr>
          <w:rFonts w:asciiTheme="minorHAnsi" w:hAnsiTheme="minorHAnsi" w:cstheme="minorHAnsi"/>
          <w:sz w:val="22"/>
          <w:szCs w:val="22"/>
        </w:rPr>
        <w:t>.</w:t>
      </w:r>
    </w:p>
    <w:p w14:paraId="393311D5" w14:textId="77777777" w:rsidR="002F59B6" w:rsidRPr="001D52C6" w:rsidRDefault="002F59B6" w:rsidP="002F59B6">
      <w:pPr>
        <w:suppressAutoHyphens/>
        <w:ind w:left="567"/>
        <w:rPr>
          <w:rFonts w:asciiTheme="minorHAnsi" w:hAnsiTheme="minorHAnsi" w:cstheme="minorHAnsi"/>
          <w:sz w:val="22"/>
          <w:szCs w:val="22"/>
        </w:rPr>
      </w:pPr>
    </w:p>
    <w:p w14:paraId="7BBD6A7E" w14:textId="588B20E2" w:rsidR="00670295" w:rsidRDefault="00670295" w:rsidP="00670295">
      <w:pPr>
        <w:numPr>
          <w:ilvl w:val="0"/>
          <w:numId w:val="1"/>
        </w:numPr>
        <w:suppressAutoHyphens/>
        <w:rPr>
          <w:rFonts w:asciiTheme="minorHAnsi" w:hAnsiTheme="minorHAnsi" w:cstheme="minorHAnsi"/>
          <w:sz w:val="22"/>
          <w:szCs w:val="22"/>
        </w:rPr>
      </w:pPr>
      <w:bookmarkStart w:id="13" w:name="_Hlk2008076"/>
      <w:bookmarkStart w:id="14" w:name="_Ref86139935"/>
      <w:r w:rsidRPr="00C93759">
        <w:rPr>
          <w:rFonts w:asciiTheme="minorHAnsi" w:hAnsiTheme="minorHAnsi" w:cstheme="minorHAnsi"/>
          <w:sz w:val="22"/>
          <w:szCs w:val="22"/>
        </w:rPr>
        <w:t xml:space="preserve">Splatnost každé jednotlivé Faktury je </w:t>
      </w:r>
      <w:r w:rsidR="004C2819" w:rsidRPr="00C93759">
        <w:rPr>
          <w:rFonts w:asciiTheme="minorHAnsi" w:hAnsiTheme="minorHAnsi" w:cstheme="minorHAnsi"/>
          <w:sz w:val="22"/>
          <w:szCs w:val="22"/>
        </w:rPr>
        <w:t>30</w:t>
      </w:r>
      <w:r w:rsidRPr="00C93759">
        <w:rPr>
          <w:rFonts w:asciiTheme="minorHAnsi" w:hAnsiTheme="minorHAnsi" w:cstheme="minorHAnsi"/>
          <w:sz w:val="22"/>
          <w:szCs w:val="22"/>
        </w:rPr>
        <w:t xml:space="preserve"> kalendářních dnů ode dne jejího doručení Objednateli. </w:t>
      </w:r>
      <w:bookmarkEnd w:id="13"/>
      <w:r w:rsidRPr="00C93759">
        <w:rPr>
          <w:rFonts w:asciiTheme="minorHAnsi" w:hAnsiTheme="minorHAnsi" w:cstheme="minorHAnsi"/>
          <w:sz w:val="22"/>
          <w:szCs w:val="22"/>
        </w:rPr>
        <w:t>Neuhrazenou část Cena Díla, na kterou bude vystavena Závěrečná Faktura, je Objednatel povinen uhradit Zhotoviteli do</w:t>
      </w:r>
      <w:r w:rsidR="004C2819" w:rsidRPr="00C93759">
        <w:rPr>
          <w:rFonts w:asciiTheme="minorHAnsi" w:hAnsiTheme="minorHAnsi" w:cstheme="minorHAnsi"/>
          <w:sz w:val="22"/>
          <w:szCs w:val="22"/>
        </w:rPr>
        <w:t xml:space="preserve"> </w:t>
      </w:r>
      <w:r w:rsidR="00C93759" w:rsidRPr="00C93759">
        <w:rPr>
          <w:rFonts w:asciiTheme="minorHAnsi" w:hAnsiTheme="minorHAnsi" w:cstheme="minorHAnsi"/>
          <w:sz w:val="22"/>
          <w:szCs w:val="22"/>
        </w:rPr>
        <w:t>30</w:t>
      </w:r>
      <w:r w:rsidR="004C2819" w:rsidRPr="00C93759">
        <w:rPr>
          <w:rFonts w:asciiTheme="minorHAnsi" w:hAnsiTheme="minorHAnsi" w:cstheme="minorHAnsi"/>
          <w:sz w:val="22"/>
          <w:szCs w:val="22"/>
        </w:rPr>
        <w:t xml:space="preserve"> </w:t>
      </w:r>
      <w:r w:rsidRPr="00C93759">
        <w:rPr>
          <w:rFonts w:asciiTheme="minorHAnsi" w:hAnsiTheme="minorHAnsi" w:cstheme="minorHAnsi"/>
          <w:sz w:val="22"/>
          <w:szCs w:val="22"/>
        </w:rPr>
        <w:t>kalendářních dnů ode dne převzetí Díla Objednatelem.</w:t>
      </w:r>
      <w:bookmarkEnd w:id="14"/>
    </w:p>
    <w:p w14:paraId="50A60D39" w14:textId="77777777" w:rsidR="00C93759" w:rsidRDefault="00C93759" w:rsidP="00C93759">
      <w:pPr>
        <w:suppressAutoHyphens/>
        <w:ind w:left="567"/>
        <w:rPr>
          <w:rFonts w:asciiTheme="minorHAnsi" w:hAnsiTheme="minorHAnsi" w:cstheme="minorHAnsi"/>
          <w:sz w:val="22"/>
          <w:szCs w:val="22"/>
        </w:rPr>
      </w:pPr>
    </w:p>
    <w:p w14:paraId="43B6B4B8" w14:textId="5B18332D" w:rsidR="00C93759" w:rsidRDefault="00C93759"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 xml:space="preserve">Přednostní způsob doručování Faktur Objednateli je elektronicky, a to do datové schránky Objednatele </w:t>
      </w:r>
      <w:r w:rsidR="00160E63">
        <w:rPr>
          <w:rFonts w:asciiTheme="minorHAnsi" w:hAnsiTheme="minorHAnsi" w:cstheme="minorHAnsi"/>
          <w:sz w:val="22"/>
          <w:szCs w:val="22"/>
        </w:rPr>
        <w:t xml:space="preserve">nebo na e-mail: </w:t>
      </w:r>
      <w:r w:rsidR="00160E63" w:rsidRPr="00160E63">
        <w:rPr>
          <w:rFonts w:asciiTheme="minorHAnsi" w:hAnsiTheme="minorHAnsi" w:cstheme="minorHAnsi"/>
          <w:sz w:val="22"/>
          <w:szCs w:val="22"/>
        </w:rPr>
        <w:t>epodatelna@jihlava-city.cz</w:t>
      </w:r>
      <w:r w:rsidR="00160E63">
        <w:rPr>
          <w:rFonts w:asciiTheme="minorHAnsi" w:hAnsiTheme="minorHAnsi" w:cstheme="minorHAnsi"/>
          <w:sz w:val="22"/>
          <w:szCs w:val="22"/>
        </w:rPr>
        <w:t>, podepsané uznávaným elektronickým podpisem Zhotovitele.</w:t>
      </w:r>
    </w:p>
    <w:p w14:paraId="0518B6C5" w14:textId="77777777" w:rsidR="00C93759" w:rsidRPr="00C93759" w:rsidRDefault="00C93759" w:rsidP="00C93759">
      <w:pPr>
        <w:suppressAutoHyphens/>
        <w:ind w:left="567"/>
        <w:rPr>
          <w:rFonts w:asciiTheme="minorHAnsi" w:hAnsiTheme="minorHAnsi" w:cstheme="minorHAnsi"/>
          <w:sz w:val="22"/>
          <w:szCs w:val="22"/>
        </w:rPr>
      </w:pPr>
    </w:p>
    <w:p w14:paraId="2CAB585D" w14:textId="77777777" w:rsidR="00670295" w:rsidRDefault="00670295" w:rsidP="00670295">
      <w:pPr>
        <w:numPr>
          <w:ilvl w:val="0"/>
          <w:numId w:val="1"/>
        </w:numPr>
        <w:suppressAutoHyphens/>
        <w:rPr>
          <w:rFonts w:asciiTheme="minorHAnsi" w:hAnsiTheme="minorHAnsi" w:cstheme="minorHAnsi"/>
          <w:sz w:val="22"/>
          <w:szCs w:val="22"/>
        </w:rPr>
      </w:pPr>
      <w:bookmarkStart w:id="15" w:name="_Ref40545926"/>
      <w:r w:rsidRPr="001D52C6">
        <w:rPr>
          <w:rFonts w:asciiTheme="minorHAnsi" w:hAnsiTheme="minorHAnsi" w:cstheme="minorHAnsi"/>
          <w:sz w:val="22"/>
          <w:szCs w:val="22"/>
        </w:rPr>
        <w:t>Stanoví-li Faktura splatnost delší, než je jako minimální stanovena v </w:t>
      </w:r>
      <w:bookmarkStart w:id="16" w:name="_Hlk2008132"/>
      <w:r w:rsidRPr="001D52C6">
        <w:rPr>
          <w:rFonts w:asciiTheme="minorHAnsi" w:hAnsiTheme="minorHAnsi" w:cstheme="minorHAnsi"/>
          <w:sz w:val="22"/>
          <w:szCs w:val="22"/>
        </w:rPr>
        <w:t>tomto článku</w:t>
      </w:r>
      <w:bookmarkEnd w:id="16"/>
      <w:r w:rsidRPr="001D52C6">
        <w:rPr>
          <w:rFonts w:asciiTheme="minorHAnsi" w:hAnsiTheme="minorHAnsi" w:cstheme="minorHAnsi"/>
          <w:sz w:val="22"/>
          <w:szCs w:val="22"/>
        </w:rPr>
        <w:t>, je Objednatel oprávněn uhradit Cenu Díla</w:t>
      </w:r>
      <w:bookmarkStart w:id="17" w:name="_Hlk2008165"/>
      <w:r w:rsidRPr="001D52C6">
        <w:rPr>
          <w:rFonts w:asciiTheme="minorHAnsi" w:hAnsiTheme="minorHAnsi" w:cstheme="minorHAnsi"/>
          <w:sz w:val="22"/>
          <w:szCs w:val="22"/>
        </w:rPr>
        <w:t xml:space="preserve">, případně její část, </w:t>
      </w:r>
      <w:bookmarkEnd w:id="17"/>
      <w:r w:rsidRPr="001D52C6">
        <w:rPr>
          <w:rFonts w:asciiTheme="minorHAnsi" w:hAnsiTheme="minorHAnsi" w:cstheme="minorHAnsi"/>
          <w:sz w:val="22"/>
          <w:szCs w:val="22"/>
        </w:rPr>
        <w:t>a případnou DPH ve lhůtě splatnosti určené ve Faktuře.</w:t>
      </w:r>
      <w:bookmarkEnd w:id="15"/>
    </w:p>
    <w:p w14:paraId="75A3F187" w14:textId="77777777" w:rsidR="00255A44" w:rsidRPr="001D52C6" w:rsidRDefault="00255A44" w:rsidP="00255A44">
      <w:pPr>
        <w:suppressAutoHyphens/>
        <w:ind w:left="567"/>
        <w:rPr>
          <w:rFonts w:asciiTheme="minorHAnsi" w:hAnsiTheme="minorHAnsi" w:cstheme="minorHAnsi"/>
          <w:sz w:val="22"/>
          <w:szCs w:val="22"/>
        </w:rPr>
      </w:pPr>
    </w:p>
    <w:p w14:paraId="6D1C93CB"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případně její část, a případná DPH je uhrazena vždy dnem jejich odepsání z bankovního účtu Objednatele.</w:t>
      </w:r>
    </w:p>
    <w:p w14:paraId="7226F4C2" w14:textId="77777777" w:rsidR="001051DF" w:rsidRPr="001D52C6" w:rsidRDefault="001051DF" w:rsidP="001051DF">
      <w:pPr>
        <w:suppressAutoHyphens/>
        <w:ind w:left="567"/>
        <w:rPr>
          <w:rFonts w:asciiTheme="minorHAnsi" w:hAnsiTheme="minorHAnsi" w:cstheme="minorHAnsi"/>
          <w:sz w:val="22"/>
          <w:szCs w:val="22"/>
        </w:rPr>
      </w:pPr>
    </w:p>
    <w:p w14:paraId="5820DC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Vyplývá-li z informací zveřejněných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w:t>
      </w:r>
    </w:p>
    <w:p w14:paraId="7FA5D813" w14:textId="77777777" w:rsidR="00670295" w:rsidRPr="001D52C6" w:rsidRDefault="00670295" w:rsidP="00670295">
      <w:pPr>
        <w:tabs>
          <w:tab w:val="left" w:pos="0"/>
        </w:tabs>
        <w:suppressAutoHyphens/>
        <w:ind w:left="567"/>
        <w:rPr>
          <w:rFonts w:asciiTheme="minorHAnsi" w:hAnsiTheme="minorHAnsi" w:cstheme="minorHAnsi"/>
          <w:sz w:val="22"/>
          <w:szCs w:val="22"/>
        </w:rPr>
      </w:pPr>
    </w:p>
    <w:p w14:paraId="185F4173" w14:textId="77777777" w:rsidR="00670295" w:rsidRPr="001D52C6" w:rsidRDefault="00670295" w:rsidP="00670295">
      <w:pPr>
        <w:numPr>
          <w:ilvl w:val="0"/>
          <w:numId w:val="1"/>
        </w:numPr>
        <w:tabs>
          <w:tab w:val="left" w:pos="0"/>
        </w:tabs>
        <w:suppressAutoHyphens/>
        <w:rPr>
          <w:rFonts w:asciiTheme="minorHAnsi" w:hAnsiTheme="minorHAnsi" w:cstheme="minorHAnsi"/>
          <w:sz w:val="22"/>
          <w:szCs w:val="22"/>
        </w:rPr>
      </w:pPr>
      <w:r w:rsidRPr="001D52C6">
        <w:rPr>
          <w:rFonts w:asciiTheme="minorHAnsi" w:hAnsiTheme="minorHAnsi" w:cstheme="minorHAnsi"/>
          <w:sz w:val="22"/>
          <w:szCs w:val="22"/>
        </w:rPr>
        <w:t xml:space="preserve">Bude-li Faktura obsahovat číslo bankovního účtu určeného k úhradě Ceny Díla nebo její části a případné DPH, které není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w:t>
      </w:r>
    </w:p>
    <w:p w14:paraId="195E85A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A3A76AA" w14:textId="77777777" w:rsidR="00670295" w:rsidRDefault="00670295" w:rsidP="00670295">
      <w:pPr>
        <w:numPr>
          <w:ilvl w:val="0"/>
          <w:numId w:val="1"/>
        </w:numPr>
        <w:tabs>
          <w:tab w:val="left" w:pos="0"/>
        </w:tabs>
        <w:suppressAutoHyphens/>
        <w:rPr>
          <w:rFonts w:asciiTheme="minorHAnsi" w:hAnsiTheme="minorHAnsi" w:cstheme="minorHAnsi"/>
          <w:color w:val="000000"/>
          <w:sz w:val="22"/>
          <w:szCs w:val="22"/>
        </w:rPr>
      </w:pPr>
      <w:r w:rsidRPr="001D52C6">
        <w:rPr>
          <w:rFonts w:asciiTheme="minorHAnsi" w:hAnsiTheme="minorHAnsi" w:cstheme="minorHAnsi"/>
          <w:color w:val="000000"/>
          <w:sz w:val="22"/>
          <w:szCs w:val="22"/>
        </w:rPr>
        <w:t xml:space="preserve">Nebude-li příslušná Faktura obsahovat některou povinnou nebo dohodnutou náležitost nebo bude-li chybně stanovena Cena </w:t>
      </w:r>
      <w:r w:rsidRPr="001D52C6">
        <w:rPr>
          <w:rFonts w:asciiTheme="minorHAnsi" w:hAnsiTheme="minorHAnsi" w:cstheme="minorHAnsi"/>
          <w:sz w:val="22"/>
          <w:szCs w:val="22"/>
        </w:rPr>
        <w:t>Díla, případně její část, DPH nebo</w:t>
      </w:r>
      <w:r w:rsidRPr="001D52C6">
        <w:rPr>
          <w:rFonts w:asciiTheme="minorHAnsi" w:hAnsiTheme="minorHAnsi" w:cstheme="minorHAnsi"/>
          <w:color w:val="000000"/>
          <w:sz w:val="22"/>
          <w:szCs w:val="22"/>
        </w:rPr>
        <w:t xml:space="preserve"> jiná náležitost Faktury, je Objednatel oprávněn tuto Fakturu vrátit Zhotoviteli k provedení opravy s vyznačením důvodu vrácení. Zhotovitel </w:t>
      </w:r>
      <w:bookmarkStart w:id="18" w:name="_Hlk2008336"/>
      <w:r w:rsidRPr="001D52C6">
        <w:rPr>
          <w:rFonts w:asciiTheme="minorHAnsi" w:hAnsiTheme="minorHAnsi" w:cstheme="minorHAnsi"/>
          <w:sz w:val="22"/>
          <w:szCs w:val="22"/>
        </w:rPr>
        <w:t xml:space="preserve">je povinen opravit Fakturu </w:t>
      </w:r>
      <w:r w:rsidRPr="001D52C6">
        <w:rPr>
          <w:rFonts w:asciiTheme="minorHAnsi" w:hAnsiTheme="minorHAnsi" w:cstheme="minorHAnsi"/>
          <w:color w:val="000000"/>
          <w:sz w:val="22"/>
          <w:szCs w:val="22"/>
        </w:rPr>
        <w:t>podle pokynů Objednatele</w:t>
      </w:r>
      <w:r w:rsidRPr="001D52C6">
        <w:rPr>
          <w:rFonts w:asciiTheme="minorHAnsi" w:hAnsiTheme="minorHAnsi" w:cstheme="minorHAnsi"/>
          <w:sz w:val="22"/>
          <w:szCs w:val="22"/>
        </w:rPr>
        <w:t xml:space="preserve"> a opravenou Fakturu neprodleně doručit Objednateli</w:t>
      </w:r>
      <w:bookmarkEnd w:id="18"/>
      <w:r w:rsidRPr="001D52C6">
        <w:rPr>
          <w:rFonts w:asciiTheme="minorHAnsi" w:hAnsiTheme="minorHAnsi" w:cstheme="minorHAnsi"/>
          <w:color w:val="000000"/>
          <w:sz w:val="22"/>
          <w:szCs w:val="22"/>
        </w:rPr>
        <w:t>.</w:t>
      </w:r>
    </w:p>
    <w:p w14:paraId="5795FDC4" w14:textId="77777777" w:rsidR="00550BF7" w:rsidRDefault="00550BF7" w:rsidP="00550BF7">
      <w:pPr>
        <w:tabs>
          <w:tab w:val="left" w:pos="0"/>
        </w:tabs>
        <w:suppressAutoHyphens/>
        <w:ind w:left="567"/>
        <w:rPr>
          <w:rFonts w:asciiTheme="minorHAnsi" w:hAnsiTheme="minorHAnsi" w:cstheme="minorHAnsi"/>
          <w:color w:val="000000"/>
          <w:sz w:val="22"/>
          <w:szCs w:val="22"/>
        </w:rPr>
      </w:pPr>
    </w:p>
    <w:p w14:paraId="7D70EC88" w14:textId="267D1211" w:rsidR="00550BF7" w:rsidRDefault="001674CB" w:rsidP="00670295">
      <w:pPr>
        <w:numPr>
          <w:ilvl w:val="0"/>
          <w:numId w:val="1"/>
        </w:numPr>
        <w:tabs>
          <w:tab w:val="left" w:pos="0"/>
        </w:tabs>
        <w:suppressAutoHyphens/>
        <w:rPr>
          <w:rFonts w:asciiTheme="minorHAnsi" w:hAnsiTheme="minorHAnsi" w:cstheme="minorHAnsi"/>
          <w:color w:val="000000"/>
          <w:sz w:val="22"/>
          <w:szCs w:val="22"/>
        </w:rPr>
      </w:pPr>
      <w:r w:rsidRPr="001674CB">
        <w:rPr>
          <w:rFonts w:asciiTheme="minorHAnsi" w:hAnsiTheme="minorHAnsi" w:cstheme="minorHAnsi"/>
          <w:color w:val="000000"/>
          <w:sz w:val="22"/>
          <w:szCs w:val="22"/>
        </w:rPr>
        <w:t>Vzhledem k financování Díla z Dotačního programu může v budoucnu probíhat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případně její přílohy, opravit podle pokynů Objednatele a opravenou Fakturu neprodleně doručit Objednateli.</w:t>
      </w:r>
    </w:p>
    <w:p w14:paraId="0DDC8636" w14:textId="77777777" w:rsidR="00B962A7" w:rsidRDefault="00B962A7" w:rsidP="00DC7C45">
      <w:pPr>
        <w:tabs>
          <w:tab w:val="left" w:pos="0"/>
        </w:tabs>
        <w:suppressAutoHyphens/>
        <w:rPr>
          <w:rFonts w:asciiTheme="minorHAnsi" w:hAnsiTheme="minorHAnsi" w:cstheme="minorHAnsi"/>
          <w:color w:val="000000"/>
          <w:sz w:val="22"/>
          <w:szCs w:val="22"/>
        </w:rPr>
      </w:pPr>
    </w:p>
    <w:p w14:paraId="41A4A744" w14:textId="05E026B0" w:rsidR="00B962A7" w:rsidRDefault="008908B3" w:rsidP="00670295">
      <w:pPr>
        <w:numPr>
          <w:ilvl w:val="0"/>
          <w:numId w:val="1"/>
        </w:numPr>
        <w:tabs>
          <w:tab w:val="left" w:pos="0"/>
        </w:tabs>
        <w:suppressAutoHyphens/>
        <w:rPr>
          <w:rFonts w:asciiTheme="minorHAnsi" w:hAnsiTheme="minorHAnsi" w:cstheme="minorHAnsi"/>
          <w:color w:val="000000"/>
          <w:sz w:val="22"/>
          <w:szCs w:val="22"/>
        </w:rPr>
      </w:pPr>
      <w:r w:rsidRPr="008908B3">
        <w:rPr>
          <w:rFonts w:asciiTheme="minorHAnsi" w:hAnsiTheme="minorHAnsi" w:cstheme="minorHAnsi"/>
          <w:color w:val="000000"/>
          <w:sz w:val="22"/>
          <w:szCs w:val="22"/>
        </w:rPr>
        <w:t>Smluvní strany se dohodly, že pokud bude Dílo předáno s vadami a nedodělky v souladu s</w:t>
      </w:r>
      <w:r w:rsidR="00DC7C45">
        <w:rPr>
          <w:rFonts w:asciiTheme="minorHAnsi" w:hAnsiTheme="minorHAnsi" w:cstheme="minorHAnsi"/>
          <w:color w:val="000000"/>
          <w:sz w:val="22"/>
          <w:szCs w:val="22"/>
        </w:rPr>
        <w:t> </w:t>
      </w:r>
      <w:r w:rsidRPr="008908B3">
        <w:rPr>
          <w:rFonts w:asciiTheme="minorHAnsi" w:hAnsiTheme="minorHAnsi" w:cstheme="minorHAnsi"/>
          <w:color w:val="000000"/>
          <w:sz w:val="22"/>
          <w:szCs w:val="22"/>
        </w:rPr>
        <w:t>odstavcem 91 Smlouvy, je Objednatel oprávněn nezaplatit část Ceny Díla a případnou DPH odhadem přiměřeně odpovídající jeho právu na slevu z důvodu vadného plnění do doby, než budou veškeré vady a nedodělky odstraněny</w:t>
      </w:r>
      <w:r>
        <w:rPr>
          <w:rFonts w:asciiTheme="minorHAnsi" w:hAnsiTheme="minorHAnsi" w:cstheme="minorHAnsi"/>
          <w:color w:val="000000"/>
          <w:sz w:val="22"/>
          <w:szCs w:val="22"/>
        </w:rPr>
        <w:t>.</w:t>
      </w:r>
    </w:p>
    <w:p w14:paraId="6C0DD51C" w14:textId="77777777" w:rsidR="0084134A" w:rsidRDefault="0084134A" w:rsidP="0084134A">
      <w:pPr>
        <w:tabs>
          <w:tab w:val="left" w:pos="0"/>
        </w:tabs>
        <w:suppressAutoHyphens/>
        <w:rPr>
          <w:rFonts w:asciiTheme="minorHAnsi" w:hAnsiTheme="minorHAnsi" w:cstheme="minorHAnsi"/>
          <w:color w:val="000000"/>
          <w:sz w:val="22"/>
          <w:szCs w:val="22"/>
        </w:rPr>
      </w:pPr>
    </w:p>
    <w:p w14:paraId="46202855" w14:textId="77777777" w:rsidR="0084134A" w:rsidRPr="001D52C6" w:rsidRDefault="0084134A" w:rsidP="0084134A">
      <w:pPr>
        <w:tabs>
          <w:tab w:val="left" w:pos="0"/>
        </w:tabs>
        <w:suppressAutoHyphens/>
        <w:rPr>
          <w:rFonts w:asciiTheme="minorHAnsi" w:hAnsiTheme="minorHAnsi" w:cstheme="minorHAnsi"/>
          <w:color w:val="000000"/>
          <w:sz w:val="22"/>
          <w:szCs w:val="22"/>
        </w:rPr>
      </w:pPr>
    </w:p>
    <w:p w14:paraId="6A81D318" w14:textId="77777777" w:rsidR="00670295" w:rsidRPr="001D52C6" w:rsidRDefault="00670295" w:rsidP="00670295">
      <w:pPr>
        <w:pStyle w:val="Nadpis1"/>
        <w:keepLines w:val="0"/>
        <w:suppressAutoHyphens/>
        <w:rPr>
          <w:rFonts w:asciiTheme="minorHAnsi" w:hAnsiTheme="minorHAnsi" w:cstheme="minorHAnsi"/>
          <w:szCs w:val="22"/>
        </w:rPr>
      </w:pPr>
      <w:bookmarkStart w:id="19" w:name="_Toc380671102"/>
      <w:bookmarkStart w:id="20" w:name="_Toc383117514"/>
      <w:bookmarkStart w:id="21" w:name="_Ref2074495"/>
      <w:r w:rsidRPr="001D52C6">
        <w:rPr>
          <w:rFonts w:asciiTheme="minorHAnsi" w:hAnsiTheme="minorHAnsi" w:cstheme="minorHAnsi"/>
          <w:szCs w:val="22"/>
        </w:rPr>
        <w:t xml:space="preserve">MÍSTO </w:t>
      </w:r>
      <w:bookmarkEnd w:id="19"/>
      <w:bookmarkEnd w:id="20"/>
      <w:r w:rsidRPr="001D52C6">
        <w:rPr>
          <w:rFonts w:asciiTheme="minorHAnsi" w:hAnsiTheme="minorHAnsi" w:cstheme="minorHAnsi"/>
          <w:szCs w:val="22"/>
        </w:rPr>
        <w:t>PLNĚNÍ</w:t>
      </w:r>
      <w:bookmarkEnd w:id="21"/>
    </w:p>
    <w:p w14:paraId="118C1E95" w14:textId="77777777" w:rsidR="00670295" w:rsidRPr="001D52C6" w:rsidRDefault="00670295" w:rsidP="00670295">
      <w:pPr>
        <w:keepNext/>
        <w:suppressAutoHyphens/>
        <w:rPr>
          <w:rFonts w:asciiTheme="minorHAnsi" w:hAnsiTheme="minorHAnsi" w:cstheme="minorHAnsi"/>
          <w:sz w:val="22"/>
          <w:szCs w:val="22"/>
          <w:lang w:eastAsia="ar-SA"/>
        </w:rPr>
      </w:pPr>
    </w:p>
    <w:p w14:paraId="477DEBF5" w14:textId="4D5C508C" w:rsidR="00670295" w:rsidRDefault="00670295" w:rsidP="00670295">
      <w:pPr>
        <w:numPr>
          <w:ilvl w:val="0"/>
          <w:numId w:val="1"/>
        </w:numPr>
        <w:suppressAutoHyphens/>
        <w:rPr>
          <w:rFonts w:asciiTheme="minorHAnsi" w:hAnsiTheme="minorHAnsi" w:cstheme="minorHAnsi"/>
          <w:sz w:val="22"/>
          <w:szCs w:val="22"/>
        </w:rPr>
      </w:pPr>
      <w:bookmarkStart w:id="22" w:name="_Ref456630345"/>
      <w:r w:rsidRPr="001D52C6">
        <w:rPr>
          <w:rFonts w:asciiTheme="minorHAnsi" w:hAnsiTheme="minorHAnsi" w:cstheme="minorHAnsi"/>
          <w:sz w:val="22"/>
          <w:szCs w:val="22"/>
        </w:rPr>
        <w:t xml:space="preserve">Místo plnění je určeno </w:t>
      </w:r>
      <w:r w:rsidR="002F59B6">
        <w:rPr>
          <w:rFonts w:asciiTheme="minorHAnsi" w:hAnsiTheme="minorHAnsi" w:cstheme="minorHAnsi"/>
          <w:sz w:val="22"/>
          <w:szCs w:val="22"/>
        </w:rPr>
        <w:t>Projektovou dokumentací</w:t>
      </w:r>
      <w:r w:rsidRPr="001D52C6">
        <w:rPr>
          <w:rFonts w:asciiTheme="minorHAnsi" w:hAnsiTheme="minorHAnsi" w:cstheme="minorHAnsi"/>
          <w:sz w:val="22"/>
          <w:szCs w:val="22"/>
        </w:rPr>
        <w:t>, pokud není ve Smlouvě sjednáno jinak.</w:t>
      </w:r>
      <w:bookmarkEnd w:id="22"/>
    </w:p>
    <w:p w14:paraId="71002853" w14:textId="77777777" w:rsidR="00A768F9" w:rsidRDefault="00A768F9" w:rsidP="00A768F9">
      <w:pPr>
        <w:suppressAutoHyphens/>
        <w:ind w:left="567"/>
        <w:rPr>
          <w:rFonts w:asciiTheme="minorHAnsi" w:hAnsiTheme="minorHAnsi" w:cstheme="minorHAnsi"/>
          <w:sz w:val="22"/>
          <w:szCs w:val="22"/>
        </w:rPr>
      </w:pPr>
    </w:p>
    <w:p w14:paraId="67D0961D" w14:textId="77777777" w:rsidR="00A768F9" w:rsidRPr="001D52C6" w:rsidRDefault="00A768F9" w:rsidP="00A768F9">
      <w:pPr>
        <w:suppressAutoHyphens/>
        <w:ind w:left="567"/>
        <w:rPr>
          <w:rFonts w:asciiTheme="minorHAnsi" w:hAnsiTheme="minorHAnsi" w:cstheme="minorHAnsi"/>
          <w:sz w:val="22"/>
          <w:szCs w:val="22"/>
        </w:rPr>
      </w:pPr>
    </w:p>
    <w:p w14:paraId="6F76132A" w14:textId="77777777" w:rsidR="00670295" w:rsidRPr="001D52C6" w:rsidRDefault="00670295" w:rsidP="0084134A">
      <w:pPr>
        <w:pStyle w:val="Nadpis1"/>
        <w:suppressAutoHyphens/>
        <w:rPr>
          <w:rFonts w:asciiTheme="minorHAnsi" w:hAnsiTheme="minorHAnsi" w:cstheme="minorHAnsi"/>
          <w:szCs w:val="22"/>
        </w:rPr>
      </w:pPr>
      <w:bookmarkStart w:id="23" w:name="_Ref397341966"/>
      <w:r w:rsidRPr="001D52C6">
        <w:rPr>
          <w:rFonts w:asciiTheme="minorHAnsi" w:hAnsiTheme="minorHAnsi" w:cstheme="minorHAnsi"/>
          <w:szCs w:val="22"/>
        </w:rPr>
        <w:t>TERMÍNY PLNĚNÍ</w:t>
      </w:r>
    </w:p>
    <w:p w14:paraId="1FCA2520" w14:textId="77777777" w:rsidR="00670295" w:rsidRPr="001D52C6" w:rsidRDefault="00670295" w:rsidP="0084134A">
      <w:pPr>
        <w:keepNext/>
        <w:keepLines/>
        <w:suppressAutoHyphens/>
        <w:ind w:left="567"/>
        <w:rPr>
          <w:rFonts w:asciiTheme="minorHAnsi" w:hAnsiTheme="minorHAnsi" w:cstheme="minorHAnsi"/>
          <w:sz w:val="22"/>
          <w:szCs w:val="22"/>
        </w:rPr>
      </w:pPr>
    </w:p>
    <w:p w14:paraId="28FF01A3" w14:textId="77777777" w:rsidR="00670295" w:rsidRPr="001D52C6" w:rsidRDefault="00670295" w:rsidP="0084134A">
      <w:pPr>
        <w:keepNext/>
        <w:keepLines/>
        <w:numPr>
          <w:ilvl w:val="0"/>
          <w:numId w:val="1"/>
        </w:numPr>
        <w:suppressAutoHyphens/>
        <w:rPr>
          <w:rFonts w:asciiTheme="minorHAnsi" w:hAnsiTheme="minorHAnsi" w:cstheme="minorHAnsi"/>
          <w:sz w:val="22"/>
          <w:szCs w:val="22"/>
        </w:rPr>
      </w:pPr>
      <w:bookmarkStart w:id="24" w:name="_Ref7435804"/>
      <w:r w:rsidRPr="001D52C6">
        <w:rPr>
          <w:rFonts w:asciiTheme="minorHAnsi" w:hAnsiTheme="minorHAnsi" w:cstheme="minorHAnsi"/>
          <w:sz w:val="22"/>
          <w:szCs w:val="22"/>
        </w:rPr>
        <w:t>Dílo bude prováděno v následujících termínech, pokud není ve Smlouvě sjednáno jinak:</w:t>
      </w:r>
      <w:bookmarkEnd w:id="23"/>
      <w:bookmarkEnd w:id="24"/>
    </w:p>
    <w:p w14:paraId="6FEB8B8D" w14:textId="77777777" w:rsidR="00670295" w:rsidRPr="0095214F" w:rsidRDefault="00670295" w:rsidP="0084134A">
      <w:pPr>
        <w:keepNext/>
        <w:keepLines/>
        <w:suppressAutoHyphens/>
        <w:rPr>
          <w:rFonts w:asciiTheme="minorHAnsi" w:hAnsiTheme="minorHAnsi" w:cstheme="minorHAnsi"/>
          <w:sz w:val="22"/>
          <w:szCs w:val="22"/>
        </w:rPr>
      </w:pPr>
    </w:p>
    <w:p w14:paraId="5E06852F" w14:textId="2EAD8083" w:rsidR="00810B63" w:rsidRPr="00C00142" w:rsidRDefault="00810B63" w:rsidP="00810B63">
      <w:pPr>
        <w:numPr>
          <w:ilvl w:val="1"/>
          <w:numId w:val="1"/>
        </w:numPr>
        <w:suppressAutoHyphens/>
        <w:rPr>
          <w:rFonts w:asciiTheme="minorHAnsi" w:hAnsiTheme="minorHAnsi" w:cstheme="minorHAnsi"/>
          <w:sz w:val="22"/>
          <w:szCs w:val="22"/>
        </w:rPr>
      </w:pPr>
      <w:bookmarkStart w:id="25" w:name="_Ref391889452"/>
      <w:bookmarkStart w:id="26" w:name="_Ref447182198"/>
      <w:r w:rsidRPr="00C00142">
        <w:rPr>
          <w:rFonts w:asciiTheme="minorHAnsi" w:hAnsiTheme="minorHAnsi" w:cstheme="minorHAnsi"/>
          <w:b/>
          <w:sz w:val="22"/>
          <w:szCs w:val="22"/>
        </w:rPr>
        <w:t>Termín pro dokončení stavebních prací</w:t>
      </w:r>
      <w:r w:rsidRPr="00C00142">
        <w:rPr>
          <w:rFonts w:asciiTheme="minorHAnsi" w:hAnsiTheme="minorHAnsi" w:cstheme="minorHAnsi"/>
          <w:sz w:val="22"/>
          <w:szCs w:val="22"/>
        </w:rPr>
        <w:t xml:space="preserve">: </w:t>
      </w:r>
      <w:r>
        <w:rPr>
          <w:rFonts w:asciiTheme="minorHAnsi" w:hAnsiTheme="minorHAnsi" w:cstheme="minorHAnsi"/>
          <w:sz w:val="22"/>
          <w:szCs w:val="22"/>
        </w:rPr>
        <w:t xml:space="preserve">do </w:t>
      </w:r>
      <w:r w:rsidR="007147B2">
        <w:rPr>
          <w:rFonts w:asciiTheme="minorHAnsi" w:hAnsiTheme="minorHAnsi" w:cstheme="minorHAnsi"/>
          <w:sz w:val="22"/>
          <w:szCs w:val="22"/>
        </w:rPr>
        <w:t>120</w:t>
      </w:r>
      <w:r>
        <w:rPr>
          <w:rFonts w:asciiTheme="minorHAnsi" w:hAnsiTheme="minorHAnsi" w:cstheme="minorHAnsi"/>
          <w:sz w:val="22"/>
          <w:szCs w:val="22"/>
        </w:rPr>
        <w:t xml:space="preserve"> </w:t>
      </w:r>
      <w:r w:rsidR="009008C5">
        <w:rPr>
          <w:rFonts w:asciiTheme="minorHAnsi" w:hAnsiTheme="minorHAnsi" w:cstheme="minorHAnsi"/>
          <w:sz w:val="22"/>
          <w:szCs w:val="22"/>
        </w:rPr>
        <w:t>dnů</w:t>
      </w:r>
      <w:r>
        <w:rPr>
          <w:rFonts w:asciiTheme="minorHAnsi" w:hAnsiTheme="minorHAnsi" w:cstheme="minorHAnsi"/>
          <w:sz w:val="22"/>
          <w:szCs w:val="22"/>
        </w:rPr>
        <w:t xml:space="preserve"> od předání a převzetí staveniště;</w:t>
      </w:r>
    </w:p>
    <w:p w14:paraId="3B304EB7" w14:textId="77777777" w:rsidR="00810B63" w:rsidRPr="00C00142" w:rsidRDefault="00810B63" w:rsidP="00810B63">
      <w:pPr>
        <w:suppressAutoHyphens/>
        <w:rPr>
          <w:rFonts w:asciiTheme="minorHAnsi" w:hAnsiTheme="minorHAnsi" w:cstheme="minorHAnsi"/>
          <w:sz w:val="22"/>
          <w:szCs w:val="22"/>
        </w:rPr>
      </w:pPr>
    </w:p>
    <w:p w14:paraId="474898DF" w14:textId="5B6E8AA3" w:rsidR="00810B63" w:rsidRDefault="00810B63" w:rsidP="00810B63">
      <w:pPr>
        <w:numPr>
          <w:ilvl w:val="1"/>
          <w:numId w:val="1"/>
        </w:numPr>
        <w:suppressAutoHyphens/>
        <w:rPr>
          <w:rFonts w:asciiTheme="minorHAnsi" w:hAnsiTheme="minorHAnsi" w:cstheme="minorHAnsi"/>
          <w:sz w:val="22"/>
          <w:szCs w:val="22"/>
        </w:rPr>
      </w:pPr>
      <w:r w:rsidRPr="00C00142">
        <w:rPr>
          <w:rFonts w:asciiTheme="minorHAnsi" w:hAnsiTheme="minorHAnsi" w:cstheme="minorHAnsi"/>
          <w:b/>
          <w:sz w:val="22"/>
          <w:szCs w:val="22"/>
        </w:rPr>
        <w:t>Termín pro předání a převzetí dokončeného Díla</w:t>
      </w:r>
      <w:r w:rsidRPr="00C00142">
        <w:rPr>
          <w:rFonts w:asciiTheme="minorHAnsi" w:hAnsiTheme="minorHAnsi" w:cstheme="minorHAnsi"/>
          <w:sz w:val="22"/>
          <w:szCs w:val="22"/>
        </w:rPr>
        <w:t xml:space="preserve">: </w:t>
      </w:r>
      <w:r>
        <w:rPr>
          <w:rFonts w:asciiTheme="minorHAnsi" w:hAnsiTheme="minorHAnsi" w:cstheme="minorHAnsi"/>
          <w:sz w:val="22"/>
          <w:szCs w:val="22"/>
          <w:lang w:eastAsia="en-US" w:bidi="en-US"/>
        </w:rPr>
        <w:t xml:space="preserve">do </w:t>
      </w:r>
      <w:r w:rsidR="008908B3">
        <w:rPr>
          <w:rFonts w:asciiTheme="minorHAnsi" w:hAnsiTheme="minorHAnsi" w:cstheme="minorHAnsi"/>
          <w:sz w:val="22"/>
          <w:szCs w:val="22"/>
          <w:lang w:eastAsia="en-US" w:bidi="en-US"/>
        </w:rPr>
        <w:t>5</w:t>
      </w:r>
      <w:r>
        <w:rPr>
          <w:rFonts w:asciiTheme="minorHAnsi" w:hAnsiTheme="minorHAnsi" w:cstheme="minorHAnsi"/>
          <w:sz w:val="22"/>
          <w:szCs w:val="22"/>
          <w:lang w:eastAsia="en-US" w:bidi="en-US"/>
        </w:rPr>
        <w:t xml:space="preserve"> kalendářních dnů od </w:t>
      </w:r>
      <w:r w:rsidR="008908B3">
        <w:rPr>
          <w:rFonts w:asciiTheme="minorHAnsi" w:hAnsiTheme="minorHAnsi" w:cstheme="minorHAnsi"/>
          <w:sz w:val="22"/>
          <w:szCs w:val="22"/>
          <w:lang w:eastAsia="en-US" w:bidi="en-US"/>
        </w:rPr>
        <w:t>dokončení stavebních prací</w:t>
      </w:r>
      <w:r w:rsidRPr="00C00142">
        <w:rPr>
          <w:rFonts w:asciiTheme="minorHAnsi" w:hAnsiTheme="minorHAnsi" w:cstheme="minorHAnsi"/>
          <w:sz w:val="22"/>
          <w:szCs w:val="22"/>
          <w:lang w:eastAsia="en-US" w:bidi="en-US"/>
        </w:rPr>
        <w:t>.</w:t>
      </w:r>
    </w:p>
    <w:p w14:paraId="550AB3EE" w14:textId="77777777" w:rsidR="00810B63" w:rsidRPr="00C00142" w:rsidRDefault="00810B63" w:rsidP="00810B63">
      <w:pPr>
        <w:suppressAutoHyphens/>
        <w:ind w:left="1134"/>
        <w:rPr>
          <w:rFonts w:asciiTheme="minorHAnsi" w:hAnsiTheme="minorHAnsi" w:cstheme="minorHAnsi"/>
          <w:sz w:val="22"/>
          <w:szCs w:val="22"/>
        </w:rPr>
      </w:pPr>
    </w:p>
    <w:p w14:paraId="2C530E48" w14:textId="4343D20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Lhůty stanovené v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byly-li přerušením provádění Díla přímo dotčeny, se nemění, jestliže se Smluvní strany nedohodnou jinak nebo není-li ve Smlouvě stanoveno jinak. </w:t>
      </w:r>
      <w:bookmarkEnd w:id="25"/>
      <w:bookmarkEnd w:id="26"/>
    </w:p>
    <w:p w14:paraId="095797C2" w14:textId="77777777" w:rsidR="00670295" w:rsidRPr="001D52C6" w:rsidRDefault="00670295" w:rsidP="00670295">
      <w:pPr>
        <w:suppressAutoHyphens/>
        <w:ind w:left="567"/>
        <w:rPr>
          <w:rFonts w:asciiTheme="minorHAnsi" w:hAnsiTheme="minorHAnsi" w:cstheme="minorHAnsi"/>
          <w:sz w:val="22"/>
          <w:szCs w:val="22"/>
        </w:rPr>
      </w:pPr>
    </w:p>
    <w:p w14:paraId="0065986A" w14:textId="1708B1C1" w:rsidR="00670295" w:rsidRPr="001D52C6" w:rsidRDefault="00670295" w:rsidP="00670295">
      <w:pPr>
        <w:numPr>
          <w:ilvl w:val="0"/>
          <w:numId w:val="1"/>
        </w:numPr>
        <w:suppressAutoHyphens/>
        <w:rPr>
          <w:rFonts w:asciiTheme="minorHAnsi" w:hAnsiTheme="minorHAnsi" w:cstheme="minorHAnsi"/>
          <w:sz w:val="22"/>
          <w:szCs w:val="22"/>
        </w:rPr>
      </w:pPr>
      <w:bookmarkStart w:id="27" w:name="_Ref391889466"/>
      <w:r w:rsidRPr="001D52C6">
        <w:rPr>
          <w:rFonts w:asciiTheme="minorHAnsi" w:hAnsiTheme="minorHAnsi" w:cstheme="minorHAnsi"/>
          <w:sz w:val="22"/>
          <w:szCs w:val="22"/>
        </w:rPr>
        <w:t xml:space="preserve">Zjistí-li Zhotovitel v průběhu provádění Díla, že nelze dodržet termíny plnění stanovené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27"/>
    </w:p>
    <w:p w14:paraId="5494D10E" w14:textId="77777777" w:rsidR="00670295" w:rsidRPr="001D52C6" w:rsidRDefault="00670295" w:rsidP="00670295">
      <w:pPr>
        <w:suppressAutoHyphens/>
        <w:ind w:left="567"/>
        <w:rPr>
          <w:rFonts w:asciiTheme="minorHAnsi" w:hAnsiTheme="minorHAnsi" w:cstheme="minorHAnsi"/>
          <w:sz w:val="22"/>
          <w:szCs w:val="22"/>
        </w:rPr>
      </w:pPr>
    </w:p>
    <w:p w14:paraId="6C24E8EA" w14:textId="6908AB6A"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 xml:space="preserve">Termíny plnění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mohou být změněny pouze písemným dodatkem ke Smlouvě po dohodě obou Smluvních stran, pokud není ve Smlouvě sjednáno jinak.</w:t>
      </w:r>
    </w:p>
    <w:p w14:paraId="5F0857A3" w14:textId="77777777" w:rsidR="00670295" w:rsidRPr="001D52C6" w:rsidRDefault="00670295" w:rsidP="00670295">
      <w:pPr>
        <w:suppressAutoHyphens/>
        <w:ind w:left="567"/>
        <w:rPr>
          <w:rFonts w:asciiTheme="minorHAnsi" w:hAnsiTheme="minorHAnsi" w:cstheme="minorHAnsi"/>
          <w:sz w:val="22"/>
          <w:szCs w:val="22"/>
        </w:rPr>
      </w:pPr>
    </w:p>
    <w:p w14:paraId="5E16E127" w14:textId="77777777" w:rsidR="00670295" w:rsidRPr="001D52C6" w:rsidRDefault="00670295" w:rsidP="00670295">
      <w:pPr>
        <w:suppressAutoHyphens/>
        <w:ind w:left="567"/>
        <w:rPr>
          <w:rFonts w:asciiTheme="minorHAnsi" w:hAnsiTheme="minorHAnsi" w:cstheme="minorHAnsi"/>
          <w:sz w:val="22"/>
          <w:szCs w:val="22"/>
        </w:rPr>
      </w:pPr>
    </w:p>
    <w:p w14:paraId="2EC8865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STAVENIŠTĚ</w:t>
      </w:r>
    </w:p>
    <w:p w14:paraId="5DD5692D" w14:textId="77777777" w:rsidR="00670295" w:rsidRPr="001D52C6" w:rsidRDefault="00670295" w:rsidP="00670295">
      <w:pPr>
        <w:keepNext/>
        <w:suppressAutoHyphens/>
        <w:rPr>
          <w:rFonts w:asciiTheme="minorHAnsi" w:hAnsiTheme="minorHAnsi" w:cstheme="minorHAnsi"/>
          <w:sz w:val="22"/>
          <w:szCs w:val="22"/>
          <w:lang w:eastAsia="ar-SA"/>
        </w:rPr>
      </w:pPr>
    </w:p>
    <w:p w14:paraId="5F30D370" w14:textId="43071B61" w:rsidR="00670295" w:rsidRPr="004E48B7" w:rsidRDefault="00623D70" w:rsidP="004E48B7">
      <w:pPr>
        <w:numPr>
          <w:ilvl w:val="0"/>
          <w:numId w:val="1"/>
        </w:numPr>
        <w:suppressAutoHyphens/>
        <w:rPr>
          <w:rFonts w:asciiTheme="minorHAnsi" w:hAnsiTheme="minorHAnsi" w:cstheme="minorHAnsi"/>
          <w:sz w:val="22"/>
          <w:szCs w:val="22"/>
        </w:rPr>
      </w:pPr>
      <w:r w:rsidRPr="00623D70">
        <w:rPr>
          <w:rFonts w:asciiTheme="minorHAnsi" w:hAnsiTheme="minorHAnsi" w:cstheme="minorHAnsi"/>
          <w:sz w:val="22"/>
          <w:szCs w:val="22"/>
        </w:rPr>
        <w:t xml:space="preserve">Zhotovitel se zavazuje převzít staveniště od Objednatele nejpozději do 5 kalendářních dní od doručení písemné výzvy Objednatele k převzetí staveniště. Objednatel </w:t>
      </w:r>
      <w:r w:rsidR="004E48B7">
        <w:rPr>
          <w:rFonts w:asciiTheme="minorHAnsi" w:hAnsiTheme="minorHAnsi" w:cstheme="minorHAnsi"/>
          <w:sz w:val="22"/>
          <w:szCs w:val="22"/>
        </w:rPr>
        <w:t>předpokládá odeslání</w:t>
      </w:r>
      <w:r w:rsidR="00EA6F2E">
        <w:rPr>
          <w:rFonts w:asciiTheme="minorHAnsi" w:hAnsiTheme="minorHAnsi" w:cstheme="minorHAnsi"/>
          <w:sz w:val="22"/>
          <w:szCs w:val="22"/>
        </w:rPr>
        <w:t xml:space="preserve"> výzv</w:t>
      </w:r>
      <w:r w:rsidR="004E48B7">
        <w:rPr>
          <w:rFonts w:asciiTheme="minorHAnsi" w:hAnsiTheme="minorHAnsi" w:cstheme="minorHAnsi"/>
          <w:sz w:val="22"/>
          <w:szCs w:val="22"/>
        </w:rPr>
        <w:t>y</w:t>
      </w:r>
      <w:r w:rsidR="001B5524" w:rsidRPr="004E48B7">
        <w:rPr>
          <w:rFonts w:asciiTheme="minorHAnsi" w:hAnsiTheme="minorHAnsi" w:cstheme="minorHAnsi"/>
          <w:sz w:val="22"/>
          <w:szCs w:val="22"/>
        </w:rPr>
        <w:t xml:space="preserve"> k převzetí staveniště</w:t>
      </w:r>
      <w:r w:rsidR="00EA6F2E" w:rsidRPr="004E48B7">
        <w:rPr>
          <w:rFonts w:asciiTheme="minorHAnsi" w:hAnsiTheme="minorHAnsi" w:cstheme="minorHAnsi"/>
          <w:sz w:val="22"/>
          <w:szCs w:val="22"/>
        </w:rPr>
        <w:t xml:space="preserve"> v měsíci </w:t>
      </w:r>
      <w:r w:rsidR="00412904">
        <w:rPr>
          <w:rFonts w:asciiTheme="minorHAnsi" w:hAnsiTheme="minorHAnsi" w:cstheme="minorHAnsi"/>
          <w:sz w:val="22"/>
          <w:szCs w:val="22"/>
        </w:rPr>
        <w:t>září</w:t>
      </w:r>
      <w:r w:rsidR="00EA6F2E" w:rsidRPr="004E48B7">
        <w:rPr>
          <w:rFonts w:asciiTheme="minorHAnsi" w:hAnsiTheme="minorHAnsi" w:cstheme="minorHAnsi"/>
          <w:sz w:val="22"/>
          <w:szCs w:val="22"/>
        </w:rPr>
        <w:t xml:space="preserve"> 202</w:t>
      </w:r>
      <w:r w:rsidR="001B5524" w:rsidRPr="004E48B7">
        <w:rPr>
          <w:rFonts w:asciiTheme="minorHAnsi" w:hAnsiTheme="minorHAnsi" w:cstheme="minorHAnsi"/>
          <w:sz w:val="22"/>
          <w:szCs w:val="22"/>
        </w:rPr>
        <w:t xml:space="preserve">5. </w:t>
      </w:r>
      <w:r w:rsidRPr="004E48B7">
        <w:rPr>
          <w:rFonts w:asciiTheme="minorHAnsi" w:hAnsiTheme="minorHAnsi" w:cstheme="minorHAnsi"/>
          <w:sz w:val="22"/>
          <w:szCs w:val="22"/>
        </w:rPr>
        <w:t>Smluvní strany sepíší protokol o předání a</w:t>
      </w:r>
      <w:r w:rsidR="004E48B7">
        <w:rPr>
          <w:rFonts w:asciiTheme="minorHAnsi" w:hAnsiTheme="minorHAnsi" w:cstheme="minorHAnsi"/>
          <w:sz w:val="22"/>
          <w:szCs w:val="22"/>
        </w:rPr>
        <w:t> </w:t>
      </w:r>
      <w:r w:rsidRPr="004E48B7">
        <w:rPr>
          <w:rFonts w:asciiTheme="minorHAnsi" w:hAnsiTheme="minorHAnsi" w:cstheme="minorHAnsi"/>
          <w:sz w:val="22"/>
          <w:szCs w:val="22"/>
        </w:rPr>
        <w:t>převzetí staveniště</w:t>
      </w:r>
      <w:r w:rsidR="00670295" w:rsidRPr="004E48B7">
        <w:rPr>
          <w:rFonts w:asciiTheme="minorHAnsi" w:hAnsiTheme="minorHAnsi" w:cstheme="minorHAnsi"/>
          <w:sz w:val="22"/>
          <w:szCs w:val="22"/>
        </w:rPr>
        <w:t>.</w:t>
      </w:r>
    </w:p>
    <w:p w14:paraId="373C65C8" w14:textId="77777777" w:rsidR="00064500" w:rsidRPr="001D52C6" w:rsidRDefault="00064500" w:rsidP="00064500">
      <w:pPr>
        <w:suppressAutoHyphens/>
        <w:ind w:left="567"/>
        <w:rPr>
          <w:rFonts w:asciiTheme="minorHAnsi" w:hAnsiTheme="minorHAnsi" w:cstheme="minorHAnsi"/>
          <w:sz w:val="22"/>
          <w:szCs w:val="22"/>
        </w:rPr>
      </w:pPr>
    </w:p>
    <w:p w14:paraId="15466117" w14:textId="77777777" w:rsidR="00670295" w:rsidRPr="004E48B7" w:rsidRDefault="00670295" w:rsidP="00670295">
      <w:pPr>
        <w:numPr>
          <w:ilvl w:val="0"/>
          <w:numId w:val="1"/>
        </w:numPr>
        <w:suppressAutoHyphens/>
        <w:rPr>
          <w:rFonts w:asciiTheme="minorHAnsi" w:hAnsiTheme="minorHAnsi" w:cstheme="minorHAnsi"/>
          <w:sz w:val="22"/>
          <w:szCs w:val="22"/>
          <w:u w:val="single"/>
        </w:rPr>
      </w:pPr>
      <w:bookmarkStart w:id="28" w:name="_Toc305061156"/>
      <w:bookmarkStart w:id="29" w:name="_Toc305060662"/>
      <w:r w:rsidRPr="001D52C6">
        <w:rPr>
          <w:rFonts w:asciiTheme="minorHAnsi" w:hAnsiTheme="minorHAnsi" w:cstheme="minorHAnsi"/>
          <w:sz w:val="22"/>
          <w:szCs w:val="22"/>
        </w:rPr>
        <w:t>Zhotovitel je povinen užívat staveniště pouze pro účely související s prováděním Díla a při užívání staveniště je povinen dodržovat veškeré právní předpisy.</w:t>
      </w:r>
      <w:bookmarkEnd w:id="28"/>
      <w:bookmarkEnd w:id="29"/>
    </w:p>
    <w:p w14:paraId="61799815" w14:textId="77777777" w:rsidR="004E48B7" w:rsidRPr="001D52C6" w:rsidRDefault="004E48B7" w:rsidP="004E48B7">
      <w:pPr>
        <w:suppressAutoHyphens/>
        <w:ind w:left="567"/>
        <w:rPr>
          <w:rFonts w:asciiTheme="minorHAnsi" w:hAnsiTheme="minorHAnsi" w:cstheme="minorHAnsi"/>
          <w:sz w:val="22"/>
          <w:szCs w:val="22"/>
          <w:u w:val="single"/>
        </w:rPr>
      </w:pPr>
    </w:p>
    <w:p w14:paraId="61DCAF37" w14:textId="77777777" w:rsidR="00670295" w:rsidRPr="001D52C6" w:rsidRDefault="00670295" w:rsidP="00670295">
      <w:pPr>
        <w:numPr>
          <w:ilvl w:val="0"/>
          <w:numId w:val="1"/>
        </w:numPr>
        <w:suppressAutoHyphens/>
        <w:rPr>
          <w:rFonts w:asciiTheme="minorHAnsi" w:hAnsiTheme="minorHAnsi" w:cstheme="minorHAnsi"/>
          <w:sz w:val="22"/>
          <w:szCs w:val="22"/>
          <w:u w:val="single"/>
        </w:rPr>
      </w:pPr>
      <w:r w:rsidRPr="001D52C6">
        <w:rPr>
          <w:rFonts w:asciiTheme="minorHAnsi" w:hAnsiTheme="minorHAnsi" w:cs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A3ACD6F" w14:textId="77777777" w:rsidR="00670295" w:rsidRPr="001D52C6" w:rsidRDefault="00670295" w:rsidP="00670295">
      <w:pPr>
        <w:suppressAutoHyphens/>
        <w:ind w:left="567"/>
        <w:rPr>
          <w:rFonts w:asciiTheme="minorHAnsi" w:hAnsiTheme="minorHAnsi" w:cstheme="minorHAnsi"/>
          <w:sz w:val="22"/>
          <w:szCs w:val="22"/>
        </w:rPr>
      </w:pPr>
    </w:p>
    <w:p w14:paraId="6CE81036"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zajistit řádné vytyčení staveniště.</w:t>
      </w:r>
    </w:p>
    <w:p w14:paraId="5B6CFBA6" w14:textId="77777777" w:rsidR="003B08B7" w:rsidRPr="001D52C6" w:rsidRDefault="003B08B7" w:rsidP="003B08B7">
      <w:pPr>
        <w:suppressAutoHyphens/>
        <w:ind w:left="567"/>
        <w:rPr>
          <w:rFonts w:asciiTheme="minorHAnsi" w:hAnsiTheme="minorHAnsi" w:cstheme="minorHAnsi"/>
          <w:sz w:val="22"/>
          <w:szCs w:val="22"/>
        </w:rPr>
      </w:pPr>
    </w:p>
    <w:p w14:paraId="55955F74" w14:textId="186E04D1" w:rsidR="00670295" w:rsidRPr="001D52C6" w:rsidRDefault="00670295" w:rsidP="00670295">
      <w:pPr>
        <w:numPr>
          <w:ilvl w:val="0"/>
          <w:numId w:val="1"/>
        </w:numPr>
        <w:suppressAutoHyphens/>
        <w:rPr>
          <w:rFonts w:asciiTheme="minorHAnsi" w:hAnsiTheme="minorHAnsi" w:cstheme="minorHAnsi"/>
          <w:sz w:val="22"/>
          <w:szCs w:val="22"/>
        </w:rPr>
      </w:pPr>
      <w:r w:rsidRPr="00623D70">
        <w:rPr>
          <w:rFonts w:asciiTheme="minorHAnsi" w:hAnsiTheme="minorHAnsi" w:cstheme="minorHAnsi"/>
          <w:sz w:val="22"/>
          <w:szCs w:val="22"/>
        </w:rPr>
        <w:t>Zhotovitel je povinen zajisti</w:t>
      </w:r>
      <w:r w:rsidR="005B2C74" w:rsidRPr="00623D70">
        <w:rPr>
          <w:rFonts w:asciiTheme="minorHAnsi" w:hAnsiTheme="minorHAnsi" w:cstheme="minorHAnsi"/>
          <w:sz w:val="22"/>
          <w:szCs w:val="22"/>
        </w:rPr>
        <w:t>t</w:t>
      </w:r>
      <w:r w:rsidRPr="00623D70">
        <w:rPr>
          <w:rFonts w:asciiTheme="minorHAnsi" w:hAnsiTheme="minorHAnsi" w:cstheme="minorHAnsi"/>
          <w:sz w:val="22"/>
          <w:szCs w:val="22"/>
        </w:rPr>
        <w:t xml:space="preserve"> v rámci zařízení staveniště podmínky pro výkon funkce autorského dozoru Projektanta (dále jen</w:t>
      </w:r>
      <w:r w:rsidRPr="001D52C6">
        <w:rPr>
          <w:rFonts w:asciiTheme="minorHAnsi" w:hAnsiTheme="minorHAnsi" w:cstheme="minorHAnsi"/>
          <w:sz w:val="22"/>
          <w:szCs w:val="22"/>
        </w:rPr>
        <w:t xml:space="preserve"> „</w:t>
      </w:r>
      <w:r w:rsidRPr="001D52C6">
        <w:rPr>
          <w:rFonts w:asciiTheme="minorHAnsi" w:hAnsiTheme="minorHAnsi" w:cstheme="minorHAnsi"/>
          <w:b/>
          <w:i/>
          <w:sz w:val="22"/>
          <w:szCs w:val="22"/>
        </w:rPr>
        <w:t>AD</w:t>
      </w:r>
      <w:r w:rsidRPr="001D52C6">
        <w:rPr>
          <w:rFonts w:asciiTheme="minorHAnsi" w:hAnsiTheme="minorHAnsi" w:cstheme="minorHAnsi"/>
          <w:sz w:val="22"/>
          <w:szCs w:val="22"/>
        </w:rPr>
        <w:t>“), TDS, případně koordinátora BOZP v přiměřeném rozsahu.</w:t>
      </w:r>
    </w:p>
    <w:p w14:paraId="5E7BCE7D"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EAD7A16"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bookmarkStart w:id="30" w:name="_Toc305060862"/>
      <w:bookmarkStart w:id="31" w:name="_Toc305061356"/>
      <w:r w:rsidRPr="001D52C6">
        <w:rPr>
          <w:rFonts w:asciiTheme="minorHAnsi" w:hAnsiTheme="minorHAnsi" w:cstheme="minorHAnsi"/>
          <w:sz w:val="22"/>
          <w:szCs w:val="22"/>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30"/>
      <w:bookmarkEnd w:id="31"/>
    </w:p>
    <w:p w14:paraId="70316E50"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361E87A"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 a příp. uhradit náklady s tím spojené.</w:t>
      </w:r>
    </w:p>
    <w:p w14:paraId="48337C6B" w14:textId="77777777" w:rsidR="009008C5" w:rsidRPr="001D52C6" w:rsidRDefault="009008C5" w:rsidP="009008C5">
      <w:pPr>
        <w:pStyle w:val="Odstavecseseznamem"/>
        <w:tabs>
          <w:tab w:val="left" w:pos="567"/>
        </w:tabs>
        <w:suppressAutoHyphens/>
        <w:ind w:left="567"/>
        <w:jc w:val="both"/>
        <w:rPr>
          <w:rFonts w:asciiTheme="minorHAnsi" w:hAnsiTheme="minorHAnsi" w:cstheme="minorHAnsi"/>
          <w:sz w:val="22"/>
          <w:szCs w:val="22"/>
        </w:rPr>
      </w:pPr>
    </w:p>
    <w:p w14:paraId="4A7910E1"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771777E8" w14:textId="77777777" w:rsidR="00353378" w:rsidRDefault="00353378" w:rsidP="00353378">
      <w:pPr>
        <w:pStyle w:val="Odstavecseseznamem"/>
        <w:tabs>
          <w:tab w:val="left" w:pos="567"/>
        </w:tabs>
        <w:suppressAutoHyphens/>
        <w:ind w:left="567"/>
        <w:jc w:val="both"/>
        <w:rPr>
          <w:rFonts w:asciiTheme="minorHAnsi" w:hAnsiTheme="minorHAnsi" w:cstheme="minorHAnsi"/>
          <w:sz w:val="22"/>
          <w:szCs w:val="22"/>
        </w:rPr>
      </w:pPr>
    </w:p>
    <w:p w14:paraId="2F7F7048"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 xml:space="preserve">Zhotovitel nese odpovědnost za veškeré škody vzniklé v důsledku činnosti či opomenutí Zhotovitele nebo jeho </w:t>
      </w:r>
      <w:proofErr w:type="spellStart"/>
      <w:r w:rsidRPr="001D52C6">
        <w:rPr>
          <w:rFonts w:asciiTheme="minorHAnsi" w:hAnsiTheme="minorHAnsi" w:cstheme="minorHAnsi"/>
          <w:sz w:val="22"/>
          <w:szCs w:val="22"/>
        </w:rPr>
        <w:t>Podzhotovitelů</w:t>
      </w:r>
      <w:proofErr w:type="spellEnd"/>
      <w:r w:rsidRPr="001D52C6">
        <w:rPr>
          <w:rFonts w:asciiTheme="minorHAnsi" w:hAnsiTheme="minorHAnsi" w:cstheme="minorHAnsi"/>
          <w:sz w:val="22"/>
          <w:szCs w:val="22"/>
        </w:rPr>
        <w:t xml:space="preserve">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p>
    <w:p w14:paraId="47034FCD"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519368D"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 xml:space="preserve">Zhotovitel je povinen na staveništi po dobu provádění Díla, případně při odstraňování vad a nedodělků Díla, zachovávat čistotu a pořádek, odstraňovat na své náklady odpady, nečistoty </w:t>
      </w:r>
      <w:r w:rsidRPr="001D52C6">
        <w:rPr>
          <w:rFonts w:asciiTheme="minorHAnsi" w:hAnsiTheme="minorHAnsi" w:cstheme="minorHAnsi"/>
          <w:sz w:val="22"/>
          <w:szCs w:val="22"/>
        </w:rPr>
        <w:lastRenderedPageBreak/>
        <w:t>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p>
    <w:p w14:paraId="134E99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9588C3A" w14:textId="518B3CF0"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předávat Objednateli doklady o zajištění likvidace odpadů vzniklých prováděním Díla v souladu se Zákonem o odpadech a jeho prováděcími předpisy. Přehled odpadů vzniklých činností Zhotovitele při provádění Díla a způsob jejich využití nebo odstranění, případně důvody jejich uložení, je Zhotovitel povinen předložit Objednateli</w:t>
      </w:r>
      <w:r w:rsidR="00623D70">
        <w:rPr>
          <w:rFonts w:asciiTheme="minorHAnsi" w:hAnsiTheme="minorHAnsi" w:cstheme="minorHAnsi"/>
          <w:sz w:val="22"/>
          <w:szCs w:val="22"/>
        </w:rPr>
        <w:t xml:space="preserve"> pro účely vydání Kolaudačního rozhodnutí k Dílu, a to</w:t>
      </w:r>
      <w:r w:rsidRPr="001D52C6">
        <w:rPr>
          <w:rFonts w:asciiTheme="minorHAnsi" w:hAnsiTheme="minorHAnsi" w:cstheme="minorHAnsi"/>
          <w:sz w:val="22"/>
          <w:szCs w:val="22"/>
        </w:rPr>
        <w:t xml:space="preserve"> nejpozději při předání Díla. </w:t>
      </w:r>
      <w:bookmarkStart w:id="32" w:name="_Toc305061165"/>
      <w:bookmarkStart w:id="33" w:name="_Toc305060671"/>
    </w:p>
    <w:p w14:paraId="65085E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D135952"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zabezpečit, aby odpad vzniklý z jeho činnosti do doby jeho likvidace nebo stavební materiál nebyl umísťován mimo staveniště</w:t>
      </w:r>
      <w:bookmarkEnd w:id="32"/>
      <w:bookmarkEnd w:id="33"/>
      <w:r w:rsidRPr="001D52C6">
        <w:rPr>
          <w:rFonts w:asciiTheme="minorHAnsi" w:hAnsiTheme="minorHAnsi" w:cstheme="minorHAnsi"/>
          <w:sz w:val="22"/>
          <w:szCs w:val="22"/>
        </w:rPr>
        <w:t>, není-li takový postup přípustný na základě jiného právního důvodu na straně Zhotovitele (např. na základě vlastnictví či nájmu pozemků mimo staveniště).</w:t>
      </w:r>
    </w:p>
    <w:p w14:paraId="1F33EEA2"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bez zbytečného odkladu po vzniku škody způsobené v průběhu provádění Díla na staveništi tuto škodu odstranit.</w:t>
      </w:r>
    </w:p>
    <w:p w14:paraId="1089ED44" w14:textId="77777777" w:rsidR="000B7AC0" w:rsidRPr="001D52C6" w:rsidRDefault="000B7AC0" w:rsidP="000B7AC0">
      <w:pPr>
        <w:pStyle w:val="Odstavecseseznamem"/>
        <w:tabs>
          <w:tab w:val="left" w:pos="567"/>
        </w:tabs>
        <w:suppressAutoHyphens/>
        <w:ind w:left="567"/>
        <w:jc w:val="both"/>
        <w:rPr>
          <w:rFonts w:asciiTheme="minorHAnsi" w:hAnsiTheme="minorHAnsi" w:cstheme="minorHAnsi"/>
          <w:sz w:val="22"/>
          <w:szCs w:val="22"/>
        </w:rPr>
      </w:pPr>
    </w:p>
    <w:p w14:paraId="26567B1E" w14:textId="2F9EA78B" w:rsidR="00670295" w:rsidRPr="001D52C6" w:rsidRDefault="00670295" w:rsidP="00353378">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 xml:space="preserve">Zhotovitel je povinen vyklidit a předat staveniště Objednateli nejpozději do </w:t>
      </w:r>
      <w:r w:rsidRPr="001D52C6">
        <w:rPr>
          <w:rFonts w:asciiTheme="minorHAnsi" w:hAnsiTheme="minorHAnsi" w:cstheme="minorHAnsi"/>
          <w:sz w:val="22"/>
          <w:szCs w:val="22"/>
          <w:lang w:eastAsia="en-US" w:bidi="en-US"/>
        </w:rPr>
        <w:t>14 kalendářních</w:t>
      </w:r>
      <w:r w:rsidRPr="001D52C6">
        <w:rPr>
          <w:rFonts w:asciiTheme="minorHAnsi" w:hAnsiTheme="minorHAnsi" w:cstheme="minorHAnsi"/>
          <w:sz w:val="22"/>
          <w:szCs w:val="22"/>
        </w:rPr>
        <w:t xml:space="preserve"> dnů od převzetí Díla Objednatelem, nebude-li v předávacím protokolu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_Ref500863948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94</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4" w:name="_Toc305061176"/>
      <w:bookmarkStart w:id="35" w:name="_Toc305060682"/>
      <w:r w:rsidRPr="001D52C6">
        <w:rPr>
          <w:rFonts w:asciiTheme="minorHAnsi" w:hAnsiTheme="minorHAnsi" w:cstheme="minorHAnsi"/>
          <w:sz w:val="22"/>
          <w:szCs w:val="22"/>
        </w:rPr>
        <w:t>Nevyklidí-li Zhotovitel staveniště ve sjednaném termínu, je Objednatel oprávněn zabezpečit vyklizení staveniště jinou osobou a náklady s tím spojené uhradí Zhotovitel Objednateli.</w:t>
      </w:r>
      <w:bookmarkEnd w:id="34"/>
      <w:bookmarkEnd w:id="35"/>
    </w:p>
    <w:p w14:paraId="5EBE0590" w14:textId="77777777" w:rsidR="00670295" w:rsidRPr="001D52C6" w:rsidRDefault="00670295" w:rsidP="00670295">
      <w:pPr>
        <w:suppressAutoHyphens/>
        <w:rPr>
          <w:rFonts w:asciiTheme="minorHAnsi" w:hAnsiTheme="minorHAnsi" w:cstheme="minorHAnsi"/>
          <w:sz w:val="22"/>
          <w:szCs w:val="22"/>
        </w:rPr>
      </w:pPr>
      <w:bookmarkStart w:id="36" w:name="_Toc380671107"/>
    </w:p>
    <w:p w14:paraId="3AE85315" w14:textId="77777777" w:rsidR="00670295" w:rsidRPr="001D52C6" w:rsidRDefault="00670295" w:rsidP="00670295">
      <w:pPr>
        <w:suppressAutoHyphens/>
        <w:rPr>
          <w:rFonts w:asciiTheme="minorHAnsi" w:hAnsiTheme="minorHAnsi" w:cstheme="minorHAnsi"/>
          <w:sz w:val="22"/>
          <w:szCs w:val="22"/>
        </w:rPr>
      </w:pPr>
    </w:p>
    <w:p w14:paraId="7DC82A7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PODMÍNKY PLNĚNÍ PŘEDMĚTU SMLOUVY</w:t>
      </w:r>
    </w:p>
    <w:p w14:paraId="0310F46A" w14:textId="77777777" w:rsidR="00670295" w:rsidRPr="001D52C6" w:rsidRDefault="00670295" w:rsidP="00670295">
      <w:pPr>
        <w:keepNext/>
        <w:suppressAutoHyphens/>
        <w:rPr>
          <w:rFonts w:asciiTheme="minorHAnsi" w:hAnsiTheme="minorHAnsi" w:cstheme="minorHAnsi"/>
          <w:sz w:val="22"/>
          <w:szCs w:val="22"/>
        </w:rPr>
      </w:pPr>
    </w:p>
    <w:p w14:paraId="3C7D4560" w14:textId="15EA96DB" w:rsidR="00670295" w:rsidRPr="001D52C6" w:rsidRDefault="00670295" w:rsidP="00670295">
      <w:pPr>
        <w:numPr>
          <w:ilvl w:val="0"/>
          <w:numId w:val="1"/>
        </w:numPr>
        <w:suppressAutoHyphens/>
        <w:rPr>
          <w:rFonts w:asciiTheme="minorHAnsi" w:hAnsiTheme="minorHAnsi" w:cstheme="minorHAnsi"/>
          <w:sz w:val="22"/>
          <w:szCs w:val="22"/>
        </w:rPr>
      </w:pPr>
      <w:bookmarkStart w:id="37" w:name="_Ref501495121"/>
      <w:r w:rsidRPr="001D52C6">
        <w:rPr>
          <w:rFonts w:asciiTheme="minorHAnsi" w:hAnsiTheme="minorHAnsi" w:cstheme="minorHAnsi"/>
          <w:sz w:val="22"/>
          <w:szCs w:val="22"/>
        </w:rPr>
        <w:t xml:space="preserve">Veškeré odborné práce musí vykonávat pracovníci Zhotovitele nebo jeho </w:t>
      </w:r>
      <w:proofErr w:type="spellStart"/>
      <w:r w:rsidRPr="001D52C6">
        <w:rPr>
          <w:rFonts w:asciiTheme="minorHAnsi" w:hAnsiTheme="minorHAnsi" w:cstheme="minorHAnsi"/>
          <w:sz w:val="22"/>
          <w:szCs w:val="22"/>
        </w:rPr>
        <w:t>Podzhotovitelů</w:t>
      </w:r>
      <w:proofErr w:type="spellEnd"/>
      <w:r w:rsidRPr="001D52C6">
        <w:rPr>
          <w:rFonts w:asciiTheme="minorHAnsi" w:hAnsiTheme="minorHAnsi" w:cstheme="minorHAnsi"/>
          <w:sz w:val="22"/>
          <w:szCs w:val="22"/>
        </w:rPr>
        <w:t xml:space="preserve"> mající příslušnou kvalifikaci. Tuto kvalifikaci je povinen Zhotovitel na požádání prokázat Objednateli nebo TDS (typicky předložením relevantních dokladů), a to do </w:t>
      </w:r>
      <w:r w:rsidR="00980FD4">
        <w:rPr>
          <w:rFonts w:asciiTheme="minorHAnsi" w:hAnsiTheme="minorHAnsi" w:cstheme="minorHAnsi"/>
          <w:sz w:val="22"/>
          <w:szCs w:val="22"/>
        </w:rPr>
        <w:t>3</w:t>
      </w:r>
      <w:r w:rsidRPr="001D52C6">
        <w:rPr>
          <w:rFonts w:asciiTheme="minorHAnsi" w:hAnsiTheme="minorHAnsi" w:cstheme="minorHAnsi"/>
          <w:sz w:val="22"/>
          <w:szCs w:val="22"/>
        </w:rPr>
        <w:t xml:space="preserve"> pracovních dnů.</w:t>
      </w:r>
      <w:bookmarkEnd w:id="37"/>
    </w:p>
    <w:p w14:paraId="2CDB3691" w14:textId="77777777" w:rsidR="00670295" w:rsidRPr="001D52C6" w:rsidRDefault="00670295" w:rsidP="00670295">
      <w:pPr>
        <w:suppressAutoHyphens/>
        <w:ind w:left="567"/>
        <w:rPr>
          <w:rFonts w:asciiTheme="minorHAnsi" w:hAnsiTheme="minorHAnsi" w:cstheme="minorHAnsi"/>
          <w:sz w:val="22"/>
          <w:szCs w:val="22"/>
        </w:rPr>
      </w:pPr>
    </w:p>
    <w:p w14:paraId="70C9161D" w14:textId="77777777" w:rsidR="00670295" w:rsidRDefault="00670295" w:rsidP="00670295">
      <w:pPr>
        <w:numPr>
          <w:ilvl w:val="0"/>
          <w:numId w:val="1"/>
        </w:numPr>
        <w:suppressAutoHyphens/>
        <w:rPr>
          <w:rFonts w:asciiTheme="minorHAnsi" w:hAnsiTheme="minorHAnsi" w:cstheme="minorHAnsi"/>
          <w:sz w:val="22"/>
          <w:szCs w:val="22"/>
        </w:rPr>
      </w:pPr>
      <w:bookmarkStart w:id="38" w:name="_Toc305060732"/>
      <w:bookmarkStart w:id="39" w:name="_Toc305061226"/>
      <w:bookmarkStart w:id="40" w:name="_Ref396398181"/>
      <w:r w:rsidRPr="001D52C6">
        <w:rPr>
          <w:rFonts w:asciiTheme="minorHAnsi" w:hAnsiTheme="minorHAnsi" w:cs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76A03CF9" w14:textId="77777777" w:rsidR="009008C5" w:rsidRPr="001D52C6" w:rsidRDefault="009008C5" w:rsidP="009008C5">
      <w:pPr>
        <w:suppressAutoHyphens/>
        <w:ind w:left="567"/>
        <w:rPr>
          <w:rFonts w:asciiTheme="minorHAnsi" w:hAnsiTheme="minorHAnsi" w:cstheme="minorHAnsi"/>
          <w:sz w:val="22"/>
          <w:szCs w:val="22"/>
        </w:rPr>
      </w:pPr>
    </w:p>
    <w:p w14:paraId="7055E6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8"/>
      <w:bookmarkEnd w:id="39"/>
      <w:r w:rsidRPr="001D52C6">
        <w:rPr>
          <w:rFonts w:asciiTheme="minorHAnsi" w:hAnsiTheme="minorHAnsi" w:cstheme="minorHAnsi"/>
          <w:sz w:val="22"/>
          <w:szCs w:val="22"/>
        </w:rPr>
        <w:t xml:space="preserve"> Zhotovitel prohlašuje, že přístupové komunikace na staveniště jsou dostačující pro potřeby provedení Díla.</w:t>
      </w:r>
      <w:bookmarkEnd w:id="40"/>
    </w:p>
    <w:p w14:paraId="2A667B47" w14:textId="77777777" w:rsidR="00670295" w:rsidRPr="001D52C6" w:rsidRDefault="00670295" w:rsidP="00670295">
      <w:pPr>
        <w:suppressAutoHyphens/>
        <w:ind w:left="567"/>
        <w:rPr>
          <w:rFonts w:asciiTheme="minorHAnsi" w:hAnsiTheme="minorHAnsi" w:cstheme="minorHAnsi"/>
          <w:sz w:val="22"/>
          <w:szCs w:val="22"/>
        </w:rPr>
      </w:pPr>
    </w:p>
    <w:p w14:paraId="38941973" w14:textId="757E176C" w:rsidR="00670295" w:rsidRPr="00137C8F" w:rsidRDefault="00670295" w:rsidP="00670295">
      <w:pPr>
        <w:numPr>
          <w:ilvl w:val="0"/>
          <w:numId w:val="1"/>
        </w:numPr>
        <w:suppressAutoHyphens/>
        <w:rPr>
          <w:rFonts w:asciiTheme="minorHAnsi" w:hAnsiTheme="minorHAnsi" w:cstheme="minorHAnsi"/>
          <w:sz w:val="22"/>
          <w:szCs w:val="22"/>
        </w:rPr>
      </w:pPr>
      <w:r w:rsidRPr="00137C8F">
        <w:rPr>
          <w:rFonts w:asciiTheme="minorHAnsi" w:hAnsiTheme="minorHAnsi" w:cstheme="minorHAnsi"/>
          <w:sz w:val="22"/>
          <w:szCs w:val="22"/>
        </w:rPr>
        <w:t xml:space="preserve">Zhotovitel je povinen plnit veškeré povinnosti uložené stavebníkovi stavby platnými a účinnými právními předpisy, zejména vést ode dne převzetí staveniště stavební deník v souladu se zákonem č. </w:t>
      </w:r>
      <w:r w:rsidR="00137C8F" w:rsidRPr="00137C8F">
        <w:rPr>
          <w:rFonts w:asciiTheme="minorHAnsi" w:hAnsiTheme="minorHAnsi" w:cstheme="minorHAnsi"/>
          <w:sz w:val="22"/>
          <w:szCs w:val="22"/>
        </w:rPr>
        <w:t>283/2021</w:t>
      </w:r>
      <w:r w:rsidRPr="00137C8F">
        <w:rPr>
          <w:rFonts w:asciiTheme="minorHAnsi" w:hAnsiTheme="minorHAnsi" w:cstheme="minorHAnsi"/>
          <w:sz w:val="22"/>
          <w:szCs w:val="22"/>
        </w:rPr>
        <w:t xml:space="preserve"> Sb., </w:t>
      </w:r>
      <w:r w:rsidR="00137C8F" w:rsidRPr="00137C8F">
        <w:rPr>
          <w:rFonts w:asciiTheme="minorHAnsi" w:hAnsiTheme="minorHAnsi" w:cstheme="minorHAnsi"/>
          <w:sz w:val="22"/>
          <w:szCs w:val="22"/>
        </w:rPr>
        <w:t>stavební zákon</w:t>
      </w:r>
      <w:r w:rsidRPr="00137C8F">
        <w:rPr>
          <w:rFonts w:asciiTheme="minorHAnsi" w:hAnsiTheme="minorHAnsi" w:cstheme="minorHAnsi"/>
          <w:sz w:val="22"/>
          <w:szCs w:val="22"/>
        </w:rPr>
        <w:t>, ve znění pozdějších předpisů (dále jen „</w:t>
      </w:r>
      <w:r w:rsidRPr="00137C8F">
        <w:rPr>
          <w:rFonts w:asciiTheme="minorHAnsi" w:hAnsiTheme="minorHAnsi" w:cstheme="minorHAnsi"/>
          <w:b/>
          <w:i/>
          <w:sz w:val="22"/>
          <w:szCs w:val="22"/>
        </w:rPr>
        <w:t>Stavební zákon</w:t>
      </w:r>
      <w:r w:rsidRPr="00137C8F">
        <w:rPr>
          <w:rFonts w:asciiTheme="minorHAnsi" w:hAnsiTheme="minorHAnsi" w:cstheme="minorHAnsi"/>
          <w:sz w:val="22"/>
          <w:szCs w:val="22"/>
        </w:rPr>
        <w:t>“), a souvisejícími platnými a účinnými prováděcími předpisy.</w:t>
      </w:r>
    </w:p>
    <w:p w14:paraId="24A135A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7934E0F" w14:textId="0FC8552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Zhotovitel je povinen vést stavební deník zejména v náležitostech podle</w:t>
      </w:r>
      <w:r w:rsidR="00137C8F">
        <w:rPr>
          <w:rFonts w:asciiTheme="minorHAnsi" w:hAnsiTheme="minorHAnsi" w:cstheme="minorHAnsi"/>
          <w:sz w:val="22"/>
          <w:szCs w:val="22"/>
        </w:rPr>
        <w:t xml:space="preserve"> platných a účinných právních předpisů</w:t>
      </w:r>
      <w:r w:rsidRPr="001D52C6">
        <w:rPr>
          <w:rFonts w:asciiTheme="minorHAnsi" w:hAnsiTheme="minorHAnsi" w:cstheme="minorHAnsi"/>
          <w:sz w:val="22"/>
          <w:szCs w:val="22"/>
        </w:rPr>
        <w:t xml:space="preserve">. Stavební deník bude k dispozici </w:t>
      </w:r>
      <w:bookmarkStart w:id="41" w:name="_Toc305060835"/>
      <w:bookmarkStart w:id="42" w:name="_Toc305061329"/>
      <w:r w:rsidRPr="001D52C6">
        <w:rPr>
          <w:rFonts w:asciiTheme="minorHAnsi" w:hAnsiTheme="minorHAnsi" w:cstheme="minorHAnsi"/>
          <w:sz w:val="22"/>
          <w:szCs w:val="22"/>
        </w:rPr>
        <w:t>kdykoliv v průběhu pracovní doby osobám oprávněným provádět zápisy za Objednatele, případně jiným osobám oprávněným do stavebního deníku zapisovat</w:t>
      </w:r>
      <w:bookmarkEnd w:id="41"/>
      <w:bookmarkEnd w:id="42"/>
      <w:r w:rsidRPr="001D52C6">
        <w:rPr>
          <w:rFonts w:asciiTheme="minorHAnsi" w:hAnsiTheme="minorHAnsi" w:cstheme="minorHAnsi"/>
          <w:sz w:val="22"/>
          <w:szCs w:val="22"/>
        </w:rPr>
        <w:t>, v místě provádění Díla s tím, že Objednatel je oprávněn kontrolovat Zhotovitelem provedené zápisy a</w:t>
      </w:r>
      <w:r w:rsidR="00F828F6">
        <w:rPr>
          <w:rFonts w:asciiTheme="minorHAnsi" w:hAnsiTheme="minorHAnsi" w:cstheme="minorHAnsi"/>
          <w:sz w:val="22"/>
          <w:szCs w:val="22"/>
        </w:rPr>
        <w:t> </w:t>
      </w:r>
      <w:r w:rsidRPr="001D52C6">
        <w:rPr>
          <w:rFonts w:asciiTheme="minorHAnsi" w:hAnsiTheme="minorHAnsi" w:cstheme="minorHAnsi"/>
          <w:sz w:val="22"/>
          <w:szCs w:val="22"/>
        </w:rPr>
        <w:t xml:space="preserve">provádět zápisy svých požadavků, případně připomínek ke Zhotovitelem provedeným zápisům. </w:t>
      </w:r>
    </w:p>
    <w:p w14:paraId="492676D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AA8E7E" w14:textId="7C501D8E" w:rsidR="00670295" w:rsidRPr="001D52C6" w:rsidRDefault="006B4472" w:rsidP="00670295">
      <w:pPr>
        <w:numPr>
          <w:ilvl w:val="0"/>
          <w:numId w:val="1"/>
        </w:numPr>
        <w:suppressAutoHyphens/>
        <w:rPr>
          <w:rFonts w:asciiTheme="minorHAnsi" w:hAnsiTheme="minorHAnsi" w:cstheme="minorHAnsi"/>
          <w:sz w:val="22"/>
          <w:szCs w:val="22"/>
        </w:rPr>
      </w:pPr>
      <w:r w:rsidRPr="006B4472">
        <w:rPr>
          <w:rFonts w:asciiTheme="minorHAnsi" w:hAnsiTheme="minorHAnsi" w:cstheme="minorHAnsi"/>
          <w:sz w:val="22"/>
          <w:szCs w:val="22"/>
        </w:rPr>
        <w:t>Do stavebního deníku jsou oprávněni provádět zápisy za Objednatele TDI, zástupci Objednatele a Projektant v rámci AD, dále koordinátor BOZP, za Zhotovitele potom jeho oprávnění pracovníci nebo zástupci. Objednatel, TDI a AD jsou oprávněni kontrolovat obsah stavebního deníku a nejméně jednou za týden potvrdit kontrolu svým podpisem a k zápisům připojit své stanovisko. Nesouhlasí-li Objednatel, TDI, AD nebo Zhotovitel se zápisem ve stavebním deníku, musí k tomuto zápisu připojit svoje stanovisko, nejpozději do tří pracovních dnů ode dne pořízení takového zápisu</w:t>
      </w:r>
      <w:r w:rsidR="00670295" w:rsidRPr="001D52C6">
        <w:rPr>
          <w:rFonts w:asciiTheme="minorHAnsi" w:hAnsiTheme="minorHAnsi" w:cstheme="minorHAnsi"/>
          <w:sz w:val="22"/>
          <w:szCs w:val="22"/>
        </w:rPr>
        <w:t>.</w:t>
      </w:r>
    </w:p>
    <w:p w14:paraId="212956EF" w14:textId="77777777" w:rsidR="00670295" w:rsidRPr="001D52C6" w:rsidRDefault="00670295" w:rsidP="00670295">
      <w:pPr>
        <w:suppressAutoHyphens/>
        <w:ind w:left="567"/>
        <w:rPr>
          <w:rFonts w:asciiTheme="minorHAnsi" w:hAnsiTheme="minorHAnsi" w:cstheme="minorHAnsi"/>
          <w:sz w:val="22"/>
          <w:szCs w:val="22"/>
        </w:rPr>
      </w:pPr>
    </w:p>
    <w:p w14:paraId="49F8DC86" w14:textId="118506C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zjištěno, že některé ze stavebních prací, které jsou součástí Projektové dokumentace, není účelné provádět, sepíše se o tom záznam do stavebního deníku, tím není dotčeno ujednání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_Ref433114869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6B30E861"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E4FBA10" w14:textId="59B77FF4"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zajistit účast svých pověřených pracovníků při kontrole prováděných stavebních prací, kterou provádí TDS nebo Objednatel</w:t>
      </w:r>
      <w:r w:rsidR="006B4472">
        <w:rPr>
          <w:rFonts w:asciiTheme="minorHAnsi" w:hAnsiTheme="minorHAnsi" w:cstheme="minorHAnsi"/>
          <w:sz w:val="22"/>
          <w:szCs w:val="22"/>
        </w:rPr>
        <w:t xml:space="preserve"> (příp. i koordinátor BOZP)</w:t>
      </w:r>
      <w:r w:rsidRPr="001D52C6">
        <w:rPr>
          <w:rFonts w:asciiTheme="minorHAnsi" w:hAnsiTheme="minorHAnsi" w:cstheme="minorHAnsi"/>
          <w:sz w:val="22"/>
          <w:szCs w:val="22"/>
        </w:rPr>
        <w:t xml:space="preserve"> a při kontrolních prohlídkách předepsaných stavebním úřadem, a činit neprodleně opatření k</w:t>
      </w:r>
      <w:r w:rsidR="006478EF">
        <w:rPr>
          <w:rFonts w:asciiTheme="minorHAnsi" w:hAnsiTheme="minorHAnsi" w:cstheme="minorHAnsi"/>
          <w:sz w:val="22"/>
          <w:szCs w:val="22"/>
        </w:rPr>
        <w:t> </w:t>
      </w:r>
      <w:r w:rsidRPr="001D52C6">
        <w:rPr>
          <w:rFonts w:asciiTheme="minorHAnsi" w:hAnsiTheme="minorHAnsi" w:cstheme="minorHAnsi"/>
          <w:sz w:val="22"/>
          <w:szCs w:val="22"/>
        </w:rPr>
        <w:t>odstranění zjištěných vad. Výkon tohoto dozoru nezbavuje Zhotovitele odpovědnosti za řádné a včasné splnění povinností podle Smlouvy.</w:t>
      </w:r>
    </w:p>
    <w:p w14:paraId="63A1D62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2A13D94" w14:textId="31170C1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informovat TDS, příp. Objednatele o stavu rozpracovaného Díla na pravidelných poradách (tzv. kontrolních dnech), které bude Objednatel organizovat podle potřeby, nejméně jednou za </w:t>
      </w:r>
      <w:r w:rsidR="00412904">
        <w:rPr>
          <w:rFonts w:asciiTheme="minorHAnsi" w:hAnsiTheme="minorHAnsi" w:cstheme="minorHAnsi"/>
          <w:sz w:val="22"/>
          <w:szCs w:val="22"/>
        </w:rPr>
        <w:t>14</w:t>
      </w:r>
      <w:r w:rsidRPr="001D52C6">
        <w:rPr>
          <w:rFonts w:asciiTheme="minorHAnsi" w:hAnsiTheme="minorHAnsi" w:cstheme="minorHAnsi"/>
          <w:sz w:val="22"/>
          <w:szCs w:val="22"/>
        </w:rPr>
        <w:t xml:space="preserve"> kalendářních dnů</w:t>
      </w:r>
      <w:r w:rsidR="00623D70">
        <w:rPr>
          <w:rFonts w:asciiTheme="minorHAnsi" w:hAnsiTheme="minorHAnsi" w:cstheme="minorHAnsi"/>
          <w:sz w:val="22"/>
          <w:szCs w:val="22"/>
        </w:rPr>
        <w:t xml:space="preserve"> (nedohodnou-li se Smluvní strany jinak)</w:t>
      </w:r>
      <w:r w:rsidRPr="001D52C6">
        <w:rPr>
          <w:rFonts w:asciiTheme="minorHAnsi" w:hAnsiTheme="minorHAnsi" w:cstheme="minorHAnsi"/>
          <w:sz w:val="22"/>
          <w:szCs w:val="22"/>
        </w:rPr>
        <w:t xml:space="preserve">. Zápisy z těchto porad bude pořizovat TDS. Zhotovitel se zavazuje zajistit vždy účast hlavního stavbyvedoucího, případně stavbyvedoucího, případně i odpovědných zástupců </w:t>
      </w:r>
      <w:proofErr w:type="spellStart"/>
      <w:r w:rsidRPr="001D52C6">
        <w:rPr>
          <w:rFonts w:asciiTheme="minorHAnsi" w:hAnsiTheme="minorHAnsi" w:cstheme="minorHAnsi"/>
          <w:sz w:val="22"/>
          <w:szCs w:val="22"/>
        </w:rPr>
        <w:t>Podzhotovitelů</w:t>
      </w:r>
      <w:proofErr w:type="spellEnd"/>
      <w:r w:rsidRPr="001D52C6">
        <w:rPr>
          <w:rFonts w:asciiTheme="minorHAnsi" w:hAnsiTheme="minorHAnsi" w:cstheme="minorHAnsi"/>
          <w:sz w:val="22"/>
          <w:szCs w:val="22"/>
        </w:rPr>
        <w:t xml:space="preserve"> Zhotovitele, a zapisovat do stavebního deníku datum konání těchto porad a závěry a zjištění z těchto porad vyplývající.</w:t>
      </w:r>
    </w:p>
    <w:p w14:paraId="0EC4457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AA89808"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43" w:name="_Ref397513842"/>
      <w:r w:rsidRPr="001D52C6">
        <w:rPr>
          <w:rFonts w:asciiTheme="minorHAnsi" w:hAnsiTheme="minorHAnsi" w:cstheme="minorHAnsi"/>
          <w:sz w:val="22"/>
          <w:szCs w:val="22"/>
        </w:rPr>
        <w:t xml:space="preserve">Zhotovitel je povinen průběžně zvát TDS, příp. Objednatele ke kontrole všech stavebních prací, které mají být zakryty nebo se stanou nepřístupnými. Výzvu ke kontrole je Zhotovitel povinen učinit telefonicky a písemně ve stavebním deníku alespoň </w:t>
      </w:r>
      <w:r w:rsidRPr="001D52C6">
        <w:rPr>
          <w:rFonts w:asciiTheme="minorHAnsi" w:hAnsiTheme="minorHAnsi" w:cstheme="minorHAnsi"/>
          <w:sz w:val="22"/>
          <w:szCs w:val="22"/>
          <w:lang w:eastAsia="en-US" w:bidi="en-US"/>
        </w:rPr>
        <w:t>tři</w:t>
      </w:r>
      <w:r w:rsidRPr="001D52C6">
        <w:rPr>
          <w:rFonts w:asciiTheme="minorHAnsi" w:hAnsiTheme="minorHAnsi" w:cstheme="minorHAnsi"/>
          <w:sz w:val="22"/>
          <w:szCs w:val="22"/>
        </w:rPr>
        <w:t xml:space="preserve"> pracovní dny před zakrytím stavebních prací</w:t>
      </w:r>
      <w:bookmarkEnd w:id="43"/>
      <w:r w:rsidRPr="001D52C6">
        <w:rPr>
          <w:rFonts w:asciiTheme="minorHAnsi" w:hAnsiTheme="minorHAnsi" w:cstheme="minorHAnsi"/>
          <w:sz w:val="22"/>
          <w:szCs w:val="22"/>
        </w:rPr>
        <w:t>, nebo v jiné době po dohodě s TDS, příp. s Objednatelem.</w:t>
      </w:r>
    </w:p>
    <w:p w14:paraId="50DD232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E9B5EF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Nepozve-li Zhotovitel Objednatele na kontrolu podle předchozího odstavce Smlouvy včas nebo pozve-li jej ve zřejmě nevhodné době, zejména mimo pracovní den, umožní Objednateli dodatečnou kontrolu a hradí náklady s tím spojené. </w:t>
      </w:r>
    </w:p>
    <w:p w14:paraId="39983AD3" w14:textId="77777777" w:rsidR="00670295" w:rsidRPr="001D52C6" w:rsidRDefault="00670295" w:rsidP="00670295">
      <w:pPr>
        <w:pStyle w:val="Odstavecseseznamem"/>
        <w:suppressAutoHyphens/>
        <w:rPr>
          <w:rFonts w:asciiTheme="minorHAnsi" w:hAnsiTheme="minorHAnsi" w:cstheme="minorHAnsi"/>
          <w:sz w:val="22"/>
          <w:szCs w:val="22"/>
        </w:rPr>
      </w:pPr>
    </w:p>
    <w:p w14:paraId="2015707E" w14:textId="5708A42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p>
    <w:p w14:paraId="7189625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E8DC7BE" w14:textId="1D2B2CF0"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se TDS, příp. Objednatel na výzvu Zhotovitele učiněnou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_Ref397513842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78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nedostaví a neprovede kontrolu takových stavebních prací, Zhotovitel o tom pořídí zápis do stavebního deníku a bude v provádění Díla pokračovat. Bude-li TDS, příp. Objednatel dodatečně požadovat odkrytí těchto stavebních prací, je Zhotovitel povinen takové odkrytí provést na náklady Objednatele. Pokud při dodatečné kontrole vyjde najevo, že stavební práce </w:t>
      </w:r>
      <w:r w:rsidRPr="001D52C6">
        <w:rPr>
          <w:rFonts w:asciiTheme="minorHAnsi" w:hAnsiTheme="minorHAnsi" w:cstheme="minorHAnsi"/>
          <w:sz w:val="22"/>
          <w:szCs w:val="22"/>
        </w:rPr>
        <w:lastRenderedPageBreak/>
        <w:t xml:space="preserve">nebyly provedeny řádně, nese veškeré náklady na odkrytí těchto stavebních prací a odstranění zjištěných vad Zhotovitel. </w:t>
      </w:r>
    </w:p>
    <w:p w14:paraId="6034A9D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F64E443"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nebo TDS nebo AD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nebo AD je oprávněn zejména:</w:t>
      </w:r>
    </w:p>
    <w:p w14:paraId="3C95D6E6" w14:textId="03D7851C" w:rsidR="00670295" w:rsidRPr="001D52C6" w:rsidRDefault="00670295" w:rsidP="00166A08">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zda je Dílo prováděno v souladu se Smlouvou, Projektovou dokumentací, příslušnými ČSN, ČSN EN</w:t>
      </w:r>
      <w:r w:rsidR="00166A08">
        <w:rPr>
          <w:rFonts w:asciiTheme="minorHAnsi" w:hAnsiTheme="minorHAnsi" w:cstheme="minorHAnsi"/>
          <w:sz w:val="22"/>
          <w:szCs w:val="22"/>
        </w:rPr>
        <w:t xml:space="preserve"> a</w:t>
      </w:r>
      <w:r w:rsidRPr="001D52C6">
        <w:rPr>
          <w:rFonts w:asciiTheme="minorHAnsi" w:hAnsiTheme="minorHAnsi" w:cstheme="minorHAnsi"/>
          <w:sz w:val="22"/>
          <w:szCs w:val="22"/>
        </w:rPr>
        <w:t> právními předpisy platnými a účinnými v době provádění Díla a rozhodnutími dotčených orgánů veřejné správy a správců inženýrských sítí týkajícími se Díla;</w:t>
      </w:r>
    </w:p>
    <w:p w14:paraId="5B62195C"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upozorňovat Zhotovitele zápisem do stavebního deníku na zjištěné nedostatky a kontrolovat termíny a způsob jejich odstranění;</w:t>
      </w:r>
    </w:p>
    <w:p w14:paraId="5D73B629"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zakrývané stavební práce;</w:t>
      </w:r>
    </w:p>
    <w:p w14:paraId="3B2037A2"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dodržování právních předpisů, technických norem, směrnic apod.</w:t>
      </w:r>
    </w:p>
    <w:p w14:paraId="3844673B" w14:textId="77777777" w:rsidR="00670295" w:rsidRPr="001D52C6" w:rsidRDefault="00670295" w:rsidP="00670295">
      <w:pPr>
        <w:keepNext/>
        <w:numPr>
          <w:ilvl w:val="0"/>
          <w:numId w:val="1"/>
        </w:numPr>
        <w:suppressAutoHyphens/>
        <w:rPr>
          <w:rFonts w:asciiTheme="minorHAnsi" w:hAnsiTheme="minorHAnsi" w:cstheme="minorHAnsi"/>
          <w:sz w:val="22"/>
          <w:szCs w:val="22"/>
        </w:rPr>
      </w:pPr>
      <w:bookmarkStart w:id="44" w:name="_Hlk7441825"/>
      <w:r w:rsidRPr="001D52C6">
        <w:rPr>
          <w:rFonts w:asciiTheme="minorHAnsi" w:hAnsiTheme="minorHAnsi" w:cstheme="minorHAnsi"/>
          <w:sz w:val="22"/>
          <w:szCs w:val="22"/>
        </w:rPr>
        <w:t>Osoby pověřené výkonem funkce TDS a AD, případně koordinátora BOZP, podle Smlouvy budou zapsány do stavebního deníku při předání a převzetí staveniště, případně při zahájení stavebních prací.</w:t>
      </w:r>
      <w:bookmarkEnd w:id="44"/>
    </w:p>
    <w:p w14:paraId="33392411" w14:textId="77777777" w:rsidR="00670295" w:rsidRPr="001D52C6" w:rsidRDefault="00670295" w:rsidP="00670295">
      <w:pPr>
        <w:suppressAutoHyphens/>
        <w:ind w:left="567"/>
        <w:rPr>
          <w:rFonts w:asciiTheme="minorHAnsi" w:hAnsiTheme="minorHAnsi" w:cstheme="minorHAnsi"/>
          <w:sz w:val="22"/>
          <w:szCs w:val="22"/>
        </w:rPr>
      </w:pPr>
    </w:p>
    <w:p w14:paraId="32296DA7" w14:textId="66A4BA2C"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umožnit výkon funkce TDS a AD, případně koordinátora BOZP, a</w:t>
      </w:r>
      <w:r w:rsidR="008242DE">
        <w:rPr>
          <w:rFonts w:asciiTheme="minorHAnsi" w:hAnsiTheme="minorHAnsi" w:cstheme="minorHAnsi"/>
          <w:sz w:val="22"/>
          <w:szCs w:val="22"/>
        </w:rPr>
        <w:t> </w:t>
      </w:r>
      <w:r w:rsidRPr="001D52C6">
        <w:rPr>
          <w:rFonts w:asciiTheme="minorHAnsi" w:hAnsiTheme="minorHAnsi" w:cstheme="minorHAnsi"/>
          <w:sz w:val="22"/>
          <w:szCs w:val="22"/>
        </w:rPr>
        <w:t>poskytnout veškerou potřebnou součinnost osobám pověřeným výkonem funkce TDS a AD, případně koordinátora BOZP, při provádění Díla.</w:t>
      </w:r>
    </w:p>
    <w:p w14:paraId="64A8B836" w14:textId="77777777" w:rsidR="006E3467" w:rsidRPr="001D52C6" w:rsidRDefault="006E3467" w:rsidP="006E3467">
      <w:pPr>
        <w:suppressAutoHyphens/>
        <w:ind w:left="567"/>
        <w:rPr>
          <w:rFonts w:asciiTheme="minorHAnsi" w:hAnsiTheme="minorHAnsi" w:cstheme="minorHAnsi"/>
          <w:sz w:val="22"/>
          <w:szCs w:val="22"/>
        </w:rPr>
      </w:pPr>
    </w:p>
    <w:p w14:paraId="61140E0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veškeré vady a nedodělky zjištěné při kontrolách Objednatele, TDS nebo AD prováděných podle Smlouvy nebo při kontrolních prohlídkách předepsaných stavebním úřadem do dne dohodnutého s Objednatelem, TDS nebo AD, nejpozději však do dne předání Díla Objednateli.</w:t>
      </w:r>
    </w:p>
    <w:p w14:paraId="596C0C3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DB815" w14:textId="4F6BD9B0"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k provedení Díla nutná součinnost Objednatele, Zhotovitel informuje Objednatele o rozsahu a formě požadované součinnosti alespoň </w:t>
      </w:r>
      <w:r w:rsidRPr="001D52C6">
        <w:rPr>
          <w:rFonts w:asciiTheme="minorHAnsi" w:hAnsiTheme="minorHAnsi" w:cstheme="minorHAnsi"/>
          <w:sz w:val="22"/>
          <w:szCs w:val="22"/>
          <w:lang w:eastAsia="en-US" w:bidi="en-US"/>
        </w:rPr>
        <w:t>pět</w:t>
      </w:r>
      <w:r w:rsidRPr="001D52C6">
        <w:rPr>
          <w:rFonts w:asciiTheme="minorHAnsi" w:hAnsiTheme="minorHAnsi" w:cstheme="minorHAnsi"/>
          <w:sz w:val="22"/>
          <w:szCs w:val="22"/>
        </w:rPr>
        <w:t xml:space="preserve"> pracovních dnů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_Ref447182198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Zhotovitel není oprávněn odstoupit od Smlouvy z důvodu neposkytnutí součinnosti Objednatelem</w:t>
      </w:r>
      <w:r w:rsidR="00412904">
        <w:rPr>
          <w:rFonts w:asciiTheme="minorHAnsi" w:hAnsiTheme="minorHAnsi" w:cstheme="minorHAnsi"/>
          <w:sz w:val="22"/>
          <w:szCs w:val="22"/>
        </w:rPr>
        <w:t>.</w:t>
      </w:r>
    </w:p>
    <w:p w14:paraId="1C21960B" w14:textId="77777777" w:rsidR="00623D70" w:rsidRDefault="00623D70" w:rsidP="00623D70">
      <w:pPr>
        <w:suppressAutoHyphens/>
        <w:ind w:left="567"/>
        <w:rPr>
          <w:rFonts w:asciiTheme="minorHAnsi" w:hAnsiTheme="minorHAnsi" w:cstheme="minorHAnsi"/>
          <w:sz w:val="22"/>
          <w:szCs w:val="22"/>
        </w:rPr>
      </w:pPr>
    </w:p>
    <w:p w14:paraId="2D140F11" w14:textId="08DAF001" w:rsidR="00623D70" w:rsidRDefault="00E51162" w:rsidP="00670295">
      <w:pPr>
        <w:numPr>
          <w:ilvl w:val="0"/>
          <w:numId w:val="1"/>
        </w:numPr>
        <w:suppressAutoHyphens/>
        <w:rPr>
          <w:rFonts w:asciiTheme="minorHAnsi" w:hAnsiTheme="minorHAnsi" w:cstheme="minorHAnsi"/>
          <w:sz w:val="22"/>
          <w:szCs w:val="22"/>
        </w:rPr>
      </w:pPr>
      <w:r w:rsidRPr="00E51162">
        <w:rPr>
          <w:rFonts w:asciiTheme="minorHAnsi" w:hAnsiTheme="minorHAnsi" w:cstheme="minorHAnsi"/>
          <w:sz w:val="22"/>
          <w:szCs w:val="22"/>
        </w:rPr>
        <w:t>Žádost o vydání Kolaudačního rozhodnutí k Dílu podá Objednatel</w:t>
      </w:r>
      <w:r>
        <w:rPr>
          <w:rFonts w:asciiTheme="minorHAnsi" w:hAnsiTheme="minorHAnsi" w:cstheme="minorHAnsi"/>
          <w:sz w:val="22"/>
          <w:szCs w:val="22"/>
        </w:rPr>
        <w:t xml:space="preserve"> (či jím pověřená osoba)</w:t>
      </w:r>
      <w:r w:rsidRPr="00E51162">
        <w:rPr>
          <w:rFonts w:asciiTheme="minorHAnsi" w:hAnsiTheme="minorHAnsi" w:cstheme="minorHAnsi"/>
          <w:sz w:val="22"/>
          <w:szCs w:val="22"/>
        </w:rPr>
        <w:t xml:space="preserve"> za plné součinnosti Zhotovitele. Smluvní strany si jsou povinny bez zbytečného odkladu poskytnout nezbytnou součinnost a příslušné dokumenty; Zhotovitel je zejména povinen předložit Objednateli na jeho žádost veškeré dokumenty nezbytné pro vydání Kolaudačního rozhodnutí k</w:t>
      </w:r>
      <w:r>
        <w:rPr>
          <w:rFonts w:asciiTheme="minorHAnsi" w:hAnsiTheme="minorHAnsi" w:cstheme="minorHAnsi"/>
          <w:sz w:val="22"/>
          <w:szCs w:val="22"/>
        </w:rPr>
        <w:t> </w:t>
      </w:r>
      <w:r w:rsidRPr="00E51162">
        <w:rPr>
          <w:rFonts w:asciiTheme="minorHAnsi" w:hAnsiTheme="minorHAnsi" w:cstheme="minorHAnsi"/>
          <w:sz w:val="22"/>
          <w:szCs w:val="22"/>
        </w:rPr>
        <w:t>Dílu, a to ke dni předání Díla Objednateli</w:t>
      </w:r>
      <w:r w:rsidR="005E61F4">
        <w:rPr>
          <w:rFonts w:asciiTheme="minorHAnsi" w:hAnsiTheme="minorHAnsi" w:cstheme="minorHAnsi"/>
          <w:sz w:val="22"/>
          <w:szCs w:val="22"/>
        </w:rPr>
        <w:t>.</w:t>
      </w:r>
    </w:p>
    <w:p w14:paraId="72B13DB4" w14:textId="77777777" w:rsidR="00754BE6" w:rsidRDefault="00754BE6" w:rsidP="00754BE6">
      <w:pPr>
        <w:suppressAutoHyphens/>
        <w:ind w:left="567"/>
        <w:rPr>
          <w:rFonts w:asciiTheme="minorHAnsi" w:hAnsiTheme="minorHAnsi" w:cstheme="minorHAnsi"/>
          <w:sz w:val="22"/>
          <w:szCs w:val="22"/>
        </w:rPr>
      </w:pPr>
    </w:p>
    <w:p w14:paraId="64B3CA8A" w14:textId="43232F44" w:rsidR="00754BE6" w:rsidRDefault="00754BE6"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Zhotovitel je povinen koordinovat průběh realizace Díla s</w:t>
      </w:r>
      <w:r w:rsidR="00412904">
        <w:rPr>
          <w:rFonts w:asciiTheme="minorHAnsi" w:hAnsiTheme="minorHAnsi" w:cstheme="minorHAnsi"/>
          <w:sz w:val="22"/>
          <w:szCs w:val="22"/>
        </w:rPr>
        <w:t> provozem Zoologické zahrady Jihlava</w:t>
      </w:r>
      <w:r w:rsidR="00360BFE">
        <w:rPr>
          <w:rFonts w:asciiTheme="minorHAnsi" w:hAnsiTheme="minorHAnsi" w:cstheme="minorHAnsi"/>
          <w:sz w:val="22"/>
          <w:szCs w:val="22"/>
        </w:rPr>
        <w:t>, odpovědná třetí osoba za provoz ZOO Jihlava bude určena po předání díla zhotoviteli.</w:t>
      </w:r>
    </w:p>
    <w:p w14:paraId="33649D84" w14:textId="77777777" w:rsidR="005778B0" w:rsidRDefault="005778B0" w:rsidP="005778B0">
      <w:pPr>
        <w:suppressAutoHyphens/>
        <w:ind w:left="567"/>
        <w:rPr>
          <w:rFonts w:asciiTheme="minorHAnsi" w:hAnsiTheme="minorHAnsi" w:cstheme="minorHAnsi"/>
          <w:sz w:val="22"/>
          <w:szCs w:val="22"/>
        </w:rPr>
      </w:pPr>
    </w:p>
    <w:p w14:paraId="01FDCC28" w14:textId="643865A6" w:rsidR="00CC5F64" w:rsidRPr="00CC5F64" w:rsidRDefault="00CC5F64" w:rsidP="00CC5F64">
      <w:pPr>
        <w:numPr>
          <w:ilvl w:val="0"/>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Zhotovitel tímto uděluje Objednateli v dále uvedené rozsahu licenci ve smyslu § 2358 a násl. Občanského zákoníku (dále jen „</w:t>
      </w:r>
      <w:r w:rsidRPr="00CC5F64">
        <w:rPr>
          <w:rFonts w:asciiTheme="minorHAnsi" w:hAnsiTheme="minorHAnsi" w:cstheme="minorHAnsi"/>
          <w:b/>
          <w:bCs/>
          <w:i/>
          <w:iCs/>
          <w:sz w:val="22"/>
          <w:szCs w:val="22"/>
        </w:rPr>
        <w:t>Licence</w:t>
      </w:r>
      <w:r w:rsidRPr="00CC5F64">
        <w:rPr>
          <w:rFonts w:asciiTheme="minorHAnsi" w:hAnsiTheme="minorHAnsi" w:cstheme="minorHAnsi"/>
          <w:sz w:val="22"/>
          <w:szCs w:val="22"/>
        </w:rPr>
        <w:t>“) ke všem částem Díla</w:t>
      </w:r>
      <w:r w:rsidR="00B109A6">
        <w:rPr>
          <w:rFonts w:asciiTheme="minorHAnsi" w:hAnsiTheme="minorHAnsi" w:cstheme="minorHAnsi"/>
          <w:sz w:val="22"/>
          <w:szCs w:val="22"/>
        </w:rPr>
        <w:t xml:space="preserve"> (zejména k dokumentaci skutečného provedení Díla)</w:t>
      </w:r>
      <w:r w:rsidRPr="00CC5F64">
        <w:rPr>
          <w:rFonts w:asciiTheme="minorHAnsi" w:hAnsiTheme="minorHAnsi" w:cstheme="minorHAnsi"/>
          <w:sz w:val="22"/>
          <w:szCs w:val="22"/>
        </w:rPr>
        <w:t>, které budou autorským dílem ve smyslu zákona č. 121/2000 Sb., o</w:t>
      </w:r>
      <w:r w:rsidR="00B109A6">
        <w:rPr>
          <w:rFonts w:asciiTheme="minorHAnsi" w:hAnsiTheme="minorHAnsi" w:cstheme="minorHAnsi"/>
          <w:sz w:val="22"/>
          <w:szCs w:val="22"/>
        </w:rPr>
        <w:t> </w:t>
      </w:r>
      <w:r w:rsidRPr="00CC5F64">
        <w:rPr>
          <w:rFonts w:asciiTheme="minorHAnsi" w:hAnsiTheme="minorHAnsi" w:cstheme="minorHAnsi"/>
          <w:sz w:val="22"/>
          <w:szCs w:val="22"/>
        </w:rPr>
        <w:t>právu autorském, o právech souvisejících s právem autorským a o změně některých zákonů (autorský zákon), ve znění pozdějších předpisů (dále jen „</w:t>
      </w:r>
      <w:r w:rsidRPr="00CC5F64">
        <w:rPr>
          <w:rFonts w:asciiTheme="minorHAnsi" w:hAnsiTheme="minorHAnsi" w:cstheme="minorHAnsi"/>
          <w:b/>
          <w:bCs/>
          <w:i/>
          <w:iCs/>
          <w:sz w:val="22"/>
          <w:szCs w:val="22"/>
        </w:rPr>
        <w:t>Autorské dílo</w:t>
      </w:r>
      <w:r w:rsidRPr="00CC5F64">
        <w:rPr>
          <w:rFonts w:asciiTheme="minorHAnsi" w:hAnsiTheme="minorHAnsi" w:cstheme="minorHAnsi"/>
          <w:sz w:val="22"/>
          <w:szCs w:val="22"/>
        </w:rPr>
        <w:t>“ nebo „</w:t>
      </w:r>
      <w:r w:rsidRPr="00CC5F64">
        <w:rPr>
          <w:rFonts w:asciiTheme="minorHAnsi" w:hAnsiTheme="minorHAnsi" w:cstheme="minorHAnsi"/>
          <w:b/>
          <w:bCs/>
          <w:i/>
          <w:iCs/>
          <w:sz w:val="22"/>
          <w:szCs w:val="22"/>
        </w:rPr>
        <w:t>Autorská díla</w:t>
      </w:r>
      <w:r w:rsidRPr="00CC5F64">
        <w:rPr>
          <w:rFonts w:asciiTheme="minorHAnsi" w:hAnsiTheme="minorHAnsi" w:cstheme="minorHAnsi"/>
          <w:sz w:val="22"/>
          <w:szCs w:val="22"/>
        </w:rPr>
        <w:t xml:space="preserve">“), </w:t>
      </w:r>
      <w:r w:rsidRPr="00CC5F64">
        <w:rPr>
          <w:rFonts w:asciiTheme="minorHAnsi" w:hAnsiTheme="minorHAnsi" w:cstheme="minorHAnsi"/>
          <w:sz w:val="22"/>
          <w:szCs w:val="22"/>
        </w:rPr>
        <w:lastRenderedPageBreak/>
        <w:t>a to k okamžiku, kdy Objednatel příslušné Autorské dílo převezme. Odměna (úplata) za poskytnutí jakékoliv Licence je součástí Ceny Díla. Zhotovitel poskytuje Objednateli Licenci:</w:t>
      </w:r>
    </w:p>
    <w:p w14:paraId="008DCA0A"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neodvolatelnou a nevýhradní,</w:t>
      </w:r>
    </w:p>
    <w:p w14:paraId="5A8C9B41"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úplatnou,</w:t>
      </w:r>
    </w:p>
    <w:p w14:paraId="5F2CF13C"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ke všem známým způsobům užití,</w:t>
      </w:r>
    </w:p>
    <w:p w14:paraId="5A2F75B8"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časového rozsahu na dobu trvání majetkových práv k příslušnému Autorskému dílu,</w:t>
      </w:r>
    </w:p>
    <w:p w14:paraId="69C3F566"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územního rozsahu jako neomezenou,</w:t>
      </w:r>
    </w:p>
    <w:p w14:paraId="1DAA36EE"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množstevního rozsahu jako neomezenou,</w:t>
      </w:r>
    </w:p>
    <w:p w14:paraId="2609F904"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 xml:space="preserve">s právem Objednatele nevyužít Licenci a </w:t>
      </w:r>
    </w:p>
    <w:p w14:paraId="7C347A9E" w14:textId="67A2DCE7" w:rsidR="005778B0"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s právem Objednatele udělovat podlicence a/nebo Licenci nebo její část též postoupit třetí osobě.</w:t>
      </w:r>
    </w:p>
    <w:p w14:paraId="0B5D2835"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PŘEDÁNÍ A PŘEVZETÍ DÍLA</w:t>
      </w:r>
    </w:p>
    <w:p w14:paraId="0FDC2D2F" w14:textId="77777777" w:rsidR="00670295" w:rsidRPr="001D52C6" w:rsidRDefault="00670295" w:rsidP="00670295">
      <w:pPr>
        <w:keepNext/>
        <w:suppressAutoHyphens/>
        <w:rPr>
          <w:rFonts w:asciiTheme="minorHAnsi" w:hAnsiTheme="minorHAnsi" w:cstheme="minorHAnsi"/>
          <w:sz w:val="22"/>
          <w:szCs w:val="22"/>
        </w:rPr>
      </w:pPr>
    </w:p>
    <w:p w14:paraId="0CBE12D5" w14:textId="0F87BB6B"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písemně informovat Objednatele o termínu předání Díla alespoň </w:t>
      </w:r>
      <w:r w:rsidR="00360BFE">
        <w:rPr>
          <w:rFonts w:asciiTheme="minorHAnsi" w:hAnsiTheme="minorHAnsi" w:cstheme="minorHAnsi"/>
          <w:sz w:val="22"/>
          <w:szCs w:val="22"/>
          <w:lang w:eastAsia="en-US" w:bidi="en-US"/>
        </w:rPr>
        <w:t>5</w:t>
      </w:r>
      <w:r w:rsidRPr="001D52C6">
        <w:rPr>
          <w:rFonts w:asciiTheme="minorHAnsi" w:hAnsiTheme="minorHAnsi" w:cstheme="minorHAnsi"/>
          <w:sz w:val="22"/>
          <w:szCs w:val="22"/>
        </w:rPr>
        <w:t> kalendářních dnů předem.</w:t>
      </w:r>
    </w:p>
    <w:p w14:paraId="72E5360A" w14:textId="77777777" w:rsidR="00670295" w:rsidRPr="001D52C6" w:rsidRDefault="00670295" w:rsidP="00670295">
      <w:pPr>
        <w:suppressAutoHyphens/>
        <w:ind w:left="567"/>
        <w:rPr>
          <w:rFonts w:asciiTheme="minorHAnsi" w:hAnsiTheme="minorHAnsi" w:cstheme="minorHAnsi"/>
          <w:sz w:val="22"/>
          <w:szCs w:val="22"/>
        </w:rPr>
      </w:pPr>
    </w:p>
    <w:p w14:paraId="5E571478" w14:textId="5DC0B539" w:rsidR="00670295" w:rsidRPr="001D52C6" w:rsidRDefault="00283B6E" w:rsidP="00670295">
      <w:pPr>
        <w:keepNext/>
        <w:numPr>
          <w:ilvl w:val="0"/>
          <w:numId w:val="1"/>
        </w:numPr>
        <w:suppressAutoHyphens/>
        <w:rPr>
          <w:rFonts w:asciiTheme="minorHAnsi" w:hAnsiTheme="minorHAnsi" w:cstheme="minorHAnsi"/>
          <w:sz w:val="22"/>
          <w:szCs w:val="22"/>
        </w:rPr>
      </w:pPr>
      <w:bookmarkStart w:id="45" w:name="_Ref392063031"/>
      <w:r w:rsidRPr="00283B6E">
        <w:rPr>
          <w:rFonts w:asciiTheme="minorHAnsi" w:hAnsiTheme="minorHAnsi" w:cstheme="minorHAnsi"/>
          <w:sz w:val="22"/>
          <w:szCs w:val="22"/>
        </w:rPr>
        <w:t>Závazek Zhotovitele provést Dílo podle Smlouvy je splněn jeho včasným dokončením a předáním Objednateli, včetně předání veškerých dokladů nezbytných k vydání Kolaudačního rozhodnutí k</w:t>
      </w:r>
      <w:r>
        <w:rPr>
          <w:rFonts w:asciiTheme="minorHAnsi" w:hAnsiTheme="minorHAnsi" w:cstheme="minorHAnsi"/>
          <w:sz w:val="22"/>
          <w:szCs w:val="22"/>
        </w:rPr>
        <w:t> </w:t>
      </w:r>
      <w:r w:rsidRPr="00283B6E">
        <w:rPr>
          <w:rFonts w:asciiTheme="minorHAnsi" w:hAnsiTheme="minorHAnsi" w:cstheme="minorHAnsi"/>
          <w:sz w:val="22"/>
          <w:szCs w:val="22"/>
        </w:rPr>
        <w:t>Dílu, k užívání Díla, k uvedení Díla do trvalého provozu a dalších dokladů sjednaných Smlouvou, právními předpisy, technickými normami, Stavebním povolením či rozhodnutími orgánů veřejné správy, tj. zejména</w:t>
      </w:r>
      <w:r w:rsidR="00670295" w:rsidRPr="001D52C6">
        <w:rPr>
          <w:rFonts w:asciiTheme="minorHAnsi" w:hAnsiTheme="minorHAnsi" w:cstheme="minorHAnsi"/>
          <w:sz w:val="22"/>
          <w:szCs w:val="22"/>
        </w:rPr>
        <w:t>:</w:t>
      </w:r>
      <w:bookmarkEnd w:id="45"/>
    </w:p>
    <w:p w14:paraId="4DB91CBB"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o zajištění likvidace odpadů vzniklých stavebními pracemi na Díle v souladu se Zákonem o odpadech, ve znění pozdějších předpisů, a jeho prováděcími předpisy;</w:t>
      </w:r>
    </w:p>
    <w:p w14:paraId="5190034E" w14:textId="05F33610" w:rsidR="00670295" w:rsidRPr="001D52C6" w:rsidRDefault="00154E0F" w:rsidP="00670295">
      <w:pPr>
        <w:pStyle w:val="Odstavecseseznamem"/>
        <w:numPr>
          <w:ilvl w:val="1"/>
          <w:numId w:val="1"/>
        </w:numPr>
        <w:suppressAutoHyphens/>
        <w:ind w:left="1276" w:hanging="709"/>
        <w:jc w:val="both"/>
        <w:rPr>
          <w:rFonts w:asciiTheme="minorHAnsi" w:hAnsiTheme="minorHAnsi" w:cstheme="minorHAnsi"/>
          <w:sz w:val="22"/>
          <w:szCs w:val="22"/>
        </w:rPr>
      </w:pPr>
      <w:r w:rsidRPr="001B03D1">
        <w:rPr>
          <w:rFonts w:ascii="Calibri" w:hAnsi="Calibri"/>
          <w:sz w:val="22"/>
          <w:szCs w:val="22"/>
        </w:rPr>
        <w:t>kusovník</w:t>
      </w:r>
      <w:r>
        <w:rPr>
          <w:rFonts w:ascii="Calibri" w:hAnsi="Calibri"/>
          <w:sz w:val="22"/>
          <w:szCs w:val="22"/>
        </w:rPr>
        <w:t>ů</w:t>
      </w:r>
      <w:r w:rsidRPr="001B03D1">
        <w:rPr>
          <w:rFonts w:ascii="Calibri" w:hAnsi="Calibri"/>
          <w:sz w:val="22"/>
          <w:szCs w:val="22"/>
        </w:rPr>
        <w:t xml:space="preserve"> jednotlivých prvků a zařízení Díla pro operativní evidenci Objednatele</w:t>
      </w:r>
      <w:r w:rsidR="00670295" w:rsidRPr="001D52C6">
        <w:rPr>
          <w:rFonts w:asciiTheme="minorHAnsi" w:hAnsiTheme="minorHAnsi" w:cstheme="minorHAnsi"/>
          <w:sz w:val="22"/>
          <w:szCs w:val="22"/>
        </w:rPr>
        <w:t>;</w:t>
      </w:r>
    </w:p>
    <w:p w14:paraId="1CDBAB38"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a zápisů o provedení předepsaných zkoušek a měření, atestů, certifikátů, prohlášeních o shodě použitých materiálů a výrobků, revizní zprávy apod.;</w:t>
      </w:r>
    </w:p>
    <w:p w14:paraId="32443BB1"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předpisů k jednotlivým technickým zařízením a doklady o předvedení funkčnosti těchto zařízení;</w:t>
      </w:r>
    </w:p>
    <w:p w14:paraId="044F9DC0" w14:textId="33097349" w:rsidR="00692935" w:rsidRPr="00692935" w:rsidRDefault="00692935" w:rsidP="00692935">
      <w:pPr>
        <w:pStyle w:val="Odstavecseseznamem"/>
        <w:numPr>
          <w:ilvl w:val="1"/>
          <w:numId w:val="1"/>
        </w:numPr>
        <w:suppressAutoHyphens/>
        <w:ind w:left="1276" w:hanging="709"/>
        <w:jc w:val="both"/>
        <w:rPr>
          <w:rFonts w:asciiTheme="minorHAnsi" w:hAnsiTheme="minorHAnsi" w:cstheme="minorHAnsi"/>
          <w:sz w:val="22"/>
          <w:szCs w:val="22"/>
        </w:rPr>
      </w:pPr>
      <w:r w:rsidRPr="00692935">
        <w:rPr>
          <w:rFonts w:asciiTheme="minorHAnsi" w:hAnsiTheme="minorHAnsi" w:cstheme="minorHAnsi"/>
          <w:sz w:val="22"/>
          <w:szCs w:val="22"/>
        </w:rPr>
        <w:t>dokumentů vyplývajících z podmínek Stavebního povolení, vyjma žádosti o vydání Kolaudačního rozhodnutí k Dílu, kterou si zajistí sám Objednatel</w:t>
      </w:r>
      <w:r>
        <w:rPr>
          <w:rFonts w:asciiTheme="minorHAnsi" w:hAnsiTheme="minorHAnsi" w:cstheme="minorHAnsi"/>
          <w:sz w:val="22"/>
          <w:szCs w:val="22"/>
        </w:rPr>
        <w:t xml:space="preserve"> (příp. jím pověřená osoba)</w:t>
      </w:r>
      <w:r w:rsidRPr="00692935">
        <w:rPr>
          <w:rFonts w:asciiTheme="minorHAnsi" w:hAnsiTheme="minorHAnsi" w:cstheme="minorHAnsi"/>
          <w:sz w:val="22"/>
          <w:szCs w:val="22"/>
        </w:rPr>
        <w:t>;</w:t>
      </w:r>
    </w:p>
    <w:p w14:paraId="2A6B84A7" w14:textId="4025856A"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originálu stavebního deníku;</w:t>
      </w:r>
    </w:p>
    <w:p w14:paraId="79CCBB07"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manipulačních a provozních řádů, návodů k obsluze a návodů na provoz a údržbu Díla a dokumentace údržby v českém jazyce, záručních listů, protokolů o zaškolení obsluhy apod.;</w:t>
      </w:r>
    </w:p>
    <w:p w14:paraId="3E2FFCDF"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chronologicky seřazené a pojmenované fotodokumentace z průběhu provádění Díla, </w:t>
      </w:r>
      <w:r w:rsidRPr="00011CBD">
        <w:rPr>
          <w:rFonts w:asciiTheme="minorHAnsi" w:hAnsiTheme="minorHAnsi" w:cstheme="minorHAnsi"/>
          <w:sz w:val="22"/>
          <w:szCs w:val="22"/>
        </w:rPr>
        <w:t>zejména stavebních prací, které byly dalším postupem stavebních prací zakryty, a to v elektronické formě na vhodném nosiči dat;</w:t>
      </w:r>
    </w:p>
    <w:p w14:paraId="7EEF8EE5" w14:textId="6B1AADF6" w:rsidR="005012B3" w:rsidRDefault="00FA37C3"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3D geodetického zaměření skutečného stavu Díla na podkladu katastrální mapy vč. povrchových znaků inženýrských sítí v okolí stavby (situace) na základě nového měření zakresleného do dat digitální technické mapy města Jihlavy (dále jen „</w:t>
      </w:r>
      <w:r w:rsidRPr="00FA37C3">
        <w:rPr>
          <w:rFonts w:asciiTheme="minorHAnsi" w:hAnsiTheme="minorHAnsi" w:cstheme="minorHAnsi"/>
          <w:b/>
          <w:bCs/>
          <w:i/>
          <w:iCs/>
          <w:sz w:val="22"/>
          <w:szCs w:val="22"/>
        </w:rPr>
        <w:t>DTMM</w:t>
      </w:r>
      <w:r>
        <w:rPr>
          <w:rFonts w:asciiTheme="minorHAnsi" w:hAnsiTheme="minorHAnsi" w:cstheme="minorHAnsi"/>
          <w:sz w:val="22"/>
          <w:szCs w:val="22"/>
        </w:rPr>
        <w:t xml:space="preserve">“). To vše ve III. třídě přesnosti, formátu </w:t>
      </w:r>
      <w:r w:rsidR="0002161F">
        <w:rPr>
          <w:rFonts w:asciiTheme="minorHAnsi" w:hAnsiTheme="minorHAnsi" w:cstheme="minorHAnsi"/>
          <w:sz w:val="22"/>
          <w:szCs w:val="22"/>
        </w:rPr>
        <w:t>DGN V7 (</w:t>
      </w:r>
      <w:proofErr w:type="spellStart"/>
      <w:r w:rsidR="0002161F">
        <w:rPr>
          <w:rFonts w:asciiTheme="minorHAnsi" w:hAnsiTheme="minorHAnsi" w:cstheme="minorHAnsi"/>
          <w:sz w:val="22"/>
          <w:szCs w:val="22"/>
        </w:rPr>
        <w:t>Microstation</w:t>
      </w:r>
      <w:proofErr w:type="spellEnd"/>
      <w:r w:rsidR="0002161F">
        <w:rPr>
          <w:rFonts w:asciiTheme="minorHAnsi" w:hAnsiTheme="minorHAnsi" w:cstheme="minorHAnsi"/>
          <w:sz w:val="22"/>
          <w:szCs w:val="22"/>
        </w:rPr>
        <w:t>) a umístěné v souřadnicovém systému S-JTSK, a to vše v listinné podobě v </w:t>
      </w:r>
      <w:r w:rsidR="00360BFE">
        <w:rPr>
          <w:rFonts w:asciiTheme="minorHAnsi" w:hAnsiTheme="minorHAnsi" w:cstheme="minorHAnsi"/>
          <w:sz w:val="22"/>
          <w:szCs w:val="22"/>
        </w:rPr>
        <w:t>4</w:t>
      </w:r>
      <w:r w:rsidR="0002161F">
        <w:rPr>
          <w:rFonts w:asciiTheme="minorHAnsi" w:hAnsiTheme="minorHAnsi" w:cstheme="minorHAnsi"/>
          <w:sz w:val="22"/>
          <w:szCs w:val="22"/>
        </w:rPr>
        <w:t xml:space="preserve"> vyhotoveních a v digitální podobě na vhodném nosiči dat (např. CD, DVD, </w:t>
      </w:r>
      <w:proofErr w:type="spellStart"/>
      <w:r w:rsidR="0002161F">
        <w:rPr>
          <w:rFonts w:asciiTheme="minorHAnsi" w:hAnsiTheme="minorHAnsi" w:cstheme="minorHAnsi"/>
          <w:sz w:val="22"/>
          <w:szCs w:val="22"/>
        </w:rPr>
        <w:t>flash</w:t>
      </w:r>
      <w:proofErr w:type="spellEnd"/>
      <w:r w:rsidR="0002161F">
        <w:rPr>
          <w:rFonts w:asciiTheme="minorHAnsi" w:hAnsiTheme="minorHAnsi" w:cstheme="minorHAnsi"/>
          <w:sz w:val="22"/>
          <w:szCs w:val="22"/>
        </w:rPr>
        <w:t xml:space="preserve"> disk)</w:t>
      </w:r>
      <w:r w:rsidR="0068293D">
        <w:rPr>
          <w:rFonts w:asciiTheme="minorHAnsi" w:hAnsiTheme="minorHAnsi" w:cstheme="minorHAnsi"/>
          <w:sz w:val="22"/>
          <w:szCs w:val="22"/>
        </w:rPr>
        <w:t xml:space="preserve"> ve formátu DGN v 1 vyhotovení. </w:t>
      </w:r>
      <w:r w:rsidR="003967FF" w:rsidRPr="003967FF">
        <w:rPr>
          <w:rFonts w:asciiTheme="minorHAnsi" w:hAnsiTheme="minorHAnsi" w:cstheme="minorHAnsi"/>
          <w:sz w:val="22"/>
          <w:szCs w:val="22"/>
        </w:rPr>
        <w:t>Data z</w:t>
      </w:r>
      <w:r w:rsidR="003967FF">
        <w:rPr>
          <w:rFonts w:asciiTheme="minorHAnsi" w:hAnsiTheme="minorHAnsi" w:cstheme="minorHAnsi"/>
          <w:sz w:val="22"/>
          <w:szCs w:val="22"/>
        </w:rPr>
        <w:t> </w:t>
      </w:r>
      <w:r w:rsidR="003967FF" w:rsidRPr="003967FF">
        <w:rPr>
          <w:rFonts w:asciiTheme="minorHAnsi" w:hAnsiTheme="minorHAnsi" w:cstheme="minorHAnsi"/>
          <w:sz w:val="22"/>
          <w:szCs w:val="22"/>
        </w:rPr>
        <w:t>DTMM Zhotovitel získá od Objednatele na základě jeho písemné žádosti graficky definující rozsah lokality. Pro zákres skutečného stavu není možné používat sdílené buňky (</w:t>
      </w:r>
      <w:proofErr w:type="spellStart"/>
      <w:r w:rsidR="003967FF" w:rsidRPr="003967FF">
        <w:rPr>
          <w:rFonts w:asciiTheme="minorHAnsi" w:hAnsiTheme="minorHAnsi" w:cstheme="minorHAnsi"/>
          <w:sz w:val="22"/>
          <w:szCs w:val="22"/>
        </w:rPr>
        <w:t>Shared</w:t>
      </w:r>
      <w:proofErr w:type="spellEnd"/>
      <w:r w:rsidR="003967FF" w:rsidRPr="003967FF">
        <w:rPr>
          <w:rFonts w:asciiTheme="minorHAnsi" w:hAnsiTheme="minorHAnsi" w:cstheme="minorHAnsi"/>
          <w:sz w:val="22"/>
          <w:szCs w:val="22"/>
        </w:rPr>
        <w:t xml:space="preserve"> Cell), křivky (</w:t>
      </w:r>
      <w:proofErr w:type="spellStart"/>
      <w:r w:rsidR="003967FF" w:rsidRPr="003967FF">
        <w:rPr>
          <w:rFonts w:asciiTheme="minorHAnsi" w:hAnsiTheme="minorHAnsi" w:cstheme="minorHAnsi"/>
          <w:sz w:val="22"/>
          <w:szCs w:val="22"/>
        </w:rPr>
        <w:t>curve</w:t>
      </w:r>
      <w:proofErr w:type="spellEnd"/>
      <w:r w:rsidR="003967FF" w:rsidRPr="003967FF">
        <w:rPr>
          <w:rFonts w:asciiTheme="minorHAnsi" w:hAnsiTheme="minorHAnsi" w:cstheme="minorHAnsi"/>
          <w:sz w:val="22"/>
          <w:szCs w:val="22"/>
        </w:rPr>
        <w:t>, B-</w:t>
      </w:r>
      <w:proofErr w:type="spellStart"/>
      <w:r w:rsidR="003967FF" w:rsidRPr="003967FF">
        <w:rPr>
          <w:rFonts w:asciiTheme="minorHAnsi" w:hAnsiTheme="minorHAnsi" w:cstheme="minorHAnsi"/>
          <w:sz w:val="22"/>
          <w:szCs w:val="22"/>
        </w:rPr>
        <w:t>Spline</w:t>
      </w:r>
      <w:proofErr w:type="spellEnd"/>
      <w:r w:rsidR="003967FF" w:rsidRPr="003967FF">
        <w:rPr>
          <w:rFonts w:asciiTheme="minorHAnsi" w:hAnsiTheme="minorHAnsi" w:cstheme="minorHAnsi"/>
          <w:sz w:val="22"/>
          <w:szCs w:val="22"/>
        </w:rPr>
        <w:t xml:space="preserve">), </w:t>
      </w:r>
      <w:proofErr w:type="spellStart"/>
      <w:r w:rsidR="003967FF" w:rsidRPr="003967FF">
        <w:rPr>
          <w:rFonts w:asciiTheme="minorHAnsi" w:hAnsiTheme="minorHAnsi" w:cstheme="minorHAnsi"/>
          <w:sz w:val="22"/>
          <w:szCs w:val="22"/>
        </w:rPr>
        <w:t>multičáry</w:t>
      </w:r>
      <w:proofErr w:type="spellEnd"/>
      <w:r w:rsidR="003967FF" w:rsidRPr="003967FF">
        <w:rPr>
          <w:rFonts w:asciiTheme="minorHAnsi" w:hAnsiTheme="minorHAnsi" w:cstheme="minorHAnsi"/>
          <w:sz w:val="22"/>
          <w:szCs w:val="22"/>
        </w:rPr>
        <w:t xml:space="preserve"> (</w:t>
      </w:r>
      <w:proofErr w:type="spellStart"/>
      <w:r w:rsidR="003967FF" w:rsidRPr="003967FF">
        <w:rPr>
          <w:rFonts w:asciiTheme="minorHAnsi" w:hAnsiTheme="minorHAnsi" w:cstheme="minorHAnsi"/>
          <w:sz w:val="22"/>
          <w:szCs w:val="22"/>
        </w:rPr>
        <w:t>Multiline</w:t>
      </w:r>
      <w:proofErr w:type="spellEnd"/>
      <w:r w:rsidR="003967FF" w:rsidRPr="003967FF">
        <w:rPr>
          <w:rFonts w:asciiTheme="minorHAnsi" w:hAnsiTheme="minorHAnsi" w:cstheme="minorHAnsi"/>
          <w:sz w:val="22"/>
          <w:szCs w:val="22"/>
        </w:rPr>
        <w:t>) a textové uzly (Text Node). Toto geodetické zaměření bude úředně ověřeno oprávněným zeměměřičským inženýrem</w:t>
      </w:r>
      <w:r w:rsidR="005012B3">
        <w:rPr>
          <w:rFonts w:asciiTheme="minorHAnsi" w:hAnsiTheme="minorHAnsi" w:cstheme="minorHAnsi"/>
          <w:sz w:val="22"/>
          <w:szCs w:val="22"/>
        </w:rPr>
        <w:t>;</w:t>
      </w:r>
    </w:p>
    <w:p w14:paraId="3DBBEEDC" w14:textId="73FF93F8" w:rsidR="00691F12" w:rsidRDefault="005012B3"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 xml:space="preserve">geodetické části </w:t>
      </w:r>
      <w:r w:rsidR="000579E5">
        <w:rPr>
          <w:rFonts w:asciiTheme="minorHAnsi" w:hAnsiTheme="minorHAnsi" w:cstheme="minorHAnsi"/>
          <w:sz w:val="22"/>
          <w:szCs w:val="22"/>
        </w:rPr>
        <w:t xml:space="preserve">dokumentace skutečného provedení Díla nebo </w:t>
      </w:r>
      <w:r w:rsidR="00D46804">
        <w:rPr>
          <w:rFonts w:asciiTheme="minorHAnsi" w:hAnsiTheme="minorHAnsi" w:cstheme="minorHAnsi"/>
          <w:sz w:val="22"/>
          <w:szCs w:val="22"/>
        </w:rPr>
        <w:t xml:space="preserve">geodetického podkladu pro potřeby vedení Digitální technické mapy Kraje Vysočina, obsahující geometrické, </w:t>
      </w:r>
      <w:r w:rsidR="00D46804">
        <w:rPr>
          <w:rFonts w:asciiTheme="minorHAnsi" w:hAnsiTheme="minorHAnsi" w:cstheme="minorHAnsi"/>
          <w:sz w:val="22"/>
          <w:szCs w:val="22"/>
        </w:rPr>
        <w:lastRenderedPageBreak/>
        <w:t xml:space="preserve">polohové a výškové určení dokončené stavby nebo technologického zařízení, zpracované a předané </w:t>
      </w:r>
      <w:r w:rsidR="0077038F">
        <w:rPr>
          <w:rFonts w:asciiTheme="minorHAnsi" w:hAnsiTheme="minorHAnsi" w:cstheme="minorHAnsi"/>
          <w:sz w:val="22"/>
          <w:szCs w:val="22"/>
        </w:rPr>
        <w:t>v souladu s § 5 vyhlášky č. 393/2020 Sb., o digitální technické mapě (vyhláška DTM), ve znění pozdějších předpisů (dále jen „</w:t>
      </w:r>
      <w:r w:rsidR="0077038F" w:rsidRPr="00E31661">
        <w:rPr>
          <w:rFonts w:asciiTheme="minorHAnsi" w:hAnsiTheme="minorHAnsi" w:cstheme="minorHAnsi"/>
          <w:b/>
          <w:bCs/>
          <w:i/>
          <w:iCs/>
          <w:sz w:val="22"/>
          <w:szCs w:val="22"/>
        </w:rPr>
        <w:t>vyhláška DTM</w:t>
      </w:r>
      <w:r w:rsidR="0077038F">
        <w:rPr>
          <w:rFonts w:asciiTheme="minorHAnsi" w:hAnsiTheme="minorHAnsi" w:cstheme="minorHAnsi"/>
          <w:sz w:val="22"/>
          <w:szCs w:val="22"/>
        </w:rPr>
        <w:t>“)</w:t>
      </w:r>
      <w:r w:rsidR="00E31661">
        <w:rPr>
          <w:rFonts w:asciiTheme="minorHAnsi" w:hAnsiTheme="minorHAnsi" w:cstheme="minorHAnsi"/>
          <w:sz w:val="22"/>
          <w:szCs w:val="22"/>
        </w:rPr>
        <w:t xml:space="preserve"> a ve struktuře dle příloh č. 3 a 4 vyhlášky DTM, v aktuálně platné verzi Jednotného výměnného formátu digitální technické mapy (JVF DTM) dle § 6 vyhlášky DTM</w:t>
      </w:r>
      <w:r w:rsidR="00601248">
        <w:rPr>
          <w:rFonts w:asciiTheme="minorHAnsi" w:hAnsiTheme="minorHAnsi" w:cstheme="minorHAnsi"/>
          <w:sz w:val="22"/>
          <w:szCs w:val="22"/>
        </w:rPr>
        <w:t>. Geodetický podklad bude vyhotoven s využitím stávajících údajů digitální technické mapy. Součástí geodetického podkladu bude posouzení návaznosti výsledku zaměření nového stavu na stav dosavadní;</w:t>
      </w:r>
    </w:p>
    <w:p w14:paraId="1B042CF1" w14:textId="55C4F24D" w:rsidR="00670295" w:rsidRPr="00011CBD"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011CBD">
        <w:rPr>
          <w:rFonts w:asciiTheme="minorHAnsi" w:hAnsiTheme="minorHAnsi" w:cstheme="minorHAnsi"/>
          <w:sz w:val="22"/>
          <w:szCs w:val="22"/>
        </w:rPr>
        <w:t xml:space="preserve">dokumentace skutečného provedení Díla, a to ve </w:t>
      </w:r>
      <w:r w:rsidR="00794BF3">
        <w:rPr>
          <w:rFonts w:asciiTheme="minorHAnsi" w:hAnsiTheme="minorHAnsi" w:cstheme="minorHAnsi"/>
          <w:sz w:val="22"/>
          <w:szCs w:val="22"/>
        </w:rPr>
        <w:t>4</w:t>
      </w:r>
      <w:r w:rsidRPr="00011CBD">
        <w:rPr>
          <w:rFonts w:asciiTheme="minorHAnsi" w:hAnsiTheme="minorHAnsi" w:cstheme="minorHAnsi"/>
          <w:sz w:val="22"/>
          <w:szCs w:val="22"/>
        </w:rPr>
        <w:t xml:space="preserve"> vyhotoveních v listinné podobě a v</w:t>
      </w:r>
      <w:r w:rsidR="00794BF3">
        <w:rPr>
          <w:rFonts w:asciiTheme="minorHAnsi" w:hAnsiTheme="minorHAnsi" w:cstheme="minorHAnsi"/>
          <w:sz w:val="22"/>
          <w:szCs w:val="22"/>
        </w:rPr>
        <w:t> </w:t>
      </w:r>
      <w:r w:rsidR="00283B6E">
        <w:rPr>
          <w:rFonts w:asciiTheme="minorHAnsi" w:hAnsiTheme="minorHAnsi" w:cstheme="minorHAnsi"/>
          <w:sz w:val="22"/>
          <w:szCs w:val="22"/>
        </w:rPr>
        <w:t>1</w:t>
      </w:r>
      <w:r w:rsidRPr="00011CBD">
        <w:rPr>
          <w:rFonts w:asciiTheme="minorHAnsi" w:hAnsiTheme="minorHAnsi" w:cstheme="minorHAnsi"/>
          <w:sz w:val="22"/>
          <w:szCs w:val="22"/>
        </w:rPr>
        <w:t> vyhotovení</w:t>
      </w:r>
      <w:r w:rsidR="008515B1" w:rsidRPr="00011CBD">
        <w:rPr>
          <w:rFonts w:asciiTheme="minorHAnsi" w:hAnsiTheme="minorHAnsi" w:cstheme="minorHAnsi"/>
          <w:sz w:val="22"/>
          <w:szCs w:val="22"/>
        </w:rPr>
        <w:t>ch</w:t>
      </w:r>
      <w:r w:rsidRPr="00011CBD">
        <w:rPr>
          <w:rFonts w:asciiTheme="minorHAnsi" w:hAnsiTheme="minorHAnsi" w:cstheme="minorHAnsi"/>
          <w:sz w:val="22"/>
          <w:szCs w:val="22"/>
        </w:rPr>
        <w:t xml:space="preserve"> v elektronické podobě (na vhodném nosiči dat) ve formátu PDF a</w:t>
      </w:r>
      <w:r w:rsidR="000C33C3" w:rsidRPr="00011CBD">
        <w:rPr>
          <w:rFonts w:asciiTheme="minorHAnsi" w:hAnsiTheme="minorHAnsi" w:cstheme="minorHAnsi"/>
          <w:sz w:val="22"/>
          <w:szCs w:val="22"/>
        </w:rPr>
        <w:t> </w:t>
      </w:r>
      <w:r w:rsidRPr="00011CBD">
        <w:rPr>
          <w:rFonts w:asciiTheme="minorHAnsi" w:hAnsiTheme="minorHAnsi" w:cstheme="minorHAnsi"/>
          <w:sz w:val="22"/>
          <w:szCs w:val="22"/>
        </w:rPr>
        <w:t>DWG nebo DGN.</w:t>
      </w:r>
    </w:p>
    <w:p w14:paraId="0A3CE528" w14:textId="77777777" w:rsidR="00670295" w:rsidRPr="00011CBD" w:rsidRDefault="00670295" w:rsidP="00670295">
      <w:pPr>
        <w:pStyle w:val="Odstavecseseznamem"/>
        <w:suppressAutoHyphens/>
        <w:ind w:left="1134"/>
        <w:jc w:val="both"/>
        <w:rPr>
          <w:rFonts w:asciiTheme="minorHAnsi" w:hAnsiTheme="minorHAnsi" w:cstheme="minorHAnsi"/>
          <w:sz w:val="22"/>
          <w:szCs w:val="22"/>
        </w:rPr>
      </w:pPr>
    </w:p>
    <w:p w14:paraId="5D2FED92" w14:textId="2F7B5E35" w:rsidR="00670295" w:rsidRPr="001D52C6" w:rsidRDefault="00670295" w:rsidP="00726683">
      <w:pPr>
        <w:keepNext/>
        <w:keepLines/>
        <w:numPr>
          <w:ilvl w:val="0"/>
          <w:numId w:val="1"/>
        </w:numPr>
        <w:suppressAutoHyphens/>
        <w:rPr>
          <w:rFonts w:asciiTheme="minorHAnsi" w:hAnsiTheme="minorHAnsi" w:cstheme="minorHAnsi"/>
          <w:sz w:val="22"/>
          <w:szCs w:val="22"/>
        </w:rPr>
      </w:pPr>
      <w:r w:rsidRPr="00011CBD">
        <w:rPr>
          <w:rFonts w:asciiTheme="minorHAnsi" w:hAnsiTheme="minorHAnsi" w:cstheme="minorHAnsi"/>
          <w:sz w:val="22"/>
          <w:szCs w:val="22"/>
        </w:rPr>
        <w:t>V případě, že platné a účinné právní předpisy,</w:t>
      </w:r>
      <w:r w:rsidR="00692935">
        <w:rPr>
          <w:rFonts w:asciiTheme="minorHAnsi" w:hAnsiTheme="minorHAnsi" w:cstheme="minorHAnsi"/>
          <w:sz w:val="22"/>
          <w:szCs w:val="22"/>
        </w:rPr>
        <w:t xml:space="preserve"> Stavební povolení,</w:t>
      </w:r>
      <w:r w:rsidRPr="00011CBD">
        <w:rPr>
          <w:rFonts w:asciiTheme="minorHAnsi" w:hAnsiTheme="minorHAnsi" w:cstheme="minorHAnsi"/>
          <w:sz w:val="22"/>
          <w:szCs w:val="22"/>
        </w:rPr>
        <w:t xml:space="preserve"> </w:t>
      </w:r>
      <w:r w:rsidRPr="001D52C6">
        <w:rPr>
          <w:rFonts w:asciiTheme="minorHAnsi" w:hAnsiTheme="minorHAnsi" w:cstheme="minorHAnsi"/>
          <w:sz w:val="22"/>
          <w:szCs w:val="22"/>
        </w:rPr>
        <w:t xml:space="preserve">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w:t>
      </w:r>
    </w:p>
    <w:p w14:paraId="12B9E32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04C9608" w14:textId="1CCFF026" w:rsidR="00670295" w:rsidRPr="001D52C6" w:rsidRDefault="00D666D1" w:rsidP="006E3467">
      <w:pPr>
        <w:keepNext/>
        <w:keepLines/>
        <w:numPr>
          <w:ilvl w:val="0"/>
          <w:numId w:val="1"/>
        </w:numPr>
        <w:suppressAutoHyphens/>
        <w:rPr>
          <w:rFonts w:asciiTheme="minorHAnsi" w:hAnsiTheme="minorHAnsi" w:cstheme="minorHAnsi"/>
          <w:sz w:val="22"/>
          <w:szCs w:val="22"/>
        </w:rPr>
      </w:pPr>
      <w:bookmarkStart w:id="46" w:name="_Ref391909747"/>
      <w:r w:rsidRPr="00D666D1">
        <w:rPr>
          <w:rFonts w:asciiTheme="minorHAnsi" w:hAnsiTheme="minorHAnsi" w:cstheme="minorHAnsi"/>
          <w:sz w:val="22"/>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 pokud se Kolaudační rozhodnutí vyžaduje</w:t>
      </w:r>
      <w:r w:rsidR="00670295" w:rsidRPr="001D52C6">
        <w:rPr>
          <w:rFonts w:asciiTheme="minorHAnsi" w:hAnsiTheme="minorHAnsi" w:cstheme="minorHAnsi"/>
          <w:sz w:val="22"/>
          <w:szCs w:val="22"/>
        </w:rPr>
        <w:t>.</w:t>
      </w:r>
      <w:bookmarkEnd w:id="46"/>
    </w:p>
    <w:p w14:paraId="1524673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099105D"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47" w:name="_Ref500863948"/>
      <w:r w:rsidRPr="001D52C6">
        <w:rPr>
          <w:rFonts w:asciiTheme="minorHAnsi" w:hAnsiTheme="minorHAnsi" w:cstheme="minorHAnsi"/>
          <w:sz w:val="22"/>
          <w:szCs w:val="22"/>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sidRPr="001D52C6">
        <w:rPr>
          <w:rFonts w:asciiTheme="minorHAnsi" w:hAnsiTheme="minorHAnsi" w:cstheme="minorHAnsi"/>
          <w:i/>
          <w:sz w:val="22"/>
          <w:szCs w:val="22"/>
        </w:rPr>
        <w:t>„</w:t>
      </w:r>
      <w:r w:rsidRPr="001D52C6">
        <w:rPr>
          <w:rFonts w:asciiTheme="minorHAnsi" w:hAnsiTheme="minorHAnsi" w:cstheme="minorHAnsi"/>
          <w:b/>
          <w:i/>
          <w:sz w:val="22"/>
          <w:szCs w:val="22"/>
        </w:rPr>
        <w:t>Předávací protokol</w:t>
      </w:r>
      <w:r w:rsidRPr="001D52C6">
        <w:rPr>
          <w:rFonts w:asciiTheme="minorHAnsi" w:hAnsiTheme="minorHAnsi" w:cstheme="minorHAnsi"/>
          <w:i/>
          <w:sz w:val="22"/>
          <w:szCs w:val="22"/>
        </w:rPr>
        <w:t>“</w:t>
      </w:r>
      <w:r w:rsidRPr="001D52C6">
        <w:rPr>
          <w:rFonts w:asciiTheme="minorHAnsi" w:hAnsiTheme="minorHAnsi" w:cstheme="minorHAnsi"/>
          <w:sz w:val="22"/>
          <w:szCs w:val="22"/>
        </w:rPr>
        <w:t>). Vypracování návrhu Předávacího protokolu zajistí TDS.</w:t>
      </w:r>
      <w:bookmarkEnd w:id="47"/>
    </w:p>
    <w:p w14:paraId="7B157E0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290D872" w14:textId="2DEDAC84" w:rsidR="00670295" w:rsidRPr="001D52C6" w:rsidRDefault="00670295" w:rsidP="00670295">
      <w:pPr>
        <w:numPr>
          <w:ilvl w:val="0"/>
          <w:numId w:val="1"/>
        </w:numPr>
        <w:suppressAutoHyphens/>
        <w:rPr>
          <w:rFonts w:asciiTheme="minorHAnsi" w:hAnsiTheme="minorHAnsi" w:cstheme="minorHAnsi"/>
          <w:sz w:val="22"/>
          <w:szCs w:val="22"/>
        </w:rPr>
      </w:pPr>
      <w:bookmarkStart w:id="48" w:name="_Ref391906151"/>
      <w:r w:rsidRPr="001D52C6">
        <w:rPr>
          <w:rFonts w:asciiTheme="minorHAnsi" w:hAnsiTheme="minorHAnsi" w:cstheme="minorHAnsi"/>
          <w:sz w:val="22"/>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1D52C6">
        <w:rPr>
          <w:rFonts w:asciiTheme="minorHAnsi" w:hAnsiTheme="minorHAnsi" w:cstheme="minorHAnsi"/>
          <w:i/>
          <w:sz w:val="22"/>
          <w:szCs w:val="22"/>
        </w:rPr>
        <w:t>„</w:t>
      </w:r>
      <w:r w:rsidRPr="001D52C6">
        <w:rPr>
          <w:rFonts w:asciiTheme="minorHAnsi" w:hAnsiTheme="minorHAnsi" w:cstheme="minorHAnsi"/>
          <w:b/>
          <w:i/>
          <w:sz w:val="22"/>
          <w:szCs w:val="22"/>
        </w:rPr>
        <w:t>Zápis</w:t>
      </w:r>
      <w:r w:rsidRPr="001D52C6">
        <w:rPr>
          <w:rFonts w:asciiTheme="minorHAnsi" w:hAnsiTheme="minorHAnsi" w:cstheme="minorHAnsi"/>
          <w:i/>
          <w:sz w:val="22"/>
          <w:szCs w:val="22"/>
        </w:rPr>
        <w:t>“</w:t>
      </w:r>
      <w:r w:rsidRPr="001D52C6">
        <w:rPr>
          <w:rFonts w:asciiTheme="minorHAnsi" w:hAnsiTheme="minorHAnsi" w:cstheme="minorHAnsi"/>
          <w:sz w:val="22"/>
          <w:szCs w:val="22"/>
        </w:rPr>
        <w:t>).</w:t>
      </w:r>
      <w:bookmarkEnd w:id="48"/>
      <w:r w:rsidRPr="001D52C6">
        <w:rPr>
          <w:rFonts w:asciiTheme="minorHAnsi" w:hAnsiTheme="minorHAnsi" w:cstheme="minorHAnsi"/>
          <w:color w:val="2E74B5"/>
          <w:sz w:val="22"/>
          <w:szCs w:val="22"/>
        </w:rPr>
        <w:t xml:space="preserve"> </w:t>
      </w:r>
      <w:r w:rsidRPr="001D52C6">
        <w:rPr>
          <w:rFonts w:asciiTheme="minorHAnsi" w:hAnsiTheme="minorHAnsi" w:cstheme="minorHAnsi"/>
          <w:sz w:val="22"/>
          <w:szCs w:val="22"/>
        </w:rPr>
        <w:t xml:space="preserve">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ani na sankce za jejich nedodržení. Vypracováno návrhu Zápisu zajistí TDS.</w:t>
      </w:r>
    </w:p>
    <w:p w14:paraId="09CC314F"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798C5766"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49" w:name="_Ref40548363"/>
      <w:r w:rsidRPr="001D52C6">
        <w:rPr>
          <w:rFonts w:asciiTheme="minorHAnsi" w:hAnsiTheme="minorHAnsi" w:cstheme="minorHAnsi"/>
          <w:sz w:val="22"/>
          <w:szCs w:val="22"/>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w:t>
      </w:r>
      <w:r w:rsidRPr="001D52C6">
        <w:rPr>
          <w:rFonts w:asciiTheme="minorHAnsi" w:hAnsiTheme="minorHAnsi" w:cstheme="minorHAnsi"/>
          <w:sz w:val="22"/>
          <w:szCs w:val="22"/>
          <w:lang w:eastAsia="en-US" w:bidi="en-US"/>
        </w:rPr>
        <w:t>14</w:t>
      </w:r>
      <w:r w:rsidRPr="001D52C6">
        <w:rPr>
          <w:rFonts w:asciiTheme="minorHAnsi" w:hAnsiTheme="minorHAnsi" w:cstheme="minorHAnsi"/>
          <w:sz w:val="22"/>
          <w:szCs w:val="22"/>
        </w:rPr>
        <w:t xml:space="preserve"> kalendářních dnů ode dne oboustranného podpisu Předávacího protokolu, resp. Zápisu. Nebude-li Předávací protokol, resp. Zápis, sepsán, je Zhotovitel povinen vady a nedodělky odstranit nejpozději do </w:t>
      </w:r>
      <w:r w:rsidRPr="001D52C6">
        <w:rPr>
          <w:rFonts w:asciiTheme="minorHAnsi" w:hAnsiTheme="minorHAnsi" w:cstheme="minorHAnsi"/>
          <w:sz w:val="22"/>
          <w:szCs w:val="22"/>
          <w:lang w:eastAsia="en-US" w:bidi="en-US"/>
        </w:rPr>
        <w:t>14</w:t>
      </w:r>
      <w:r w:rsidRPr="001D52C6">
        <w:rPr>
          <w:rFonts w:asciiTheme="minorHAnsi" w:hAnsiTheme="minorHAnsi" w:cstheme="minorHAnsi"/>
          <w:sz w:val="22"/>
          <w:szCs w:val="22"/>
        </w:rPr>
        <w:t xml:space="preserve"> kalendářních dnů ode dne předání a převzetí Díla, resp. marného pokusu o předání a převzetí Díla v případě, že Objednatel Dílo nepřevzal. O odstranění vad a nedodělků sepíší Smluvní strany protokol.</w:t>
      </w:r>
      <w:bookmarkEnd w:id="49"/>
    </w:p>
    <w:p w14:paraId="1801E1A1"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1B399251" w14:textId="287B5251" w:rsidR="00670295" w:rsidRPr="00726683"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Zhotovitel vady a nedodělky neodstraní ve smyslu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_Ref40548363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96</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Objednatel oprávněn zajistit jejich odstranění jinou osobou. Z</w:t>
      </w:r>
      <w:r w:rsidRPr="001D52C6">
        <w:rPr>
          <w:rFonts w:asciiTheme="minorHAnsi" w:hAnsiTheme="minorHAnsi" w:cstheme="minorHAnsi"/>
          <w:iCs/>
          <w:sz w:val="22"/>
          <w:szCs w:val="22"/>
        </w:rPr>
        <w:t xml:space="preserve">hotovitel je povinen uhradit Objednateli </w:t>
      </w:r>
      <w:r w:rsidRPr="001D52C6">
        <w:rPr>
          <w:rFonts w:asciiTheme="minorHAnsi" w:hAnsiTheme="minorHAnsi" w:cstheme="minorHAnsi"/>
          <w:iCs/>
          <w:sz w:val="22"/>
          <w:szCs w:val="22"/>
        </w:rPr>
        <w:lastRenderedPageBreak/>
        <w:t>veškeré jím účelně vynaložené náklady v souvislosti s odstraněním vad a nedodělků, zejména v podobě vynaložení nákladů na odstranění takových vad a nedodělků.</w:t>
      </w:r>
    </w:p>
    <w:p w14:paraId="4BEB04D5" w14:textId="77777777" w:rsidR="00726683" w:rsidRPr="001D52C6" w:rsidRDefault="00726683" w:rsidP="00726683">
      <w:pPr>
        <w:suppressAutoHyphens/>
        <w:ind w:left="567"/>
        <w:rPr>
          <w:rFonts w:asciiTheme="minorHAnsi" w:hAnsiTheme="minorHAnsi" w:cstheme="minorHAnsi"/>
          <w:sz w:val="22"/>
          <w:szCs w:val="22"/>
        </w:rPr>
      </w:pPr>
    </w:p>
    <w:p w14:paraId="724A2BD6"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14:paraId="68655968" w14:textId="77777777" w:rsidR="00B649DA" w:rsidRDefault="00B649DA" w:rsidP="00B649DA">
      <w:pPr>
        <w:suppressAutoHyphens/>
        <w:ind w:left="567"/>
        <w:rPr>
          <w:rFonts w:asciiTheme="minorHAnsi" w:hAnsiTheme="minorHAnsi" w:cstheme="minorHAnsi"/>
          <w:sz w:val="22"/>
          <w:szCs w:val="22"/>
        </w:rPr>
      </w:pPr>
    </w:p>
    <w:p w14:paraId="704AA932" w14:textId="77777777" w:rsidR="009008C5" w:rsidRPr="001D52C6" w:rsidRDefault="009008C5" w:rsidP="009008C5">
      <w:pPr>
        <w:suppressAutoHyphens/>
        <w:rPr>
          <w:rFonts w:asciiTheme="minorHAnsi" w:hAnsiTheme="minorHAnsi" w:cstheme="minorHAnsi"/>
          <w:sz w:val="22"/>
          <w:szCs w:val="22"/>
        </w:rPr>
      </w:pPr>
    </w:p>
    <w:p w14:paraId="2E3501BB" w14:textId="77777777" w:rsidR="00670295" w:rsidRPr="001D52C6" w:rsidRDefault="00670295" w:rsidP="00726683">
      <w:pPr>
        <w:pStyle w:val="Nadpis1"/>
        <w:suppressAutoHyphens/>
        <w:rPr>
          <w:rFonts w:asciiTheme="minorHAnsi" w:hAnsiTheme="minorHAnsi" w:cstheme="minorHAnsi"/>
          <w:szCs w:val="22"/>
        </w:rPr>
      </w:pPr>
      <w:bookmarkStart w:id="50" w:name="_Toc383117519"/>
      <w:r w:rsidRPr="001D52C6">
        <w:rPr>
          <w:rFonts w:asciiTheme="minorHAnsi" w:hAnsiTheme="minorHAnsi" w:cstheme="minorHAnsi"/>
          <w:szCs w:val="22"/>
        </w:rPr>
        <w:t>NABYTÍ VLASTNICKÉHO PRÁVA A PŘECHOD NEBEZPEČÍ ŠKODY</w:t>
      </w:r>
      <w:bookmarkEnd w:id="36"/>
      <w:bookmarkEnd w:id="50"/>
    </w:p>
    <w:p w14:paraId="429036EE" w14:textId="77777777" w:rsidR="00670295" w:rsidRPr="001D52C6" w:rsidRDefault="00670295" w:rsidP="00726683">
      <w:pPr>
        <w:keepNext/>
        <w:keepLines/>
        <w:suppressAutoHyphens/>
        <w:rPr>
          <w:rFonts w:asciiTheme="minorHAnsi" w:hAnsiTheme="minorHAnsi" w:cstheme="minorHAnsi"/>
          <w:sz w:val="22"/>
          <w:szCs w:val="22"/>
          <w:lang w:eastAsia="ar-SA"/>
        </w:rPr>
      </w:pPr>
    </w:p>
    <w:p w14:paraId="319813B1" w14:textId="77777777" w:rsidR="00670295" w:rsidRPr="001D52C6" w:rsidRDefault="00670295" w:rsidP="00726683">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32382EDD" w14:textId="77777777" w:rsidR="00670295" w:rsidRPr="001D52C6" w:rsidRDefault="00670295" w:rsidP="00670295">
      <w:pPr>
        <w:suppressAutoHyphens/>
        <w:ind w:left="567"/>
        <w:rPr>
          <w:rFonts w:asciiTheme="minorHAnsi" w:hAnsiTheme="minorHAnsi" w:cstheme="minorHAnsi"/>
          <w:sz w:val="22"/>
          <w:szCs w:val="22"/>
        </w:rPr>
      </w:pPr>
    </w:p>
    <w:p w14:paraId="306AABA7" w14:textId="4C021F2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93</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0747F792" w14:textId="77777777" w:rsidR="00670295" w:rsidRPr="001D52C6" w:rsidRDefault="00670295" w:rsidP="00670295">
      <w:pPr>
        <w:suppressAutoHyphens/>
        <w:ind w:left="567"/>
        <w:rPr>
          <w:rFonts w:asciiTheme="minorHAnsi" w:hAnsiTheme="minorHAnsi" w:cstheme="minorHAnsi"/>
          <w:sz w:val="22"/>
          <w:szCs w:val="22"/>
        </w:rPr>
      </w:pPr>
    </w:p>
    <w:p w14:paraId="6EF13D9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1976, § 2599 – 2603 a § 2624 Občanského zákoníku a rovněž obchodní zvyklosti, jež jsou svým smyslem nebo účinky stejné nebo obdobné uvedeným ustanovením, se nepoužijí.</w:t>
      </w:r>
    </w:p>
    <w:p w14:paraId="37D54B89" w14:textId="77777777" w:rsidR="00670295" w:rsidRPr="001D52C6" w:rsidRDefault="00670295" w:rsidP="00670295">
      <w:pPr>
        <w:suppressAutoHyphens/>
        <w:rPr>
          <w:rFonts w:asciiTheme="minorHAnsi" w:hAnsiTheme="minorHAnsi" w:cstheme="minorHAnsi"/>
          <w:sz w:val="22"/>
          <w:szCs w:val="22"/>
        </w:rPr>
      </w:pPr>
      <w:bookmarkStart w:id="51" w:name="_Toc380671108"/>
    </w:p>
    <w:p w14:paraId="0CBF93B9" w14:textId="77777777" w:rsidR="00670295" w:rsidRPr="001D52C6" w:rsidRDefault="00670295" w:rsidP="00670295">
      <w:pPr>
        <w:suppressAutoHyphens/>
        <w:rPr>
          <w:rFonts w:asciiTheme="minorHAnsi" w:hAnsiTheme="minorHAnsi" w:cstheme="minorHAnsi"/>
          <w:sz w:val="22"/>
          <w:szCs w:val="22"/>
        </w:rPr>
      </w:pPr>
    </w:p>
    <w:p w14:paraId="2C92E897" w14:textId="77777777" w:rsidR="00670295" w:rsidRPr="001D52C6" w:rsidRDefault="00670295" w:rsidP="00670295">
      <w:pPr>
        <w:pStyle w:val="Nadpis1"/>
        <w:keepLines w:val="0"/>
        <w:suppressAutoHyphens/>
        <w:rPr>
          <w:rFonts w:asciiTheme="minorHAnsi" w:hAnsiTheme="minorHAnsi" w:cstheme="minorHAnsi"/>
          <w:szCs w:val="22"/>
        </w:rPr>
      </w:pPr>
      <w:bookmarkStart w:id="52" w:name="_Toc383117520"/>
      <w:r w:rsidRPr="001D52C6">
        <w:rPr>
          <w:rFonts w:asciiTheme="minorHAnsi" w:hAnsiTheme="minorHAnsi" w:cstheme="minorHAnsi"/>
          <w:szCs w:val="22"/>
        </w:rPr>
        <w:t>VADY DÍLA A ZÁRU</w:t>
      </w:r>
      <w:bookmarkEnd w:id="51"/>
      <w:bookmarkEnd w:id="52"/>
      <w:r w:rsidRPr="001D52C6">
        <w:rPr>
          <w:rFonts w:asciiTheme="minorHAnsi" w:hAnsiTheme="minorHAnsi" w:cstheme="minorHAnsi"/>
          <w:szCs w:val="22"/>
        </w:rPr>
        <w:t>ČNÍ PODMÍNKY</w:t>
      </w:r>
    </w:p>
    <w:p w14:paraId="1AF1AE2B"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44B35BC5" w14:textId="0FA3160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14:paraId="2FD47E97" w14:textId="77777777" w:rsidR="00670295" w:rsidRPr="001D52C6" w:rsidRDefault="00670295" w:rsidP="00670295">
      <w:pPr>
        <w:suppressAutoHyphens/>
        <w:ind w:left="567"/>
        <w:rPr>
          <w:rFonts w:asciiTheme="minorHAnsi" w:hAnsiTheme="minorHAnsi" w:cstheme="minorHAnsi"/>
          <w:sz w:val="22"/>
          <w:szCs w:val="22"/>
        </w:rPr>
      </w:pPr>
    </w:p>
    <w:p w14:paraId="06094186" w14:textId="79D8ED0E" w:rsidR="00670295" w:rsidRDefault="00670295" w:rsidP="00670295">
      <w:pPr>
        <w:numPr>
          <w:ilvl w:val="0"/>
          <w:numId w:val="1"/>
        </w:numPr>
        <w:suppressAutoHyphens/>
        <w:rPr>
          <w:rFonts w:asciiTheme="minorHAnsi" w:hAnsiTheme="minorHAnsi" w:cstheme="minorHAnsi"/>
          <w:sz w:val="22"/>
          <w:szCs w:val="22"/>
        </w:rPr>
      </w:pPr>
      <w:bookmarkStart w:id="53" w:name="_Ref96499365"/>
      <w:r w:rsidRPr="001D52C6">
        <w:rPr>
          <w:rFonts w:asciiTheme="minorHAnsi" w:hAnsiTheme="minorHAnsi" w:cstheme="minorHAnsi"/>
          <w:sz w:val="22"/>
          <w:szCs w:val="22"/>
        </w:rPr>
        <w:t xml:space="preserve">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w:t>
      </w:r>
      <w:r w:rsidR="00286DC9">
        <w:rPr>
          <w:rFonts w:asciiTheme="minorHAnsi" w:hAnsiTheme="minorHAnsi" w:cstheme="minorHAnsi"/>
          <w:sz w:val="22"/>
          <w:szCs w:val="22"/>
          <w:lang w:eastAsia="en-US" w:bidi="en-US"/>
        </w:rPr>
        <w:t>60</w:t>
      </w:r>
      <w:r w:rsidRPr="001D52C6">
        <w:rPr>
          <w:rFonts w:asciiTheme="minorHAnsi" w:hAnsiTheme="minorHAnsi" w:cstheme="minorHAnsi"/>
          <w:sz w:val="22"/>
          <w:szCs w:val="22"/>
          <w:lang w:eastAsia="en-US" w:bidi="en-US"/>
        </w:rPr>
        <w:t xml:space="preserve"> měsíců</w:t>
      </w:r>
      <w:r w:rsidRPr="001D52C6">
        <w:rPr>
          <w:rFonts w:asciiTheme="minorHAnsi" w:hAnsiTheme="minorHAnsi" w:cstheme="minorHAnsi"/>
          <w:sz w:val="22"/>
          <w:szCs w:val="22"/>
        </w:rPr>
        <w:t xml:space="preserve"> (dále jen „</w:t>
      </w:r>
      <w:r w:rsidRPr="001D52C6">
        <w:rPr>
          <w:rFonts w:asciiTheme="minorHAnsi" w:hAnsiTheme="minorHAnsi" w:cstheme="minorHAnsi"/>
          <w:b/>
          <w:i/>
          <w:sz w:val="22"/>
          <w:szCs w:val="22"/>
        </w:rPr>
        <w:t>Záruční doba</w:t>
      </w:r>
      <w:r w:rsidRPr="001D52C6">
        <w:rPr>
          <w:rFonts w:asciiTheme="minorHAnsi" w:hAnsiTheme="minorHAnsi" w:cstheme="minorHAns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93</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počíná Záruční doba běžet ode dne odstranění všech takových vad a nedodělků.</w:t>
      </w:r>
      <w:bookmarkEnd w:id="53"/>
    </w:p>
    <w:p w14:paraId="2C235CEA"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B04F6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Dílo bude vadné, nebude-li:</w:t>
      </w:r>
    </w:p>
    <w:p w14:paraId="7DE4014E"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mít vlastnosti sjednané Smlouvou nebo</w:t>
      </w:r>
    </w:p>
    <w:p w14:paraId="7D282981" w14:textId="5B9A174D" w:rsidR="00D666D1" w:rsidRPr="001E1A0D" w:rsidRDefault="001E1A0D" w:rsidP="001E1A0D">
      <w:pPr>
        <w:pStyle w:val="Odstavecseseznamem"/>
        <w:numPr>
          <w:ilvl w:val="1"/>
          <w:numId w:val="1"/>
        </w:numPr>
        <w:ind w:left="1276" w:hanging="709"/>
        <w:rPr>
          <w:rFonts w:asciiTheme="minorHAnsi" w:hAnsiTheme="minorHAnsi" w:cstheme="minorHAnsi"/>
          <w:sz w:val="22"/>
          <w:szCs w:val="22"/>
        </w:rPr>
      </w:pPr>
      <w:r w:rsidRPr="001E1A0D">
        <w:rPr>
          <w:rFonts w:asciiTheme="minorHAnsi" w:hAnsiTheme="minorHAnsi" w:cstheme="minorHAnsi"/>
          <w:sz w:val="22"/>
          <w:szCs w:val="22"/>
        </w:rPr>
        <w:t>vydáno Kolaudační rozhodnutí k Dílu v důsledku pochybení Zhotovitele nebo</w:t>
      </w:r>
    </w:p>
    <w:p w14:paraId="06D071E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způsobilé pro použití k účelu sjednanému Smlouvou nebo</w:t>
      </w:r>
    </w:p>
    <w:p w14:paraId="05AEFB13" w14:textId="77777777" w:rsidR="00670295" w:rsidRPr="001D52C6" w:rsidRDefault="00670295" w:rsidP="00286DC9">
      <w:pPr>
        <w:keepNext/>
        <w:keepLines/>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mít vlastnosti sjednané Smlouvou nebo</w:t>
      </w:r>
    </w:p>
    <w:p w14:paraId="24E2ABF2"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nebo kdykoli v průběhu Záruční doby prosté právních vad.</w:t>
      </w:r>
    </w:p>
    <w:p w14:paraId="26EB248E" w14:textId="77777777" w:rsidR="00670295" w:rsidRPr="001D52C6" w:rsidRDefault="00670295" w:rsidP="00670295">
      <w:pPr>
        <w:suppressAutoHyphens/>
        <w:ind w:left="567"/>
        <w:rPr>
          <w:rFonts w:asciiTheme="minorHAnsi" w:hAnsiTheme="minorHAnsi" w:cstheme="minorHAnsi"/>
          <w:sz w:val="22"/>
          <w:szCs w:val="22"/>
        </w:rPr>
      </w:pPr>
    </w:p>
    <w:p w14:paraId="25E6138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Objednatel má práva z vadného plnění i v případě, jedná-li se o vadu, kterou musel s vynaložením obvyklé pozornosti poznat již při uzavření Smlouvy nebo při převzetí Díla.</w:t>
      </w:r>
    </w:p>
    <w:p w14:paraId="068922BB" w14:textId="77777777" w:rsidR="00670295" w:rsidRPr="001D52C6" w:rsidRDefault="00670295" w:rsidP="00670295">
      <w:pPr>
        <w:suppressAutoHyphens/>
        <w:ind w:left="567"/>
        <w:rPr>
          <w:rFonts w:asciiTheme="minorHAnsi" w:hAnsiTheme="minorHAnsi" w:cstheme="minorHAnsi"/>
          <w:sz w:val="22"/>
          <w:szCs w:val="22"/>
        </w:rPr>
      </w:pPr>
    </w:p>
    <w:p w14:paraId="560601E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Zhotovitel nenese odpovědnost za vady způsobené Objednatelem nebo jinými osobami, ledaže Objednatel nebo takové osoby postupovaly v souladu s dokumenty nebo pokyny, které obdržely od Zhotovitele.</w:t>
      </w:r>
    </w:p>
    <w:p w14:paraId="3F82D314"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8E884E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14:paraId="2B3F553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421E11B" w14:textId="0ED39BBD" w:rsidR="00670295" w:rsidRPr="001B4F83" w:rsidRDefault="00670295" w:rsidP="00670295">
      <w:pPr>
        <w:numPr>
          <w:ilvl w:val="0"/>
          <w:numId w:val="1"/>
        </w:numPr>
        <w:suppressAutoHyphens/>
        <w:rPr>
          <w:rFonts w:asciiTheme="minorHAnsi" w:hAnsiTheme="minorHAnsi" w:cstheme="minorHAnsi"/>
          <w:sz w:val="22"/>
          <w:szCs w:val="22"/>
        </w:rPr>
      </w:pPr>
      <w:r w:rsidRPr="001B4F83">
        <w:rPr>
          <w:rFonts w:asciiTheme="minorHAnsi" w:hAnsiTheme="minorHAnsi" w:cstheme="minorHAnsi"/>
          <w:iCs/>
          <w:sz w:val="22"/>
          <w:szCs w:val="22"/>
        </w:rPr>
        <w:t xml:space="preserve">Zhotovitel odpovídá za vady spočívající v opotřebení Díla, ke kterému do konce Záruční doby vzhledem k požadavkům Smlouvy na jakost a provedení Díla nemělo dojít. </w:t>
      </w:r>
    </w:p>
    <w:p w14:paraId="1F5895E9" w14:textId="77777777" w:rsidR="001B4F83" w:rsidRPr="001B4F83" w:rsidRDefault="001B4F83" w:rsidP="001B4F83">
      <w:pPr>
        <w:suppressAutoHyphens/>
        <w:ind w:left="567"/>
        <w:rPr>
          <w:rFonts w:asciiTheme="minorHAnsi" w:hAnsiTheme="minorHAnsi" w:cstheme="minorHAnsi"/>
          <w:sz w:val="22"/>
          <w:szCs w:val="22"/>
        </w:rPr>
      </w:pPr>
    </w:p>
    <w:p w14:paraId="42C5995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Odpovídá-li Zhotovitel za vady Díla, má Objednatel práva z vadného plnění.</w:t>
      </w:r>
    </w:p>
    <w:p w14:paraId="31991C04" w14:textId="77777777" w:rsidR="00670295" w:rsidRPr="001D52C6" w:rsidRDefault="00670295" w:rsidP="00670295">
      <w:pPr>
        <w:suppressAutoHyphens/>
        <w:ind w:left="567"/>
        <w:rPr>
          <w:rFonts w:asciiTheme="minorHAnsi" w:hAnsiTheme="minorHAnsi" w:cstheme="minorHAnsi"/>
          <w:sz w:val="22"/>
          <w:szCs w:val="22"/>
        </w:rPr>
      </w:pPr>
    </w:p>
    <w:p w14:paraId="59D484C4"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je oprávněn vady reklamovat u Zhotovitele jakýmkoliv způsobem. Zhotovitel je povinen přijetí reklamace bez zbytečného odkladu potvrdit. V reklamaci Objednatel uvede popis vady nebo uvede, jak se vada projevuje.</w:t>
      </w:r>
    </w:p>
    <w:p w14:paraId="48F63FB3"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9F6907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Vada je uplatněna včas, je-li písemná forma reklamace odeslána Zhotoviteli nejpozději v poslední den Záruční doby nebo je-li mu reklamace sdělena jakoukoli jinou formou v poslední den Záruční doby.</w:t>
      </w:r>
    </w:p>
    <w:p w14:paraId="7311084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F77B74D" w14:textId="77777777" w:rsidR="00670295" w:rsidRPr="00286DC9"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má právo na náhradu nákladů účelně vynaložených v souvislosti s uplatněním vad Díla.</w:t>
      </w:r>
    </w:p>
    <w:p w14:paraId="4B4CDBE3" w14:textId="77777777" w:rsidR="00286DC9" w:rsidRPr="001D52C6" w:rsidRDefault="00286DC9" w:rsidP="00286DC9">
      <w:pPr>
        <w:suppressAutoHyphens/>
        <w:ind w:left="567"/>
        <w:rPr>
          <w:rFonts w:asciiTheme="minorHAnsi" w:hAnsiTheme="minorHAnsi" w:cstheme="minorHAnsi"/>
          <w:sz w:val="22"/>
          <w:szCs w:val="22"/>
        </w:rPr>
      </w:pPr>
    </w:p>
    <w:p w14:paraId="064BAFD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oznámené vady odstranit nejpozději do </w:t>
      </w:r>
      <w:r w:rsidRPr="001D52C6">
        <w:rPr>
          <w:rFonts w:asciiTheme="minorHAnsi" w:hAnsiTheme="minorHAnsi" w:cstheme="minorHAnsi"/>
          <w:sz w:val="22"/>
          <w:szCs w:val="22"/>
          <w:lang w:eastAsia="en-US" w:bidi="en-US"/>
        </w:rPr>
        <w:t>15</w:t>
      </w:r>
      <w:r w:rsidRPr="001D52C6">
        <w:rPr>
          <w:rFonts w:asciiTheme="minorHAnsi" w:hAnsiTheme="minorHAnsi" w:cstheme="minorHAnsi"/>
          <w:sz w:val="22"/>
          <w:szCs w:val="22"/>
        </w:rPr>
        <w:t xml:space="preserve"> kalendářních dnů od jejich oznámení Objednatelem, nebude-li Smluvními stranami písemně dohodnut jiný termín pro odstranění vad; to neplatí u vady, která se ukáže jako neodstranitelná.</w:t>
      </w:r>
    </w:p>
    <w:p w14:paraId="20A58E8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0A5A3042"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Nebude-li vada odstraněna ve lhůtě podle předchozího odstavce Smlouvy, má Objednatel právo:</w:t>
      </w:r>
    </w:p>
    <w:p w14:paraId="40FA0B9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bookmarkStart w:id="54" w:name="_Ref391991533"/>
      <w:bookmarkStart w:id="55" w:name="_Ref397413113"/>
      <w:r w:rsidRPr="001D52C6">
        <w:rPr>
          <w:rFonts w:asciiTheme="minorHAnsi" w:hAnsiTheme="minorHAnsi" w:cstheme="minorHAnsi"/>
          <w:sz w:val="22"/>
          <w:szCs w:val="22"/>
        </w:rPr>
        <w:t>zajistit odstranění vady jinou odborně způsobilou osobou</w:t>
      </w:r>
      <w:bookmarkEnd w:id="54"/>
      <w:r w:rsidRPr="001D52C6">
        <w:rPr>
          <w:rFonts w:asciiTheme="minorHAnsi" w:hAnsiTheme="minorHAnsi" w:cstheme="minorHAnsi"/>
          <w:sz w:val="22"/>
          <w:szCs w:val="22"/>
        </w:rPr>
        <w:t xml:space="preserve"> nebo</w:t>
      </w:r>
      <w:bookmarkEnd w:id="55"/>
    </w:p>
    <w:p w14:paraId="539AD7B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na přiměřenou slevu z Ceny Díla nebo</w:t>
      </w:r>
    </w:p>
    <w:p w14:paraId="7651CAEF" w14:textId="3731B9A1"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color w:val="000000"/>
          <w:sz w:val="22"/>
          <w:szCs w:val="22"/>
        </w:rPr>
        <w:t>od Smlouvy odstoupit;</w:t>
      </w:r>
      <w:r w:rsidR="005774F1">
        <w:rPr>
          <w:rFonts w:asciiTheme="minorHAnsi" w:hAnsiTheme="minorHAnsi" w:cstheme="minorHAnsi"/>
          <w:color w:val="000000"/>
          <w:sz w:val="22"/>
          <w:szCs w:val="22"/>
        </w:rPr>
        <w:t xml:space="preserve"> </w:t>
      </w:r>
    </w:p>
    <w:p w14:paraId="3AE33C0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r w:rsidRPr="001D52C6">
        <w:rPr>
          <w:rFonts w:asciiTheme="minorHAnsi" w:hAnsiTheme="minorHAnsi" w:cstheme="minorHAnsi"/>
          <w:sz w:val="22"/>
          <w:szCs w:val="22"/>
        </w:rPr>
        <w:t xml:space="preserve">to neplatí u vady, která se ukáže jako neodstranitelná, v takovém případě má Objednatel právo na přiměřenou slevu z Ceny Díla nebo </w:t>
      </w:r>
      <w:r w:rsidRPr="001D52C6">
        <w:rPr>
          <w:rFonts w:asciiTheme="minorHAnsi" w:hAnsiTheme="minorHAnsi" w:cstheme="minorHAnsi"/>
          <w:color w:val="000000"/>
          <w:sz w:val="22"/>
          <w:szCs w:val="22"/>
        </w:rPr>
        <w:t>od Smlouvy odstoupit.</w:t>
      </w:r>
    </w:p>
    <w:p w14:paraId="3A8255C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5214B1F" w14:textId="158AFE56"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Veškeré náklady vzniklé Objednateli v souvislosti s odstraněním vady způsobem podle předchozího odstavce</w:t>
      </w:r>
      <w:r w:rsidRPr="001D52C6">
        <w:rPr>
          <w:rFonts w:asciiTheme="minorHAnsi" w:hAnsiTheme="minorHAnsi" w:cstheme="minorHAnsi"/>
          <w:sz w:val="22"/>
          <w:szCs w:val="22"/>
        </w:rPr>
        <w:t xml:space="preserve"> Smlouvy</w:t>
      </w:r>
      <w:r w:rsidRPr="001D52C6">
        <w:rPr>
          <w:rFonts w:asciiTheme="minorHAnsi" w:hAnsiTheme="minorHAnsi" w:cstheme="minorHAnsi"/>
          <w:iCs/>
          <w:sz w:val="22"/>
          <w:szCs w:val="22"/>
        </w:rPr>
        <w:t xml:space="preserve"> je Zhotovitel povinen Objednateli uhradit. Zhotovitel se tak zejména zavazuje uhradit cenu účtovanou Objednateli jinou odborně způsobilou osobou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sidRPr="00BC176A">
        <w:rPr>
          <w:rFonts w:asciiTheme="minorHAnsi" w:hAnsiTheme="minorHAnsi" w:cstheme="minorHAnsi"/>
          <w:iCs/>
          <w:sz w:val="22"/>
          <w:szCs w:val="22"/>
        </w:rPr>
        <w:t>114.1</w:t>
      </w:r>
      <w:r w:rsidRPr="001D52C6">
        <w:rPr>
          <w:rFonts w:asciiTheme="minorHAnsi" w:hAnsiTheme="minorHAnsi" w:cstheme="minorHAnsi"/>
          <w:sz w:val="22"/>
          <w:szCs w:val="22"/>
        </w:rPr>
        <w:fldChar w:fldCharType="end"/>
      </w:r>
      <w:r w:rsidRPr="001D52C6">
        <w:rPr>
          <w:rFonts w:asciiTheme="minorHAnsi" w:hAnsiTheme="minorHAnsi" w:cstheme="minorHAnsi"/>
          <w:iCs/>
          <w:sz w:val="22"/>
          <w:szCs w:val="22"/>
        </w:rPr>
        <w:t xml:space="preserve"> Smlouvy za odstranění vady.</w:t>
      </w:r>
    </w:p>
    <w:p w14:paraId="594BB4F5" w14:textId="77777777" w:rsidR="00670295" w:rsidRPr="001D52C6" w:rsidRDefault="00670295" w:rsidP="00670295">
      <w:pPr>
        <w:suppressAutoHyphens/>
        <w:ind w:left="567"/>
        <w:rPr>
          <w:rFonts w:asciiTheme="minorHAnsi" w:hAnsiTheme="minorHAnsi" w:cstheme="minorHAnsi"/>
          <w:sz w:val="22"/>
          <w:szCs w:val="22"/>
        </w:rPr>
      </w:pPr>
    </w:p>
    <w:p w14:paraId="486A0CE5" w14:textId="7FE44584" w:rsidR="00670295" w:rsidRPr="001D52C6" w:rsidRDefault="00670295" w:rsidP="00670295">
      <w:pPr>
        <w:numPr>
          <w:ilvl w:val="0"/>
          <w:numId w:val="1"/>
        </w:numPr>
        <w:suppressAutoHyphens/>
        <w:rPr>
          <w:rFonts w:asciiTheme="minorHAnsi" w:hAnsiTheme="minorHAnsi" w:cstheme="minorHAnsi"/>
          <w:sz w:val="22"/>
          <w:szCs w:val="22"/>
        </w:rPr>
      </w:pPr>
      <w:bookmarkStart w:id="56" w:name="_Ref391979870"/>
      <w:bookmarkStart w:id="57" w:name="_Ref397418466"/>
      <w:r w:rsidRPr="001D52C6">
        <w:rPr>
          <w:rFonts w:asciiTheme="minorHAnsi" w:hAnsiTheme="minorHAnsi" w:cstheme="minorHAnsi"/>
          <w:sz w:val="22"/>
          <w:szCs w:val="22"/>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w:t>
      </w:r>
      <w:r w:rsidR="006E3467">
        <w:rPr>
          <w:rFonts w:asciiTheme="minorHAnsi" w:hAnsiTheme="minorHAnsi" w:cstheme="minorHAnsi"/>
          <w:sz w:val="22"/>
          <w:szCs w:val="22"/>
        </w:rPr>
        <w:t> </w:t>
      </w:r>
      <w:r w:rsidRPr="001D52C6">
        <w:rPr>
          <w:rFonts w:asciiTheme="minorHAnsi" w:hAnsiTheme="minorHAnsi" w:cstheme="minorHAnsi"/>
          <w:sz w:val="22"/>
          <w:szCs w:val="22"/>
        </w:rPr>
        <w:t xml:space="preserve">hodin od oznámení vad (reklamace) Objednatelem Zhotoviteli. Neprovede-li Zhotovitel odstranění vad (havárie) v uvedené lhůtě, je Objednatel oprávněn podle vlastního uvážení vady (havárii) odstranit sám nebo </w:t>
      </w:r>
      <w:r w:rsidRPr="001D52C6">
        <w:rPr>
          <w:rFonts w:asciiTheme="minorHAnsi" w:hAnsiTheme="minorHAnsi" w:cstheme="minorHAnsi"/>
          <w:color w:val="000000"/>
          <w:sz w:val="22"/>
          <w:szCs w:val="22"/>
        </w:rPr>
        <w:t>zajistit odstranění vady jinou odborně způsobilou osobou</w:t>
      </w:r>
      <w:r w:rsidRPr="001D52C6">
        <w:rPr>
          <w:rFonts w:asciiTheme="minorHAnsi" w:hAnsiTheme="minorHAnsi" w:cstheme="minorHAnsi"/>
          <w:sz w:val="22"/>
          <w:szCs w:val="22"/>
        </w:rPr>
        <w:t xml:space="preserve">. </w:t>
      </w:r>
      <w:r w:rsidRPr="001D52C6">
        <w:rPr>
          <w:rFonts w:asciiTheme="minorHAnsi" w:hAnsiTheme="minorHAnsi" w:cstheme="minorHAnsi"/>
          <w:iCs/>
          <w:sz w:val="22"/>
          <w:szCs w:val="22"/>
        </w:rPr>
        <w:t>Veškeré náklady vzniklé Objednateli v souvislosti s odstraněním vady způsobem podle tohoto odstavce je Zhotovitel povinen Objednateli uhradit. Zhotovitel se tak zejména zavazuje uhradit cenu účtovanou Objednateli jinou odborně způsobilou osobou</w:t>
      </w:r>
      <w:bookmarkEnd w:id="56"/>
      <w:r w:rsidRPr="001D52C6">
        <w:rPr>
          <w:rFonts w:asciiTheme="minorHAnsi" w:hAnsiTheme="minorHAnsi" w:cstheme="minorHAnsi"/>
          <w:iCs/>
          <w:sz w:val="22"/>
          <w:szCs w:val="22"/>
        </w:rPr>
        <w:t>.</w:t>
      </w:r>
      <w:bookmarkEnd w:id="57"/>
    </w:p>
    <w:p w14:paraId="277D8AA1"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63C0960" w14:textId="77777777"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84054E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706287C"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poskytnout Zhotoviteli součinnost nezbytnou k odstranění vady.</w:t>
      </w:r>
    </w:p>
    <w:p w14:paraId="0AA76E06" w14:textId="77777777" w:rsidR="009D707B" w:rsidRDefault="009D707B" w:rsidP="009D707B">
      <w:pPr>
        <w:suppressAutoHyphens/>
        <w:ind w:left="567"/>
        <w:rPr>
          <w:rFonts w:asciiTheme="minorHAnsi" w:hAnsiTheme="minorHAnsi" w:cstheme="minorHAnsi"/>
          <w:sz w:val="22"/>
          <w:szCs w:val="22"/>
        </w:rPr>
      </w:pPr>
    </w:p>
    <w:p w14:paraId="7E5862F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1FDA9F5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E8F6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Záruční doba se prodlužuje o dobu počínající dnem oznámení každé záruční vady Objednatelem Zhotoviteli a končící dnem řádného odstranění takové záruční vady.</w:t>
      </w:r>
    </w:p>
    <w:p w14:paraId="2C7096B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652058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1917 - 1924, § 2099 – 2101, § 2103 - 2117 a § 2165 - 2172 Občanského zákoníku a rovněž obchodní zvyklosti, jež jsou svým smyslem nebo účinky stejné nebo obdobné uvedeným ustanovením, se nepoužijí.</w:t>
      </w:r>
    </w:p>
    <w:p w14:paraId="4DE9E2F6" w14:textId="77777777" w:rsidR="000D243E" w:rsidRDefault="000D243E" w:rsidP="000D243E">
      <w:pPr>
        <w:suppressAutoHyphens/>
        <w:rPr>
          <w:rFonts w:asciiTheme="minorHAnsi" w:hAnsiTheme="minorHAnsi" w:cstheme="minorHAnsi"/>
          <w:sz w:val="22"/>
          <w:szCs w:val="22"/>
        </w:rPr>
      </w:pPr>
    </w:p>
    <w:p w14:paraId="562934A3" w14:textId="77777777" w:rsidR="000D243E" w:rsidRDefault="000D243E" w:rsidP="000D243E">
      <w:pPr>
        <w:suppressAutoHyphens/>
        <w:rPr>
          <w:rFonts w:asciiTheme="minorHAnsi" w:hAnsiTheme="minorHAnsi" w:cstheme="minorHAnsi"/>
          <w:sz w:val="22"/>
          <w:szCs w:val="22"/>
        </w:rPr>
      </w:pPr>
    </w:p>
    <w:p w14:paraId="532CC4DF" w14:textId="77777777" w:rsidR="000D243E" w:rsidRPr="000D243E" w:rsidRDefault="000D243E" w:rsidP="000D243E">
      <w:pPr>
        <w:pStyle w:val="Nadpis1"/>
        <w:suppressAutoHyphens/>
        <w:rPr>
          <w:rFonts w:asciiTheme="minorHAnsi" w:hAnsiTheme="minorHAnsi" w:cstheme="minorHAnsi"/>
          <w:szCs w:val="22"/>
        </w:rPr>
      </w:pPr>
      <w:r w:rsidRPr="000D243E">
        <w:rPr>
          <w:rFonts w:asciiTheme="minorHAnsi" w:hAnsiTheme="minorHAnsi" w:cstheme="minorHAnsi"/>
          <w:szCs w:val="22"/>
        </w:rPr>
        <w:t>BANKOVNÍ ZÁRUKA</w:t>
      </w:r>
    </w:p>
    <w:p w14:paraId="778974F4" w14:textId="77777777" w:rsidR="000D243E" w:rsidRPr="000D243E" w:rsidRDefault="000D243E" w:rsidP="000D243E">
      <w:pPr>
        <w:keepNext/>
        <w:keepLines/>
        <w:suppressAutoHyphens/>
        <w:rPr>
          <w:rFonts w:asciiTheme="minorHAnsi" w:hAnsiTheme="minorHAnsi" w:cstheme="minorHAnsi"/>
          <w:szCs w:val="22"/>
          <w:lang w:eastAsia="ar-SA"/>
        </w:rPr>
      </w:pPr>
    </w:p>
    <w:p w14:paraId="6F589B97" w14:textId="77777777" w:rsidR="000D243E" w:rsidRPr="000D243E" w:rsidRDefault="000D243E" w:rsidP="000D243E">
      <w:pPr>
        <w:keepNext/>
        <w:keepLines/>
        <w:numPr>
          <w:ilvl w:val="0"/>
          <w:numId w:val="1"/>
        </w:numPr>
        <w:suppressAutoHyphens/>
        <w:rPr>
          <w:rFonts w:asciiTheme="minorHAnsi" w:hAnsiTheme="minorHAnsi" w:cstheme="minorHAnsi"/>
          <w:sz w:val="22"/>
          <w:szCs w:val="22"/>
          <w:lang w:eastAsia="ar-SA"/>
        </w:rPr>
      </w:pPr>
      <w:bookmarkStart w:id="58" w:name="_Ref44450080"/>
      <w:r w:rsidRPr="000D243E">
        <w:rPr>
          <w:rFonts w:asciiTheme="minorHAnsi" w:hAnsiTheme="minorHAnsi" w:cstheme="minorHAnsi"/>
          <w:sz w:val="22"/>
          <w:szCs w:val="22"/>
          <w:lang w:eastAsia="ar-SA"/>
        </w:rPr>
        <w:t xml:space="preserve">Zhotovitel je povinen sjednat ve prospěch Objednatele bankovní záruku za řádné provedení Díla ve výši </w:t>
      </w:r>
      <w:r w:rsidRPr="000D243E">
        <w:rPr>
          <w:rFonts w:asciiTheme="minorHAnsi" w:hAnsiTheme="minorHAnsi" w:cstheme="minorHAnsi"/>
          <w:b/>
          <w:sz w:val="22"/>
          <w:szCs w:val="22"/>
          <w:lang w:eastAsia="en-US" w:bidi="en-US"/>
        </w:rPr>
        <w:t>5 % z Ceny Díla</w:t>
      </w:r>
      <w:r w:rsidRPr="000D243E">
        <w:rPr>
          <w:rFonts w:asciiTheme="minorHAnsi" w:hAnsiTheme="minorHAnsi" w:cstheme="minorHAnsi"/>
          <w:sz w:val="22"/>
          <w:szCs w:val="22"/>
          <w:lang w:eastAsia="ar-SA"/>
        </w:rPr>
        <w:t xml:space="preserve"> (dále jen „</w:t>
      </w:r>
      <w:r w:rsidRPr="000D243E">
        <w:rPr>
          <w:rFonts w:asciiTheme="minorHAnsi" w:hAnsiTheme="minorHAnsi" w:cstheme="minorHAnsi"/>
          <w:b/>
          <w:i/>
          <w:sz w:val="22"/>
          <w:szCs w:val="22"/>
          <w:lang w:eastAsia="ar-SA"/>
        </w:rPr>
        <w:t>Bankovní záruka za provedení</w:t>
      </w:r>
      <w:r w:rsidRPr="000D243E">
        <w:rPr>
          <w:rFonts w:asciiTheme="minorHAnsi" w:hAnsiTheme="minorHAnsi" w:cstheme="minorHAnsi"/>
          <w:sz w:val="22"/>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58"/>
    </w:p>
    <w:p w14:paraId="3555DFE0" w14:textId="77777777" w:rsidR="000D243E" w:rsidRPr="000D243E" w:rsidRDefault="000D243E" w:rsidP="000D243E">
      <w:pPr>
        <w:suppressAutoHyphens/>
        <w:ind w:left="567"/>
        <w:rPr>
          <w:rFonts w:asciiTheme="minorHAnsi" w:hAnsiTheme="minorHAnsi" w:cstheme="minorHAnsi"/>
          <w:sz w:val="22"/>
          <w:szCs w:val="22"/>
          <w:lang w:eastAsia="ar-SA"/>
        </w:rPr>
      </w:pPr>
    </w:p>
    <w:p w14:paraId="3A7A5D22" w14:textId="4FEE9874" w:rsidR="000D243E" w:rsidRPr="000D243E" w:rsidRDefault="000D243E" w:rsidP="000D243E">
      <w:pPr>
        <w:numPr>
          <w:ilvl w:val="0"/>
          <w:numId w:val="1"/>
        </w:numPr>
        <w:suppressAutoHyphens/>
        <w:rPr>
          <w:rFonts w:asciiTheme="minorHAnsi" w:hAnsiTheme="minorHAnsi" w:cstheme="minorHAnsi"/>
          <w:sz w:val="22"/>
          <w:szCs w:val="22"/>
          <w:lang w:eastAsia="ar-SA"/>
        </w:rPr>
      </w:pPr>
      <w:bookmarkStart w:id="59" w:name="_Ref397418669"/>
      <w:r w:rsidRPr="000D243E">
        <w:rPr>
          <w:rFonts w:asciiTheme="minorHAnsi" w:hAnsiTheme="minorHAnsi" w:cstheme="minorHAnsi"/>
          <w:sz w:val="22"/>
          <w:szCs w:val="22"/>
          <w:lang w:eastAsia="ar-SA"/>
        </w:rPr>
        <w:t xml:space="preserve">Zhotovitel je povinen předat Objednateli originál záruční listiny Bankovní záruky za provedení vystavené bankou nejpozději do </w:t>
      </w:r>
      <w:r w:rsidRPr="000D243E">
        <w:rPr>
          <w:rFonts w:asciiTheme="minorHAnsi" w:hAnsiTheme="minorHAnsi" w:cstheme="minorHAnsi"/>
          <w:sz w:val="22"/>
          <w:szCs w:val="22"/>
          <w:lang w:eastAsia="en-US" w:bidi="en-US"/>
        </w:rPr>
        <w:t>10</w:t>
      </w:r>
      <w:r w:rsidRPr="000D243E">
        <w:rPr>
          <w:rFonts w:asciiTheme="minorHAnsi" w:hAnsiTheme="minorHAnsi" w:cstheme="minorHAnsi"/>
          <w:sz w:val="22"/>
          <w:szCs w:val="22"/>
          <w:lang w:eastAsia="ar-SA"/>
        </w:rPr>
        <w:t xml:space="preserve"> </w:t>
      </w:r>
      <w:r w:rsidR="00BE66F3">
        <w:rPr>
          <w:rFonts w:asciiTheme="minorHAnsi" w:hAnsiTheme="minorHAnsi" w:cstheme="minorHAnsi"/>
          <w:sz w:val="22"/>
          <w:szCs w:val="22"/>
        </w:rPr>
        <w:t>pracovních</w:t>
      </w:r>
      <w:r w:rsidRPr="000D243E">
        <w:rPr>
          <w:rFonts w:asciiTheme="minorHAnsi" w:hAnsiTheme="minorHAnsi" w:cstheme="minorHAnsi"/>
          <w:sz w:val="22"/>
          <w:szCs w:val="22"/>
        </w:rPr>
        <w:t xml:space="preserve"> </w:t>
      </w:r>
      <w:r w:rsidRPr="000D243E">
        <w:rPr>
          <w:rFonts w:asciiTheme="minorHAnsi" w:hAnsiTheme="minorHAnsi" w:cstheme="minorHAnsi"/>
          <w:sz w:val="22"/>
          <w:szCs w:val="22"/>
          <w:lang w:eastAsia="ar-SA"/>
        </w:rPr>
        <w:t>dnů po uzavření Smlouvy.</w:t>
      </w:r>
      <w:bookmarkEnd w:id="59"/>
    </w:p>
    <w:p w14:paraId="0353A325"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3AA661FD" w14:textId="34B61326" w:rsidR="000D243E" w:rsidRPr="000D243E" w:rsidRDefault="000D243E" w:rsidP="000D243E">
      <w:pPr>
        <w:numPr>
          <w:ilvl w:val="0"/>
          <w:numId w:val="1"/>
        </w:numPr>
        <w:suppressAutoHyphens/>
        <w:rPr>
          <w:rFonts w:asciiTheme="minorHAnsi" w:hAnsiTheme="minorHAnsi" w:cstheme="minorHAnsi"/>
          <w:sz w:val="22"/>
          <w:szCs w:val="22"/>
          <w:lang w:eastAsia="ar-SA"/>
        </w:rPr>
      </w:pPr>
      <w:r w:rsidRPr="000D243E">
        <w:rPr>
          <w:rFonts w:asciiTheme="minorHAnsi" w:hAnsiTheme="minorHAnsi" w:cstheme="minorHAnsi"/>
          <w:sz w:val="22"/>
          <w:szCs w:val="22"/>
          <w:lang w:eastAsia="ar-SA"/>
        </w:rPr>
        <w:t xml:space="preserve">Bankovní záruka za provedení musí být platná a účinná ode dne jejího předání Objednateli nejméně do dne převzetí Díla Objednatelem bez vad a nedodělků. Vzhledem ke skutečnosti, že konec doby podle předchozí věty nelze předem stanovit konkrétním datem, zavazuje se Zhotovitel předložit Objednateli záruční listinu na bankovní záruku, jež bude platná a účinná nejméně do </w:t>
      </w:r>
      <w:r w:rsidR="001E1A0D">
        <w:rPr>
          <w:rFonts w:asciiTheme="minorHAnsi" w:hAnsiTheme="minorHAnsi" w:cstheme="minorHAnsi"/>
          <w:sz w:val="22"/>
          <w:szCs w:val="22"/>
          <w:lang w:eastAsia="ar-SA"/>
        </w:rPr>
        <w:t>uplynutí doby 10 měsíců ode dne uzavření Smlouvy</w:t>
      </w:r>
      <w:r w:rsidRPr="000D243E">
        <w:rPr>
          <w:rFonts w:asciiTheme="minorHAnsi" w:hAnsiTheme="minorHAnsi" w:cstheme="minorHAnsi"/>
          <w:sz w:val="22"/>
          <w:szCs w:val="22"/>
          <w:lang w:eastAsia="ar-SA"/>
        </w:rPr>
        <w:t>.</w:t>
      </w:r>
    </w:p>
    <w:p w14:paraId="1C09EC73"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43C0B179"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bookmarkStart w:id="60" w:name="_Ref396713663"/>
      <w:r w:rsidRPr="000D243E">
        <w:rPr>
          <w:rFonts w:asciiTheme="minorHAnsi" w:hAnsiTheme="minorHAnsi" w:cstheme="minorHAnsi"/>
          <w:sz w:val="22"/>
          <w:szCs w:val="22"/>
          <w:lang w:eastAsia="ar-SA"/>
        </w:rPr>
        <w:t xml:space="preserve">Zhotovitel je povinen sjednat ve prospěch Objednatele bankovní záruku za jakost Díla ve výši </w:t>
      </w:r>
      <w:r w:rsidRPr="000D243E">
        <w:rPr>
          <w:rFonts w:asciiTheme="minorHAnsi" w:hAnsiTheme="minorHAnsi" w:cstheme="minorHAnsi"/>
          <w:b/>
          <w:bCs/>
          <w:sz w:val="22"/>
          <w:szCs w:val="22"/>
          <w:lang w:eastAsia="ar-SA"/>
        </w:rPr>
        <w:t>3</w:t>
      </w:r>
      <w:r w:rsidRPr="000D243E">
        <w:rPr>
          <w:rFonts w:asciiTheme="minorHAnsi" w:hAnsiTheme="minorHAnsi" w:cstheme="minorHAnsi"/>
          <w:b/>
          <w:sz w:val="22"/>
          <w:szCs w:val="22"/>
          <w:lang w:eastAsia="en-US" w:bidi="en-US"/>
        </w:rPr>
        <w:t> % Ceny Díla</w:t>
      </w:r>
      <w:r w:rsidRPr="000D243E">
        <w:rPr>
          <w:rFonts w:asciiTheme="minorHAnsi" w:hAnsiTheme="minorHAnsi" w:cstheme="minorHAnsi"/>
          <w:sz w:val="22"/>
          <w:szCs w:val="22"/>
          <w:lang w:eastAsia="ar-SA"/>
        </w:rPr>
        <w:t xml:space="preserve"> (dále jen „</w:t>
      </w:r>
      <w:r w:rsidRPr="000D243E">
        <w:rPr>
          <w:rFonts w:asciiTheme="minorHAnsi" w:hAnsiTheme="minorHAnsi" w:cstheme="minorHAnsi"/>
          <w:b/>
          <w:i/>
          <w:sz w:val="22"/>
          <w:szCs w:val="22"/>
          <w:lang w:eastAsia="ar-SA"/>
        </w:rPr>
        <w:t>Bankovní záruka za jakost</w:t>
      </w:r>
      <w:r w:rsidRPr="000D243E">
        <w:rPr>
          <w:rFonts w:asciiTheme="minorHAnsi" w:hAnsiTheme="minorHAnsi" w:cstheme="minorHAnsi"/>
          <w:sz w:val="22"/>
          <w:szCs w:val="22"/>
          <w:lang w:eastAsia="ar-SA"/>
        </w:rPr>
        <w:t>“). Bankovní záruka za jakost bude krýt jakékoli pohledávky Objednatele za Zhotovitelem vzniklé Objednateli z důvodu porušení jedné či více povinností Zhotovitele vyplývajících z odpovědnosti Zhotovitele:</w:t>
      </w:r>
    </w:p>
    <w:p w14:paraId="5265438D" w14:textId="77777777" w:rsidR="000D243E" w:rsidRPr="000D243E" w:rsidRDefault="000D243E" w:rsidP="008C72C2">
      <w:pPr>
        <w:pStyle w:val="Odstavecseseznamem"/>
        <w:keepNext/>
        <w:keepLines/>
        <w:numPr>
          <w:ilvl w:val="1"/>
          <w:numId w:val="1"/>
        </w:numPr>
        <w:suppressAutoHyphens/>
        <w:ind w:left="1276" w:hanging="709"/>
        <w:jc w:val="both"/>
        <w:rPr>
          <w:rFonts w:asciiTheme="minorHAnsi" w:hAnsiTheme="minorHAnsi" w:cstheme="minorHAnsi"/>
          <w:sz w:val="22"/>
          <w:szCs w:val="22"/>
          <w:lang w:eastAsia="ar-SA"/>
        </w:rPr>
      </w:pPr>
      <w:r w:rsidRPr="000D243E">
        <w:rPr>
          <w:rFonts w:asciiTheme="minorHAnsi" w:hAnsiTheme="minorHAnsi" w:cstheme="minorHAnsi"/>
          <w:sz w:val="22"/>
          <w:szCs w:val="22"/>
          <w:lang w:eastAsia="ar-SA"/>
        </w:rPr>
        <w:t>za vady Díla;</w:t>
      </w:r>
    </w:p>
    <w:p w14:paraId="11DD54D6" w14:textId="77777777" w:rsidR="000D243E" w:rsidRPr="000D243E" w:rsidRDefault="000D243E" w:rsidP="000D243E">
      <w:pPr>
        <w:pStyle w:val="Odstavecseseznamem"/>
        <w:numPr>
          <w:ilvl w:val="1"/>
          <w:numId w:val="1"/>
        </w:numPr>
        <w:suppressAutoHyphens/>
        <w:ind w:left="1276" w:hanging="709"/>
        <w:jc w:val="both"/>
        <w:rPr>
          <w:rFonts w:asciiTheme="minorHAnsi" w:hAnsiTheme="minorHAnsi" w:cstheme="minorHAnsi"/>
          <w:sz w:val="22"/>
          <w:szCs w:val="22"/>
          <w:lang w:eastAsia="ar-SA"/>
        </w:rPr>
      </w:pPr>
      <w:r w:rsidRPr="000D243E">
        <w:rPr>
          <w:rFonts w:asciiTheme="minorHAnsi" w:hAnsiTheme="minorHAnsi" w:cstheme="minorHAnsi"/>
          <w:sz w:val="22"/>
          <w:szCs w:val="22"/>
          <w:lang w:eastAsia="ar-SA"/>
        </w:rPr>
        <w:t>za prodlení s odstraněním vad Díla.</w:t>
      </w:r>
    </w:p>
    <w:p w14:paraId="730C5CB2" w14:textId="77777777" w:rsidR="000D243E" w:rsidRPr="000D243E" w:rsidRDefault="000D243E" w:rsidP="000D243E">
      <w:pPr>
        <w:suppressAutoHyphens/>
        <w:ind w:left="567"/>
        <w:rPr>
          <w:rFonts w:asciiTheme="minorHAnsi" w:hAnsiTheme="minorHAnsi" w:cstheme="minorHAnsi"/>
          <w:sz w:val="22"/>
          <w:szCs w:val="22"/>
          <w:lang w:eastAsia="ar-SA"/>
        </w:rPr>
      </w:pPr>
    </w:p>
    <w:p w14:paraId="3C4D1964" w14:textId="77777777" w:rsidR="000D243E" w:rsidRDefault="000D243E" w:rsidP="000D243E">
      <w:pPr>
        <w:numPr>
          <w:ilvl w:val="0"/>
          <w:numId w:val="1"/>
        </w:numPr>
        <w:suppressAutoHyphens/>
        <w:rPr>
          <w:rFonts w:asciiTheme="minorHAnsi" w:hAnsiTheme="minorHAnsi" w:cstheme="minorHAnsi"/>
          <w:sz w:val="22"/>
          <w:szCs w:val="22"/>
          <w:lang w:eastAsia="ar-SA"/>
        </w:rPr>
      </w:pPr>
      <w:bookmarkStart w:id="61" w:name="_Ref433126977"/>
      <w:r w:rsidRPr="000D243E">
        <w:rPr>
          <w:rFonts w:asciiTheme="minorHAnsi" w:hAnsiTheme="minorHAnsi" w:cstheme="minorHAnsi"/>
          <w:sz w:val="22"/>
          <w:szCs w:val="22"/>
          <w:lang w:eastAsia="ar-SA"/>
        </w:rPr>
        <w:t>Zhotovitel je povinen předat Objednateli originál záruční listiny Bankovní záruky za jakost vystavené bankou nejpozději při převzetí Díla Objednatelem.</w:t>
      </w:r>
      <w:bookmarkEnd w:id="61"/>
      <w:r w:rsidRPr="000D243E">
        <w:rPr>
          <w:rFonts w:asciiTheme="minorHAnsi" w:hAnsiTheme="minorHAnsi" w:cstheme="minorHAnsi"/>
          <w:sz w:val="22"/>
          <w:szCs w:val="22"/>
          <w:lang w:eastAsia="ar-SA"/>
        </w:rPr>
        <w:t xml:space="preserve"> Nepředá-li Zhotovitel originál záruční listiny Bankovní záruky za jakost Objednateli podle předchozí věty, je Objednatel oprávněn odepřít převzetí Díla.</w:t>
      </w:r>
      <w:bookmarkEnd w:id="60"/>
    </w:p>
    <w:p w14:paraId="3433CEA6" w14:textId="77777777" w:rsidR="00B44CA6" w:rsidRPr="000D243E" w:rsidRDefault="00B44CA6" w:rsidP="00B44CA6">
      <w:pPr>
        <w:suppressAutoHyphens/>
        <w:ind w:left="567"/>
        <w:rPr>
          <w:rFonts w:asciiTheme="minorHAnsi" w:hAnsiTheme="minorHAnsi" w:cstheme="minorHAnsi"/>
          <w:sz w:val="22"/>
          <w:szCs w:val="22"/>
          <w:lang w:eastAsia="ar-SA"/>
        </w:rPr>
      </w:pPr>
    </w:p>
    <w:p w14:paraId="014D9E29"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bookmarkStart w:id="62" w:name="_Ref396713657"/>
      <w:r w:rsidRPr="000D243E">
        <w:rPr>
          <w:rFonts w:asciiTheme="minorHAnsi" w:hAnsiTheme="minorHAnsi" w:cstheme="minorHAnsi"/>
          <w:sz w:val="22"/>
          <w:szCs w:val="22"/>
          <w:lang w:eastAsia="ar-SA"/>
        </w:rPr>
        <w:t xml:space="preserve">Bankovní záruka za jakost musí být platná a účinná ode dne jejího předání Objednateli nejméně do uplynutí 1 měsíce od ukončení trvání Záruční doby. Vzhledem ke skutečnosti, že konec doby </w:t>
      </w:r>
      <w:r w:rsidRPr="000D243E">
        <w:rPr>
          <w:rFonts w:asciiTheme="minorHAnsi" w:hAnsiTheme="minorHAnsi" w:cstheme="minorHAnsi"/>
          <w:sz w:val="22"/>
          <w:szCs w:val="22"/>
          <w:lang w:eastAsia="ar-SA"/>
        </w:rPr>
        <w:lastRenderedPageBreak/>
        <w:t>podle předchozí věty nelze předem stanovit konkrétním datem, zavazuje se Zhotovitel předložit Objednateli záruční listinu na bankovní záruku, jež bude platná a účinná nejméně do uplynutí doby 61 měsíců ode dne převzetí Díla Objednatelem.</w:t>
      </w:r>
      <w:bookmarkEnd w:id="62"/>
    </w:p>
    <w:p w14:paraId="19B92D4A"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700B31AB" w14:textId="49BE2C3F" w:rsidR="000D243E" w:rsidRPr="000D243E" w:rsidRDefault="000D243E" w:rsidP="000D243E">
      <w:pPr>
        <w:numPr>
          <w:ilvl w:val="0"/>
          <w:numId w:val="1"/>
        </w:numPr>
        <w:suppressAutoHyphens/>
        <w:rPr>
          <w:rFonts w:asciiTheme="minorHAnsi" w:hAnsiTheme="minorHAnsi" w:cstheme="minorHAnsi"/>
          <w:sz w:val="22"/>
          <w:szCs w:val="22"/>
          <w:lang w:eastAsia="ar-SA"/>
        </w:rPr>
      </w:pPr>
      <w:r w:rsidRPr="000D243E">
        <w:rPr>
          <w:rFonts w:asciiTheme="minorHAnsi" w:hAnsiTheme="minorHAnsi" w:cstheme="minorHAnsi"/>
          <w:sz w:val="22"/>
          <w:szCs w:val="22"/>
          <w:lang w:eastAsia="ar-SA"/>
        </w:rPr>
        <w:t>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trvala o</w:t>
      </w:r>
      <w:r w:rsidR="00680815">
        <w:rPr>
          <w:rFonts w:asciiTheme="minorHAnsi" w:hAnsiTheme="minorHAnsi" w:cstheme="minorHAnsi"/>
          <w:sz w:val="22"/>
          <w:szCs w:val="22"/>
          <w:lang w:eastAsia="ar-SA"/>
        </w:rPr>
        <w:t> </w:t>
      </w:r>
      <w:r w:rsidRPr="000D243E">
        <w:rPr>
          <w:rFonts w:asciiTheme="minorHAnsi" w:hAnsiTheme="minorHAnsi" w:cstheme="minorHAnsi"/>
          <w:sz w:val="22"/>
          <w:szCs w:val="22"/>
          <w:lang w:eastAsia="ar-SA"/>
        </w:rPr>
        <w:t xml:space="preserve">1 měsíc déle než Záruční doba. Výše nové Bankovní záruky za jakost bude stanovena podle odstavce </w:t>
      </w:r>
      <w:r w:rsidRPr="000D243E">
        <w:rPr>
          <w:rFonts w:asciiTheme="minorHAnsi" w:hAnsiTheme="minorHAnsi" w:cstheme="minorHAnsi"/>
          <w:sz w:val="22"/>
          <w:szCs w:val="22"/>
        </w:rPr>
        <w:fldChar w:fldCharType="begin"/>
      </w:r>
      <w:r w:rsidRPr="000D243E">
        <w:rPr>
          <w:rFonts w:asciiTheme="minorHAnsi" w:hAnsiTheme="minorHAnsi" w:cstheme="minorHAnsi"/>
          <w:sz w:val="22"/>
          <w:szCs w:val="22"/>
        </w:rPr>
        <w:instrText xml:space="preserve"> REF _Ref396713663 \r \h  \* MERGEFORMAT </w:instrText>
      </w:r>
      <w:r w:rsidRPr="000D243E">
        <w:rPr>
          <w:rFonts w:asciiTheme="minorHAnsi" w:hAnsiTheme="minorHAnsi" w:cstheme="minorHAnsi"/>
          <w:sz w:val="22"/>
          <w:szCs w:val="22"/>
        </w:rPr>
      </w:r>
      <w:r w:rsidRPr="000D243E">
        <w:rPr>
          <w:rFonts w:asciiTheme="minorHAnsi" w:hAnsiTheme="minorHAnsi" w:cstheme="minorHAnsi"/>
          <w:sz w:val="22"/>
          <w:szCs w:val="22"/>
        </w:rPr>
        <w:fldChar w:fldCharType="separate"/>
      </w:r>
      <w:r w:rsidR="00BC176A">
        <w:rPr>
          <w:rFonts w:asciiTheme="minorHAnsi" w:hAnsiTheme="minorHAnsi" w:cstheme="minorHAnsi"/>
          <w:sz w:val="22"/>
          <w:szCs w:val="22"/>
          <w:lang w:eastAsia="ar-SA"/>
        </w:rPr>
        <w:t>125</w:t>
      </w:r>
      <w:r w:rsidRPr="000D243E">
        <w:rPr>
          <w:rFonts w:asciiTheme="minorHAnsi" w:hAnsiTheme="minorHAnsi" w:cstheme="minorHAnsi"/>
          <w:sz w:val="22"/>
          <w:szCs w:val="22"/>
        </w:rPr>
        <w:fldChar w:fldCharType="end"/>
      </w:r>
      <w:r w:rsidRPr="000D243E">
        <w:rPr>
          <w:rFonts w:asciiTheme="minorHAnsi" w:hAnsiTheme="minorHAnsi" w:cstheme="minorHAnsi"/>
          <w:sz w:val="22"/>
          <w:szCs w:val="22"/>
          <w:lang w:eastAsia="ar-SA"/>
        </w:rPr>
        <w:t xml:space="preserve"> Smlouvy.</w:t>
      </w:r>
    </w:p>
    <w:p w14:paraId="787D64E4" w14:textId="77777777" w:rsidR="000D243E" w:rsidRPr="000D243E" w:rsidRDefault="000D243E" w:rsidP="000D243E">
      <w:pPr>
        <w:suppressAutoHyphens/>
        <w:ind w:left="567"/>
        <w:rPr>
          <w:rFonts w:asciiTheme="minorHAnsi" w:hAnsiTheme="minorHAnsi" w:cstheme="minorHAnsi"/>
          <w:sz w:val="22"/>
          <w:szCs w:val="22"/>
          <w:lang w:eastAsia="ar-SA"/>
        </w:rPr>
      </w:pPr>
    </w:p>
    <w:p w14:paraId="7D94797B"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r w:rsidRPr="000D243E">
        <w:rPr>
          <w:rFonts w:asciiTheme="minorHAnsi" w:hAnsiTheme="minorHAnsi" w:cstheme="minorHAnsi"/>
          <w:sz w:val="22"/>
          <w:szCs w:val="22"/>
          <w:lang w:eastAsia="ar-SA"/>
        </w:rPr>
        <w:t xml:space="preserve">Bankovní záruka za provedení a Bankovní záruka za jakost budou dále označovány společně jen jako </w:t>
      </w:r>
      <w:r w:rsidRPr="000D243E">
        <w:rPr>
          <w:rFonts w:asciiTheme="minorHAnsi" w:hAnsiTheme="minorHAnsi" w:cstheme="minorHAnsi"/>
          <w:i/>
          <w:sz w:val="22"/>
          <w:szCs w:val="22"/>
          <w:lang w:eastAsia="ar-SA"/>
        </w:rPr>
        <w:t>„</w:t>
      </w:r>
      <w:r w:rsidRPr="000D243E">
        <w:rPr>
          <w:rFonts w:asciiTheme="minorHAnsi" w:hAnsiTheme="minorHAnsi" w:cstheme="minorHAnsi"/>
          <w:b/>
          <w:i/>
          <w:sz w:val="22"/>
          <w:szCs w:val="22"/>
          <w:lang w:eastAsia="ar-SA"/>
        </w:rPr>
        <w:t>Bankovní záruka</w:t>
      </w:r>
      <w:r w:rsidRPr="000D243E">
        <w:rPr>
          <w:rFonts w:asciiTheme="minorHAnsi" w:hAnsiTheme="minorHAnsi" w:cstheme="minorHAnsi"/>
          <w:i/>
          <w:sz w:val="22"/>
          <w:szCs w:val="22"/>
          <w:lang w:eastAsia="ar-SA"/>
        </w:rPr>
        <w:t>“</w:t>
      </w:r>
      <w:r w:rsidRPr="000D243E">
        <w:rPr>
          <w:rFonts w:asciiTheme="minorHAnsi" w:hAnsiTheme="minorHAnsi" w:cstheme="minorHAnsi"/>
          <w:sz w:val="22"/>
          <w:szCs w:val="22"/>
          <w:lang w:eastAsia="ar-SA"/>
        </w:rPr>
        <w:t>.</w:t>
      </w:r>
    </w:p>
    <w:p w14:paraId="44057139"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1FD57632"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bookmarkStart w:id="63" w:name="_Ref377980076"/>
      <w:r w:rsidRPr="000D243E">
        <w:rPr>
          <w:rFonts w:asciiTheme="minorHAnsi" w:hAnsiTheme="minorHAnsi" w:cstheme="minorHAnsi"/>
          <w:sz w:val="22"/>
          <w:szCs w:val="22"/>
          <w:lang w:eastAsia="ar-SA"/>
        </w:rPr>
        <w:t>Bankovní záruka musí být neodvolatelná, nepodmíněná a splatná na první výzvu bez jakýchkoliv námitek.</w:t>
      </w:r>
      <w:bookmarkEnd w:id="63"/>
    </w:p>
    <w:p w14:paraId="5B241183"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11C0B505"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r w:rsidRPr="000D243E">
        <w:rPr>
          <w:rFonts w:asciiTheme="minorHAnsi" w:hAnsiTheme="minorHAnsi" w:cstheme="minorHAnsi"/>
          <w:sz w:val="22"/>
          <w:szCs w:val="22"/>
          <w:lang w:eastAsia="ar-SA"/>
        </w:rPr>
        <w:t>Objednatel musí být v záruční listině Bankovní záruky označen jako osoba oprávněná čerpat Bankovní záruku.</w:t>
      </w:r>
    </w:p>
    <w:p w14:paraId="28ED3FE8"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30B97EE0"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bookmarkStart w:id="64" w:name="_Ref377051465"/>
      <w:r w:rsidRPr="000D243E">
        <w:rPr>
          <w:rFonts w:asciiTheme="minorHAnsi" w:hAnsiTheme="minorHAnsi" w:cstheme="minorHAnsi"/>
          <w:sz w:val="22"/>
          <w:szCs w:val="22"/>
          <w:lang w:eastAsia="ar-SA"/>
        </w:rPr>
        <w:t xml:space="preserve">Zhotovitel je povinen do </w:t>
      </w:r>
      <w:r w:rsidRPr="000D243E">
        <w:rPr>
          <w:rFonts w:asciiTheme="minorHAnsi" w:hAnsiTheme="minorHAnsi" w:cstheme="minorHAnsi"/>
          <w:sz w:val="22"/>
          <w:szCs w:val="22"/>
          <w:lang w:eastAsia="en-US" w:bidi="en-US"/>
        </w:rPr>
        <w:t>30</w:t>
      </w:r>
      <w:r w:rsidRPr="000D243E">
        <w:rPr>
          <w:rFonts w:asciiTheme="minorHAnsi" w:hAnsiTheme="minorHAnsi" w:cstheme="minorHAnsi"/>
          <w:sz w:val="22"/>
          <w:szCs w:val="22"/>
          <w:lang w:eastAsia="ar-SA"/>
        </w:rPr>
        <w:t xml:space="preserve"> </w:t>
      </w:r>
      <w:r w:rsidRPr="000D243E">
        <w:rPr>
          <w:rFonts w:asciiTheme="minorHAnsi" w:hAnsiTheme="minorHAnsi" w:cstheme="minorHAnsi"/>
          <w:sz w:val="22"/>
          <w:szCs w:val="22"/>
        </w:rPr>
        <w:t xml:space="preserve">kalendářních </w:t>
      </w:r>
      <w:r w:rsidRPr="000D243E">
        <w:rPr>
          <w:rFonts w:asciiTheme="minorHAnsi" w:hAnsiTheme="minorHAnsi" w:cstheme="minorHAnsi"/>
          <w:sz w:val="22"/>
          <w:szCs w:val="22"/>
          <w:lang w:eastAsia="ar-SA"/>
        </w:rPr>
        <w:t>dnů po každém čerpání Bankovní záruky Objednatelem předat Objednateli novou Bankovní záruku ve shodném znění a výši jako měla čerpaná Bankovní záruka, případně Bankovní záruku doplnit do původní sjednané výše.</w:t>
      </w:r>
      <w:bookmarkEnd w:id="64"/>
    </w:p>
    <w:p w14:paraId="574517D0" w14:textId="77777777" w:rsidR="000D243E" w:rsidRPr="000D243E" w:rsidRDefault="000D243E" w:rsidP="000D243E">
      <w:pPr>
        <w:pStyle w:val="Odstavecseseznamem"/>
        <w:suppressAutoHyphens/>
        <w:ind w:left="567"/>
        <w:jc w:val="both"/>
        <w:rPr>
          <w:rFonts w:asciiTheme="minorHAnsi" w:hAnsiTheme="minorHAnsi" w:cstheme="minorHAnsi"/>
          <w:sz w:val="22"/>
          <w:szCs w:val="22"/>
          <w:lang w:eastAsia="ar-SA"/>
        </w:rPr>
      </w:pPr>
    </w:p>
    <w:p w14:paraId="10AF687F" w14:textId="77777777" w:rsidR="000D243E" w:rsidRPr="000D243E" w:rsidRDefault="000D243E" w:rsidP="000D243E">
      <w:pPr>
        <w:numPr>
          <w:ilvl w:val="0"/>
          <w:numId w:val="1"/>
        </w:numPr>
        <w:suppressAutoHyphens/>
        <w:rPr>
          <w:rFonts w:asciiTheme="minorHAnsi" w:hAnsiTheme="minorHAnsi" w:cstheme="minorHAnsi"/>
          <w:sz w:val="22"/>
          <w:szCs w:val="22"/>
          <w:lang w:eastAsia="ar-SA"/>
        </w:rPr>
      </w:pPr>
      <w:r w:rsidRPr="000D243E">
        <w:rPr>
          <w:rFonts w:asciiTheme="minorHAnsi" w:hAnsiTheme="minorHAnsi" w:cstheme="minorHAnsi"/>
          <w:sz w:val="22"/>
          <w:szCs w:val="22"/>
          <w:lang w:eastAsia="ar-SA"/>
        </w:rPr>
        <w:t xml:space="preserve">Objednatel je po skončení platnosti Bankovní záruky povinen vrátit záruční listinu zpět Zhotoviteli do </w:t>
      </w:r>
      <w:r w:rsidRPr="000D243E">
        <w:rPr>
          <w:rFonts w:asciiTheme="minorHAnsi" w:hAnsiTheme="minorHAnsi" w:cstheme="minorHAnsi"/>
          <w:sz w:val="22"/>
          <w:szCs w:val="22"/>
          <w:lang w:eastAsia="en-US" w:bidi="en-US"/>
        </w:rPr>
        <w:t>30</w:t>
      </w:r>
      <w:r w:rsidRPr="000D243E">
        <w:rPr>
          <w:rFonts w:asciiTheme="minorHAnsi" w:hAnsiTheme="minorHAnsi" w:cstheme="minorHAnsi"/>
          <w:sz w:val="22"/>
          <w:szCs w:val="22"/>
          <w:lang w:eastAsia="ar-SA"/>
        </w:rPr>
        <w:t xml:space="preserve"> </w:t>
      </w:r>
      <w:r w:rsidRPr="000D243E">
        <w:rPr>
          <w:rFonts w:asciiTheme="minorHAnsi" w:hAnsiTheme="minorHAnsi" w:cstheme="minorHAnsi"/>
          <w:sz w:val="22"/>
          <w:szCs w:val="22"/>
        </w:rPr>
        <w:t xml:space="preserve">kalendářních </w:t>
      </w:r>
      <w:r w:rsidRPr="000D243E">
        <w:rPr>
          <w:rFonts w:asciiTheme="minorHAnsi" w:hAnsiTheme="minorHAnsi" w:cstheme="minorHAnsi"/>
          <w:sz w:val="22"/>
          <w:szCs w:val="22"/>
          <w:lang w:eastAsia="ar-SA"/>
        </w:rPr>
        <w:t>dnů po skončení její platnosti.</w:t>
      </w:r>
    </w:p>
    <w:p w14:paraId="43ABD8BA" w14:textId="77777777" w:rsidR="00670295" w:rsidRPr="001D52C6" w:rsidRDefault="00670295" w:rsidP="00670295">
      <w:pPr>
        <w:suppressAutoHyphens/>
        <w:rPr>
          <w:rFonts w:asciiTheme="minorHAnsi" w:hAnsiTheme="minorHAnsi" w:cstheme="minorHAnsi"/>
          <w:sz w:val="22"/>
          <w:szCs w:val="22"/>
        </w:rPr>
      </w:pPr>
      <w:bookmarkStart w:id="65" w:name="_Toc380671111"/>
    </w:p>
    <w:p w14:paraId="2AE2480E" w14:textId="77777777" w:rsidR="00670295" w:rsidRPr="001D52C6" w:rsidRDefault="00670295" w:rsidP="00904035">
      <w:pPr>
        <w:suppressAutoHyphens/>
        <w:rPr>
          <w:rFonts w:asciiTheme="minorHAnsi" w:hAnsiTheme="minorHAnsi" w:cstheme="minorHAnsi"/>
          <w:sz w:val="22"/>
          <w:szCs w:val="22"/>
          <w:lang w:eastAsia="ar-SA"/>
        </w:rPr>
      </w:pPr>
    </w:p>
    <w:p w14:paraId="17184D68" w14:textId="77777777" w:rsidR="00670295" w:rsidRPr="001D52C6" w:rsidRDefault="00670295" w:rsidP="00670295">
      <w:pPr>
        <w:pStyle w:val="Nadpis1"/>
        <w:keepLines w:val="0"/>
        <w:suppressAutoHyphens/>
        <w:rPr>
          <w:rFonts w:asciiTheme="minorHAnsi" w:hAnsiTheme="minorHAnsi" w:cstheme="minorHAnsi"/>
          <w:szCs w:val="22"/>
        </w:rPr>
      </w:pPr>
      <w:bookmarkStart w:id="66" w:name="_Toc383117523"/>
      <w:r w:rsidRPr="001D52C6">
        <w:rPr>
          <w:rFonts w:asciiTheme="minorHAnsi" w:hAnsiTheme="minorHAnsi" w:cstheme="minorHAnsi"/>
          <w:szCs w:val="22"/>
        </w:rPr>
        <w:t>SANKCE</w:t>
      </w:r>
      <w:bookmarkEnd w:id="65"/>
      <w:bookmarkEnd w:id="66"/>
    </w:p>
    <w:p w14:paraId="1A5E4BC7" w14:textId="77777777" w:rsidR="00670295" w:rsidRPr="001D52C6" w:rsidRDefault="00670295" w:rsidP="00670295">
      <w:pPr>
        <w:keepNext/>
        <w:suppressAutoHyphens/>
        <w:rPr>
          <w:rFonts w:asciiTheme="minorHAnsi" w:hAnsiTheme="minorHAnsi" w:cstheme="minorHAnsi"/>
          <w:sz w:val="22"/>
          <w:szCs w:val="22"/>
          <w:lang w:eastAsia="ar-SA"/>
        </w:rPr>
      </w:pPr>
    </w:p>
    <w:p w14:paraId="2E8DBF3A" w14:textId="6496A1E2"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předat Dílo Objednateli v době sjednané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Zhotovitel povinen uhradit Objednateli smluvní pokutu ve výši </w:t>
      </w:r>
      <w:r w:rsidRPr="001D52C6">
        <w:rPr>
          <w:rFonts w:asciiTheme="minorHAnsi" w:hAnsiTheme="minorHAnsi" w:cstheme="minorHAnsi"/>
          <w:b/>
          <w:sz w:val="22"/>
          <w:szCs w:val="22"/>
          <w:lang w:eastAsia="en-US" w:bidi="en-US"/>
        </w:rPr>
        <w:t>0,1</w:t>
      </w:r>
      <w:r w:rsidRPr="001D52C6">
        <w:rPr>
          <w:rFonts w:asciiTheme="minorHAnsi" w:hAnsiTheme="minorHAnsi" w:cstheme="minorHAnsi"/>
          <w:sz w:val="22"/>
          <w:szCs w:val="22"/>
          <w:lang w:eastAsia="en-US" w:bidi="en-US"/>
        </w:rPr>
        <w:t xml:space="preserve"> </w:t>
      </w:r>
      <w:r w:rsidRPr="001D52C6">
        <w:rPr>
          <w:rFonts w:asciiTheme="minorHAnsi" w:hAnsiTheme="minorHAnsi" w:cstheme="minorHAnsi"/>
          <w:sz w:val="22"/>
          <w:szCs w:val="22"/>
        </w:rPr>
        <w:t>% z Ceny Díla za každý den prodlení.</w:t>
      </w:r>
    </w:p>
    <w:p w14:paraId="0EEDD4D0" w14:textId="77777777" w:rsidR="00670295" w:rsidRPr="001D52C6" w:rsidRDefault="00670295" w:rsidP="00651E0F">
      <w:pPr>
        <w:suppressAutoHyphens/>
        <w:rPr>
          <w:rFonts w:asciiTheme="minorHAnsi" w:hAnsiTheme="minorHAnsi" w:cstheme="minorHAnsi"/>
          <w:sz w:val="22"/>
          <w:szCs w:val="22"/>
        </w:rPr>
      </w:pPr>
    </w:p>
    <w:p w14:paraId="5509E0A4" w14:textId="3BED0B43"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w:t>
      </w:r>
      <w:r w:rsidRPr="00CE2F68">
        <w:rPr>
          <w:rFonts w:asciiTheme="minorHAnsi" w:hAnsiTheme="minorHAnsi" w:cstheme="minorHAnsi"/>
          <w:sz w:val="22"/>
          <w:szCs w:val="22"/>
        </w:rPr>
        <w:t xml:space="preserve">povinnost odstranit ve sjednané lhůtě vadu Díla, je povinen uhradit Objednateli smluvní pokutu ve výši </w:t>
      </w:r>
      <w:r w:rsidR="000D243E">
        <w:rPr>
          <w:rFonts w:asciiTheme="minorHAnsi" w:hAnsiTheme="minorHAnsi" w:cstheme="minorHAnsi"/>
          <w:b/>
          <w:sz w:val="22"/>
          <w:szCs w:val="22"/>
          <w:lang w:eastAsia="en-US" w:bidi="en-US"/>
        </w:rPr>
        <w:t xml:space="preserve">0,05 % </w:t>
      </w:r>
      <w:r w:rsidR="000D243E">
        <w:rPr>
          <w:rFonts w:asciiTheme="minorHAnsi" w:hAnsiTheme="minorHAnsi" w:cstheme="minorHAnsi"/>
          <w:bCs/>
          <w:sz w:val="22"/>
          <w:szCs w:val="22"/>
          <w:lang w:eastAsia="en-US" w:bidi="en-US"/>
        </w:rPr>
        <w:t>z Ceny Díla</w:t>
      </w:r>
      <w:r w:rsidRPr="00CE2F68">
        <w:rPr>
          <w:rFonts w:asciiTheme="minorHAnsi" w:hAnsiTheme="minorHAnsi" w:cstheme="minorHAnsi"/>
          <w:sz w:val="22"/>
          <w:szCs w:val="22"/>
        </w:rPr>
        <w:t xml:space="preserve"> za každou</w:t>
      </w:r>
      <w:r w:rsidRPr="001D52C6">
        <w:rPr>
          <w:rFonts w:asciiTheme="minorHAnsi" w:hAnsiTheme="minorHAnsi" w:cstheme="minorHAnsi"/>
          <w:sz w:val="22"/>
          <w:szCs w:val="22"/>
        </w:rPr>
        <w:t xml:space="preserve"> vadu a za každý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114.1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 </w:t>
      </w:r>
    </w:p>
    <w:p w14:paraId="76FBCC7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4DEF53A" w14:textId="09E4B2A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odstranit ve sjednané lhůtě havárii Díla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116</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uhradit Objednateli </w:t>
      </w:r>
      <w:r w:rsidRPr="00FF3FD4">
        <w:rPr>
          <w:rFonts w:asciiTheme="minorHAnsi" w:hAnsiTheme="minorHAnsi" w:cstheme="minorHAnsi"/>
          <w:sz w:val="22"/>
          <w:szCs w:val="22"/>
        </w:rPr>
        <w:t xml:space="preserve">smluvní pokutu ve výši </w:t>
      </w:r>
      <w:r w:rsidR="000D243E">
        <w:rPr>
          <w:rFonts w:asciiTheme="minorHAnsi" w:hAnsiTheme="minorHAnsi" w:cstheme="minorHAnsi"/>
          <w:b/>
          <w:sz w:val="22"/>
          <w:szCs w:val="22"/>
          <w:lang w:eastAsia="en-US" w:bidi="en-US"/>
        </w:rPr>
        <w:t>0,07 %</w:t>
      </w:r>
      <w:r w:rsidR="000D243E">
        <w:rPr>
          <w:rFonts w:asciiTheme="minorHAnsi" w:hAnsiTheme="minorHAnsi" w:cstheme="minorHAnsi"/>
          <w:bCs/>
          <w:sz w:val="22"/>
          <w:szCs w:val="22"/>
          <w:lang w:eastAsia="en-US" w:bidi="en-US"/>
        </w:rPr>
        <w:t xml:space="preserve"> z Ceny Díly</w:t>
      </w:r>
      <w:r w:rsidRPr="00FF3FD4">
        <w:rPr>
          <w:rFonts w:asciiTheme="minorHAnsi" w:hAnsiTheme="minorHAnsi" w:cstheme="minorHAnsi"/>
          <w:sz w:val="22"/>
          <w:szCs w:val="22"/>
        </w:rPr>
        <w:t xml:space="preserve"> za každý</w:t>
      </w:r>
      <w:r w:rsidRPr="001D52C6">
        <w:rPr>
          <w:rFonts w:asciiTheme="minorHAnsi" w:hAnsiTheme="minorHAnsi" w:cstheme="minorHAnsi"/>
          <w:sz w:val="22"/>
          <w:szCs w:val="22"/>
        </w:rPr>
        <w:t xml:space="preserve">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116</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w:t>
      </w:r>
    </w:p>
    <w:p w14:paraId="6872746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9E7A3EE" w14:textId="7FB16F1D"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vyklidit a předat ve sjednané lhůtě zpět vyklizené staveniště Objednateli, je povinen uhradit Objednateli smluvní pokutu ve výši </w:t>
      </w:r>
      <w:r w:rsidR="009D707B">
        <w:rPr>
          <w:rFonts w:asciiTheme="minorHAnsi" w:hAnsiTheme="minorHAnsi" w:cstheme="minorHAnsi"/>
          <w:b/>
          <w:sz w:val="22"/>
          <w:szCs w:val="22"/>
          <w:lang w:eastAsia="en-US" w:bidi="en-US"/>
        </w:rPr>
        <w:t>3</w:t>
      </w:r>
      <w:r w:rsidRPr="001D52C6">
        <w:rPr>
          <w:rFonts w:asciiTheme="minorHAnsi" w:hAnsiTheme="minorHAnsi" w:cstheme="minorHAnsi"/>
          <w:b/>
          <w:sz w:val="22"/>
          <w:szCs w:val="22"/>
          <w:lang w:eastAsia="en-US" w:bidi="en-US"/>
        </w:rPr>
        <w:t>0.000,- Kč</w:t>
      </w:r>
      <w:r w:rsidRPr="001D52C6">
        <w:rPr>
          <w:rFonts w:asciiTheme="minorHAnsi" w:hAnsiTheme="minorHAnsi" w:cstheme="minorHAnsi"/>
          <w:sz w:val="22"/>
          <w:szCs w:val="22"/>
        </w:rPr>
        <w:t xml:space="preserve"> za každý den prodlení.</w:t>
      </w:r>
    </w:p>
    <w:p w14:paraId="293503D2" w14:textId="77777777" w:rsidR="00651E0F" w:rsidRPr="001D52C6" w:rsidRDefault="00651E0F" w:rsidP="00651E0F">
      <w:pPr>
        <w:suppressAutoHyphens/>
        <w:ind w:left="567"/>
        <w:rPr>
          <w:rFonts w:asciiTheme="minorHAnsi" w:hAnsiTheme="minorHAnsi" w:cstheme="minorHAnsi"/>
          <w:sz w:val="22"/>
          <w:szCs w:val="22"/>
        </w:rPr>
      </w:pPr>
    </w:p>
    <w:p w14:paraId="0F289F7C"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Poruší-li Zhotovitel závažným způsobem předpisy BOZP nebo PO, je povinen uhradit Objednateli smluvní pokutu ve výši:</w:t>
      </w:r>
    </w:p>
    <w:p w14:paraId="247B1D0F" w14:textId="14DD8E04" w:rsidR="00670295" w:rsidRPr="001D52C6" w:rsidRDefault="009D707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2</w:t>
      </w:r>
      <w:r w:rsidR="00670295" w:rsidRPr="001D52C6">
        <w:rPr>
          <w:rFonts w:asciiTheme="minorHAnsi" w:hAnsiTheme="minorHAnsi" w:cstheme="minorHAnsi"/>
          <w:b/>
          <w:sz w:val="22"/>
          <w:szCs w:val="22"/>
          <w:lang w:eastAsia="en-US" w:bidi="en-US"/>
        </w:rPr>
        <w:t>5.000</w:t>
      </w:r>
      <w:r w:rsidR="00670295" w:rsidRPr="001D52C6">
        <w:rPr>
          <w:rFonts w:asciiTheme="minorHAnsi" w:hAnsiTheme="minorHAnsi" w:cstheme="minorHAnsi"/>
          <w:sz w:val="22"/>
          <w:szCs w:val="22"/>
        </w:rPr>
        <w:t>,- Kč, pokud bylo nutno zastavit provádění Díla z důvodu přímého ohrožení života pracovníků provádějících Dílo nebo pokud Zhotovitel poškozuje zařízení sloužící k</w:t>
      </w:r>
      <w:r w:rsidR="00E85B01">
        <w:rPr>
          <w:rFonts w:asciiTheme="minorHAnsi" w:hAnsiTheme="minorHAnsi" w:cstheme="minorHAnsi"/>
          <w:sz w:val="22"/>
          <w:szCs w:val="22"/>
        </w:rPr>
        <w:t> </w:t>
      </w:r>
      <w:r w:rsidR="00670295" w:rsidRPr="001D52C6">
        <w:rPr>
          <w:rFonts w:asciiTheme="minorHAnsi" w:hAnsiTheme="minorHAnsi" w:cstheme="minorHAnsi"/>
          <w:sz w:val="22"/>
          <w:szCs w:val="22"/>
        </w:rPr>
        <w:t>zajištění bezpečnosti (odstranění zábradlí, krytů apod.), a to za každé takové jednotlivé porušení předpisů BOZP nebo PO;</w:t>
      </w:r>
    </w:p>
    <w:p w14:paraId="22168717" w14:textId="1A6F2805" w:rsidR="00670295" w:rsidRPr="001D52C6" w:rsidRDefault="009D707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15</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pokud je porušení předpisů BOZP nebo PO možno odstranit bez zastavení provádění Díla okamžitě nebo ve stanoveném termínu;</w:t>
      </w:r>
    </w:p>
    <w:p w14:paraId="55495180" w14:textId="1B8CF35F" w:rsidR="00670295" w:rsidRPr="001D52C6" w:rsidRDefault="009D707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5</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za každé jednotlivé porušení předpisů BOZP nebo PO pracovníkem Zhotovitele (např. nepoužívání předepsaných osobních ochranných prostředků apod.);</w:t>
      </w:r>
    </w:p>
    <w:p w14:paraId="78C874A9" w14:textId="0F15866E" w:rsidR="00670295" w:rsidRPr="001D52C6" w:rsidRDefault="00E85B01"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3</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za každý započatý den prodlení s odstraněním závady, která by mohla vést k</w:t>
      </w:r>
      <w:r>
        <w:rPr>
          <w:rFonts w:asciiTheme="minorHAnsi" w:hAnsiTheme="minorHAnsi" w:cstheme="minorHAnsi"/>
          <w:sz w:val="22"/>
          <w:szCs w:val="22"/>
        </w:rPr>
        <w:t> </w:t>
      </w:r>
      <w:r w:rsidR="00670295" w:rsidRPr="001D52C6">
        <w:rPr>
          <w:rFonts w:asciiTheme="minorHAnsi" w:hAnsiTheme="minorHAnsi" w:cstheme="minorHAnsi"/>
          <w:sz w:val="22"/>
          <w:szCs w:val="22"/>
        </w:rPr>
        <w:t>porušení předpisů BOZP nebo PO, počínaje dnem upozornění Objednatele na závadu až do dne jejího odstranění.</w:t>
      </w:r>
    </w:p>
    <w:p w14:paraId="7ACC8C58" w14:textId="77777777" w:rsidR="00670295" w:rsidRPr="00D200E1" w:rsidRDefault="00670295" w:rsidP="00D200E1">
      <w:pPr>
        <w:suppressAutoHyphens/>
        <w:rPr>
          <w:rFonts w:asciiTheme="minorHAnsi" w:hAnsiTheme="minorHAnsi" w:cstheme="minorHAnsi"/>
          <w:sz w:val="22"/>
          <w:szCs w:val="22"/>
        </w:rPr>
      </w:pPr>
    </w:p>
    <w:p w14:paraId="1430F34C" w14:textId="07E112CD"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jakoukoliv povinnost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69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158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176</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181</w:t>
      </w:r>
      <w:r w:rsidRPr="001D52C6">
        <w:rPr>
          <w:rFonts w:asciiTheme="minorHAnsi" w:hAnsiTheme="minorHAnsi" w:cstheme="minorHAnsi"/>
          <w:sz w:val="22"/>
          <w:szCs w:val="22"/>
        </w:rPr>
        <w:fldChar w:fldCharType="end"/>
      </w:r>
      <w:r w:rsidR="00545984">
        <w:rPr>
          <w:rFonts w:asciiTheme="minorHAnsi" w:hAnsiTheme="minorHAnsi" w:cstheme="minorHAnsi"/>
          <w:sz w:val="22"/>
          <w:szCs w:val="22"/>
        </w:rPr>
        <w:t xml:space="preserve"> </w:t>
      </w:r>
      <w:r w:rsidRPr="001D52C6">
        <w:rPr>
          <w:rFonts w:asciiTheme="minorHAnsi" w:hAnsiTheme="minorHAnsi" w:cstheme="minorHAnsi"/>
          <w:sz w:val="22"/>
          <w:szCs w:val="22"/>
        </w:rPr>
        <w:t xml:space="preserve">Smlouvy, je povinen uhradit Objednateli smluvní pokutu ve výši </w:t>
      </w:r>
      <w:r w:rsidR="009D707B">
        <w:rPr>
          <w:rFonts w:asciiTheme="minorHAnsi" w:hAnsiTheme="minorHAnsi" w:cstheme="minorHAnsi"/>
          <w:b/>
          <w:sz w:val="22"/>
          <w:szCs w:val="22"/>
          <w:lang w:eastAsia="en-US" w:bidi="en-US"/>
        </w:rPr>
        <w:t>50</w:t>
      </w:r>
      <w:r w:rsidRPr="001D52C6">
        <w:rPr>
          <w:rFonts w:asciiTheme="minorHAnsi" w:hAnsiTheme="minorHAnsi" w:cstheme="minorHAnsi"/>
          <w:b/>
          <w:sz w:val="22"/>
          <w:szCs w:val="22"/>
          <w:lang w:eastAsia="en-US" w:bidi="en-US"/>
        </w:rPr>
        <w:t>.000</w:t>
      </w:r>
      <w:r w:rsidRPr="001D52C6">
        <w:rPr>
          <w:rFonts w:asciiTheme="minorHAnsi" w:hAnsiTheme="minorHAnsi" w:cstheme="minorHAnsi"/>
          <w:sz w:val="22"/>
          <w:szCs w:val="22"/>
        </w:rPr>
        <w:t>,- Kč za každé jednotlivé porušení.</w:t>
      </w:r>
    </w:p>
    <w:p w14:paraId="33ED113C" w14:textId="77777777" w:rsidR="00651E0F" w:rsidRDefault="00651E0F" w:rsidP="00651E0F">
      <w:pPr>
        <w:suppressAutoHyphens/>
        <w:ind w:left="567"/>
        <w:rPr>
          <w:rFonts w:asciiTheme="minorHAnsi" w:hAnsiTheme="minorHAnsi" w:cstheme="minorHAnsi"/>
          <w:sz w:val="22"/>
          <w:szCs w:val="22"/>
        </w:rPr>
      </w:pPr>
    </w:p>
    <w:p w14:paraId="2945E33D" w14:textId="6AD84EC2" w:rsidR="00B83AAE" w:rsidRPr="00B83AAE" w:rsidRDefault="00B83AAE" w:rsidP="00B83AAE">
      <w:pPr>
        <w:numPr>
          <w:ilvl w:val="0"/>
          <w:numId w:val="1"/>
        </w:numPr>
        <w:suppressAutoHyphens/>
        <w:rPr>
          <w:rFonts w:asciiTheme="minorHAnsi" w:hAnsiTheme="minorHAnsi" w:cstheme="minorHAnsi"/>
          <w:sz w:val="22"/>
          <w:szCs w:val="22"/>
        </w:rPr>
      </w:pPr>
      <w:r w:rsidRPr="00B83AAE">
        <w:rPr>
          <w:rFonts w:asciiTheme="minorHAnsi" w:hAnsiTheme="minorHAnsi" w:cstheme="minorHAnsi"/>
          <w:sz w:val="22"/>
          <w:szCs w:val="22"/>
        </w:rPr>
        <w:t xml:space="preserve">Poruší-li Zhotovitel povinnost předat Objednateli originál záruční listiny k Bankovní záruce podle odstavce </w:t>
      </w:r>
      <w:r w:rsidRPr="00B83AAE">
        <w:rPr>
          <w:rFonts w:asciiTheme="minorHAnsi" w:hAnsiTheme="minorHAnsi" w:cstheme="minorHAnsi"/>
          <w:sz w:val="22"/>
          <w:szCs w:val="22"/>
        </w:rPr>
        <w:fldChar w:fldCharType="begin"/>
      </w:r>
      <w:r w:rsidRPr="00B83AAE">
        <w:rPr>
          <w:rFonts w:asciiTheme="minorHAnsi" w:hAnsiTheme="minorHAnsi" w:cstheme="minorHAnsi"/>
          <w:sz w:val="22"/>
          <w:szCs w:val="22"/>
        </w:rPr>
        <w:instrText xml:space="preserve"> REF _Ref397418669 \r \h  \* MERGEFORMAT </w:instrText>
      </w:r>
      <w:r w:rsidRPr="00B83AAE">
        <w:rPr>
          <w:rFonts w:asciiTheme="minorHAnsi" w:hAnsiTheme="minorHAnsi" w:cstheme="minorHAnsi"/>
          <w:sz w:val="22"/>
          <w:szCs w:val="22"/>
        </w:rPr>
      </w:r>
      <w:r w:rsidRPr="00B83AAE">
        <w:rPr>
          <w:rFonts w:asciiTheme="minorHAnsi" w:hAnsiTheme="minorHAnsi" w:cstheme="minorHAnsi"/>
          <w:sz w:val="22"/>
          <w:szCs w:val="22"/>
        </w:rPr>
        <w:fldChar w:fldCharType="separate"/>
      </w:r>
      <w:r w:rsidR="00BC176A">
        <w:rPr>
          <w:rFonts w:asciiTheme="minorHAnsi" w:hAnsiTheme="minorHAnsi" w:cstheme="minorHAnsi"/>
          <w:sz w:val="22"/>
          <w:szCs w:val="22"/>
        </w:rPr>
        <w:t>123</w:t>
      </w:r>
      <w:r w:rsidRPr="00B83AAE">
        <w:rPr>
          <w:rFonts w:asciiTheme="minorHAnsi" w:hAnsiTheme="minorHAnsi" w:cstheme="minorHAnsi"/>
          <w:sz w:val="22"/>
          <w:szCs w:val="22"/>
        </w:rPr>
        <w:fldChar w:fldCharType="end"/>
      </w:r>
      <w:r w:rsidRPr="00B83AAE">
        <w:rPr>
          <w:rFonts w:asciiTheme="minorHAnsi" w:hAnsiTheme="minorHAnsi" w:cstheme="minorHAnsi"/>
          <w:sz w:val="22"/>
          <w:szCs w:val="22"/>
        </w:rPr>
        <w:t xml:space="preserve"> nebo odstavce </w:t>
      </w:r>
      <w:r w:rsidRPr="00B83AAE">
        <w:rPr>
          <w:rFonts w:asciiTheme="minorHAnsi" w:hAnsiTheme="minorHAnsi" w:cstheme="minorHAnsi"/>
          <w:sz w:val="22"/>
          <w:szCs w:val="22"/>
        </w:rPr>
        <w:fldChar w:fldCharType="begin"/>
      </w:r>
      <w:r w:rsidRPr="00B83AAE">
        <w:rPr>
          <w:rFonts w:asciiTheme="minorHAnsi" w:hAnsiTheme="minorHAnsi" w:cstheme="minorHAnsi"/>
          <w:sz w:val="22"/>
          <w:szCs w:val="22"/>
        </w:rPr>
        <w:instrText xml:space="preserve"> REF _Ref433126977 \r \h  \* MERGEFORMAT </w:instrText>
      </w:r>
      <w:r w:rsidRPr="00B83AAE">
        <w:rPr>
          <w:rFonts w:asciiTheme="minorHAnsi" w:hAnsiTheme="minorHAnsi" w:cstheme="minorHAnsi"/>
          <w:sz w:val="22"/>
          <w:szCs w:val="22"/>
        </w:rPr>
      </w:r>
      <w:r w:rsidRPr="00B83AAE">
        <w:rPr>
          <w:rFonts w:asciiTheme="minorHAnsi" w:hAnsiTheme="minorHAnsi" w:cstheme="minorHAnsi"/>
          <w:sz w:val="22"/>
          <w:szCs w:val="22"/>
        </w:rPr>
        <w:fldChar w:fldCharType="separate"/>
      </w:r>
      <w:r w:rsidR="00BC176A">
        <w:rPr>
          <w:rFonts w:asciiTheme="minorHAnsi" w:hAnsiTheme="minorHAnsi" w:cstheme="minorHAnsi"/>
          <w:sz w:val="22"/>
          <w:szCs w:val="22"/>
        </w:rPr>
        <w:t>126</w:t>
      </w:r>
      <w:r w:rsidRPr="00B83AAE">
        <w:rPr>
          <w:rFonts w:asciiTheme="minorHAnsi" w:hAnsiTheme="minorHAnsi" w:cstheme="minorHAnsi"/>
          <w:sz w:val="22"/>
          <w:szCs w:val="22"/>
        </w:rPr>
        <w:fldChar w:fldCharType="end"/>
      </w:r>
      <w:r w:rsidRPr="00B83AAE">
        <w:rPr>
          <w:rFonts w:asciiTheme="minorHAnsi" w:hAnsiTheme="minorHAnsi" w:cstheme="minorHAnsi"/>
          <w:sz w:val="22"/>
          <w:szCs w:val="22"/>
        </w:rPr>
        <w:t xml:space="preserve"> Smlouvy, je povinen uhradit Objednateli smluvní pokutu ve výši </w:t>
      </w:r>
      <w:r w:rsidRPr="00B83AAE">
        <w:rPr>
          <w:rFonts w:asciiTheme="minorHAnsi" w:hAnsiTheme="minorHAnsi" w:cstheme="minorHAnsi"/>
          <w:b/>
          <w:sz w:val="22"/>
          <w:szCs w:val="22"/>
          <w:lang w:eastAsia="en-US" w:bidi="en-US"/>
        </w:rPr>
        <w:t>20.000</w:t>
      </w:r>
      <w:r w:rsidRPr="00B83AAE">
        <w:rPr>
          <w:rFonts w:asciiTheme="minorHAnsi" w:hAnsiTheme="minorHAnsi" w:cstheme="minorHAnsi"/>
          <w:sz w:val="22"/>
          <w:szCs w:val="22"/>
        </w:rPr>
        <w:t>,- Kč za každý den prodlení.</w:t>
      </w:r>
    </w:p>
    <w:p w14:paraId="34F270AB" w14:textId="77777777" w:rsidR="00670295" w:rsidRPr="001D52C6" w:rsidRDefault="00670295" w:rsidP="00670295">
      <w:pPr>
        <w:suppressAutoHyphens/>
        <w:ind w:left="709"/>
        <w:rPr>
          <w:rFonts w:asciiTheme="minorHAnsi" w:hAnsiTheme="minorHAnsi" w:cstheme="minorHAnsi"/>
          <w:sz w:val="22"/>
          <w:szCs w:val="22"/>
        </w:rPr>
      </w:pPr>
    </w:p>
    <w:p w14:paraId="53D9239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Zaplacení smluvní pokuty nezbavuje Zhotovitele povinnosti splnit dluh smluvní pokutou utvrzený.</w:t>
      </w:r>
    </w:p>
    <w:p w14:paraId="4C373F08"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7E79F45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požadovat náhradu škody a nemajetkové újmy způsobené porušením povinnosti Zhotovitele, na kterou se vztahuje smluvní pokuta, v plné výši.</w:t>
      </w:r>
    </w:p>
    <w:p w14:paraId="279E9C2C"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ADA083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Splatnost smluvních pokut podle Smlouvy bude 15 kalendářních dnů od doručení písemné výzvy k zaplacení smluvní pokuty straně povinné.</w:t>
      </w:r>
    </w:p>
    <w:p w14:paraId="697B1E91" w14:textId="77777777" w:rsidR="00670295" w:rsidRPr="001D52C6" w:rsidRDefault="00670295" w:rsidP="00670295">
      <w:pPr>
        <w:tabs>
          <w:tab w:val="left" w:pos="2976"/>
        </w:tabs>
        <w:suppressAutoHyphens/>
        <w:ind w:left="567"/>
        <w:rPr>
          <w:rFonts w:asciiTheme="minorHAnsi" w:hAnsiTheme="minorHAnsi" w:cstheme="minorHAnsi"/>
          <w:sz w:val="22"/>
          <w:szCs w:val="22"/>
        </w:rPr>
      </w:pPr>
      <w:r w:rsidRPr="001D52C6">
        <w:rPr>
          <w:rFonts w:asciiTheme="minorHAnsi" w:hAnsiTheme="minorHAnsi" w:cstheme="minorHAnsi"/>
          <w:sz w:val="22"/>
          <w:szCs w:val="22"/>
        </w:rPr>
        <w:tab/>
      </w:r>
    </w:p>
    <w:p w14:paraId="33509E0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Poruší-li Objednatel povinnost uhradit Fakturu nebo zaplatit část Ceny Díla ve sjednané době, je povinen uhradit Zhotoviteli úrok z prodlení ve výši 0,015 % z dlužné částky za každý den prodlení.</w:t>
      </w:r>
    </w:p>
    <w:p w14:paraId="36CB6E53" w14:textId="77777777" w:rsidR="00670295" w:rsidRPr="001D52C6" w:rsidRDefault="00670295" w:rsidP="00670295">
      <w:pPr>
        <w:suppressAutoHyphens/>
        <w:rPr>
          <w:rFonts w:asciiTheme="minorHAnsi" w:hAnsiTheme="minorHAnsi" w:cstheme="minorHAnsi"/>
          <w:sz w:val="22"/>
          <w:szCs w:val="22"/>
        </w:rPr>
      </w:pPr>
      <w:bookmarkStart w:id="67" w:name="_Toc380671112"/>
    </w:p>
    <w:p w14:paraId="355442B1" w14:textId="77777777" w:rsidR="00670295" w:rsidRPr="001D52C6" w:rsidRDefault="00670295" w:rsidP="00670295">
      <w:pPr>
        <w:suppressAutoHyphens/>
        <w:rPr>
          <w:rFonts w:asciiTheme="minorHAnsi" w:hAnsiTheme="minorHAnsi" w:cstheme="minorHAnsi"/>
          <w:sz w:val="22"/>
          <w:szCs w:val="22"/>
        </w:rPr>
      </w:pPr>
    </w:p>
    <w:p w14:paraId="7C8F4049" w14:textId="77777777" w:rsidR="00670295" w:rsidRPr="001D52C6" w:rsidRDefault="00670295" w:rsidP="00670295">
      <w:pPr>
        <w:pStyle w:val="Nadpis1"/>
        <w:keepLines w:val="0"/>
        <w:suppressAutoHyphens/>
        <w:rPr>
          <w:rFonts w:asciiTheme="minorHAnsi" w:hAnsiTheme="minorHAnsi" w:cstheme="minorHAnsi"/>
          <w:szCs w:val="22"/>
        </w:rPr>
      </w:pPr>
      <w:bookmarkStart w:id="68" w:name="_Toc383117524"/>
      <w:r w:rsidRPr="001D52C6">
        <w:rPr>
          <w:rFonts w:asciiTheme="minorHAnsi" w:hAnsiTheme="minorHAnsi" w:cstheme="minorHAnsi"/>
          <w:szCs w:val="22"/>
        </w:rPr>
        <w:t>ODSTOUPENÍ OD SMLOUVY</w:t>
      </w:r>
      <w:bookmarkEnd w:id="67"/>
      <w:bookmarkEnd w:id="68"/>
    </w:p>
    <w:p w14:paraId="1EA2355F" w14:textId="77777777" w:rsidR="00670295" w:rsidRPr="001D52C6" w:rsidRDefault="00670295" w:rsidP="00670295">
      <w:pPr>
        <w:keepNext/>
        <w:suppressAutoHyphens/>
        <w:rPr>
          <w:rFonts w:asciiTheme="minorHAnsi" w:hAnsiTheme="minorHAnsi" w:cstheme="minorHAnsi"/>
          <w:sz w:val="22"/>
          <w:szCs w:val="22"/>
          <w:lang w:eastAsia="ar-SA"/>
        </w:rPr>
      </w:pPr>
    </w:p>
    <w:p w14:paraId="4FE632E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 Smlouvy odstoupit z důvodů stanovených právními předpisy nebo sjednaných Smlouvou. Objednatel je oprávněn odstoupit od Smlouvy ohledně celého plnění i v případě, že Zhotovitel již zčásti plnil.</w:t>
      </w:r>
    </w:p>
    <w:p w14:paraId="4D3CE838" w14:textId="77777777" w:rsidR="00670295" w:rsidRPr="001D52C6" w:rsidRDefault="00670295" w:rsidP="00670295">
      <w:pPr>
        <w:suppressAutoHyphens/>
        <w:ind w:left="567"/>
        <w:rPr>
          <w:rFonts w:asciiTheme="minorHAnsi" w:hAnsiTheme="minorHAnsi" w:cstheme="minorHAnsi"/>
          <w:sz w:val="22"/>
          <w:szCs w:val="22"/>
        </w:rPr>
      </w:pPr>
    </w:p>
    <w:p w14:paraId="34A58DA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odstoupit od Smlouvy zejména:</w:t>
      </w:r>
    </w:p>
    <w:p w14:paraId="4E38FDD0"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bude-li Zhotovitel v prodlení s předáním Díla o více než </w:t>
      </w:r>
      <w:r w:rsidRPr="001D52C6">
        <w:rPr>
          <w:rFonts w:asciiTheme="minorHAnsi" w:hAnsiTheme="minorHAnsi" w:cstheme="minorHAnsi"/>
          <w:sz w:val="22"/>
          <w:szCs w:val="22"/>
          <w:lang w:eastAsia="en-US" w:bidi="en-US"/>
        </w:rPr>
        <w:t xml:space="preserve">20 pracovních </w:t>
      </w:r>
      <w:r w:rsidRPr="001D52C6">
        <w:rPr>
          <w:rFonts w:asciiTheme="minorHAnsi" w:hAnsiTheme="minorHAnsi" w:cstheme="minorHAnsi"/>
          <w:sz w:val="22"/>
          <w:szCs w:val="22"/>
        </w:rPr>
        <w:t>dnů nebo</w:t>
      </w:r>
    </w:p>
    <w:p w14:paraId="7B6DF7D7" w14:textId="7FF6C7FC"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nepřevezme staveniště do </w:t>
      </w:r>
      <w:r w:rsidRPr="001D52C6">
        <w:rPr>
          <w:rFonts w:asciiTheme="minorHAnsi" w:hAnsiTheme="minorHAnsi" w:cstheme="minorHAnsi"/>
          <w:sz w:val="22"/>
          <w:szCs w:val="22"/>
          <w:lang w:eastAsia="en-US" w:bidi="en-US"/>
        </w:rPr>
        <w:t>tří</w:t>
      </w:r>
      <w:r w:rsidRPr="001D52C6">
        <w:rPr>
          <w:rFonts w:asciiTheme="minorHAnsi" w:hAnsiTheme="minorHAnsi" w:cstheme="minorHAnsi"/>
          <w:sz w:val="22"/>
          <w:szCs w:val="22"/>
        </w:rPr>
        <w:t xml:space="preserve"> pracovních dnů od uplynutí termínu převzetí staveniště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44C9E6CB" w14:textId="292842D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nezahájí stavební práce do </w:t>
      </w:r>
      <w:r w:rsidRPr="001D52C6">
        <w:rPr>
          <w:rFonts w:asciiTheme="minorHAnsi" w:hAnsiTheme="minorHAnsi" w:cstheme="minorHAnsi"/>
          <w:sz w:val="22"/>
          <w:szCs w:val="22"/>
          <w:lang w:eastAsia="en-US" w:bidi="en-US"/>
        </w:rPr>
        <w:t xml:space="preserve">10 </w:t>
      </w:r>
      <w:r w:rsidRPr="001D52C6">
        <w:rPr>
          <w:rFonts w:asciiTheme="minorHAnsi" w:hAnsiTheme="minorHAnsi" w:cstheme="minorHAnsi"/>
          <w:sz w:val="22"/>
          <w:szCs w:val="22"/>
        </w:rPr>
        <w:t xml:space="preserve">pracovních dnů od uplynutí termínu zahájení stavebních prací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51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10A7E4F9"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bezdůvodně přeruší provádění Díla nebo</w:t>
      </w:r>
    </w:p>
    <w:p w14:paraId="1407D52A"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neodstraní v průběhu provádění Díla vady zjištěné Objednatelem a uvedené v zápisu z kontrolního dne nebo ve stavebním deníku, a to ani v dodatečné lhůtě stanovené písemně Objednatelem nebo</w:t>
      </w:r>
    </w:p>
    <w:p w14:paraId="0B896249" w14:textId="751EA2B4"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poruší některou svoji povinnost uvedenou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69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158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176</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181</w:t>
      </w:r>
      <w:r w:rsidRPr="001D52C6">
        <w:rPr>
          <w:rFonts w:asciiTheme="minorHAnsi" w:hAnsiTheme="minorHAnsi" w:cstheme="minorHAnsi"/>
          <w:sz w:val="22"/>
          <w:szCs w:val="22"/>
        </w:rPr>
        <w:fldChar w:fldCharType="end"/>
      </w:r>
      <w:r w:rsidR="00E82F61">
        <w:rPr>
          <w:rFonts w:asciiTheme="minorHAnsi" w:hAnsiTheme="minorHAnsi" w:cstheme="minorHAnsi"/>
          <w:sz w:val="22"/>
          <w:szCs w:val="22"/>
        </w:rPr>
        <w:t xml:space="preserve"> nebo</w:t>
      </w:r>
    </w:p>
    <w:p w14:paraId="0ABDA12B" w14:textId="4925AA3C" w:rsidR="00670295" w:rsidRDefault="00670295" w:rsidP="00670295">
      <w:pPr>
        <w:numPr>
          <w:ilvl w:val="1"/>
          <w:numId w:val="1"/>
        </w:numPr>
        <w:suppressAutoHyphens/>
        <w:ind w:left="1276" w:hanging="709"/>
        <w:rPr>
          <w:rFonts w:asciiTheme="minorHAnsi" w:hAnsiTheme="minorHAnsi" w:cstheme="minorHAnsi"/>
          <w:sz w:val="22"/>
          <w:szCs w:val="22"/>
        </w:rPr>
      </w:pPr>
      <w:bookmarkStart w:id="69" w:name="_Hlk2073438"/>
      <w:r w:rsidRPr="001D52C6">
        <w:rPr>
          <w:rFonts w:asciiTheme="minorHAnsi" w:hAnsiTheme="minorHAnsi" w:cstheme="minorHAnsi"/>
          <w:sz w:val="22"/>
          <w:szCs w:val="22"/>
        </w:rPr>
        <w:lastRenderedPageBreak/>
        <w:t xml:space="preserve">ukáže-li se jako nepravdivé jakékoliv prohlášení Zhotovitele uvedené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_Ref380406284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149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 ocitne-li se Zhotovitel ve stavu úpadku nebo hrozícího úpadku</w:t>
      </w:r>
      <w:bookmarkEnd w:id="69"/>
      <w:r w:rsidR="00510440">
        <w:rPr>
          <w:rFonts w:asciiTheme="minorHAnsi" w:hAnsiTheme="minorHAnsi" w:cstheme="minorHAnsi"/>
          <w:sz w:val="22"/>
          <w:szCs w:val="22"/>
        </w:rPr>
        <w:t xml:space="preserve"> nebo</w:t>
      </w:r>
    </w:p>
    <w:p w14:paraId="768BEFE7" w14:textId="25620E69" w:rsidR="00510440" w:rsidRDefault="001345E8" w:rsidP="00670295">
      <w:pPr>
        <w:numPr>
          <w:ilvl w:val="1"/>
          <w:numId w:val="1"/>
        </w:numPr>
        <w:suppressAutoHyphens/>
        <w:ind w:left="1276" w:hanging="709"/>
        <w:rPr>
          <w:rFonts w:asciiTheme="minorHAnsi" w:hAnsiTheme="minorHAnsi" w:cstheme="minorHAnsi"/>
          <w:sz w:val="22"/>
          <w:szCs w:val="22"/>
        </w:rPr>
      </w:pPr>
      <w:r w:rsidRPr="001345E8">
        <w:rPr>
          <w:rFonts w:asciiTheme="minorHAnsi" w:hAnsiTheme="minorHAnsi" w:cstheme="minorHAnsi"/>
          <w:sz w:val="22"/>
          <w:szCs w:val="22"/>
        </w:rPr>
        <w:t xml:space="preserve">jestliže Zhotovitel i přes výzvu Objednatele nenahradil </w:t>
      </w:r>
      <w:proofErr w:type="spellStart"/>
      <w:r w:rsidRPr="001345E8">
        <w:rPr>
          <w:rFonts w:asciiTheme="minorHAnsi" w:hAnsiTheme="minorHAnsi" w:cstheme="minorHAnsi"/>
          <w:sz w:val="22"/>
          <w:szCs w:val="22"/>
        </w:rPr>
        <w:t>Podzhotovitele</w:t>
      </w:r>
      <w:proofErr w:type="spellEnd"/>
      <w:r w:rsidRPr="001345E8">
        <w:rPr>
          <w:rFonts w:asciiTheme="minorHAnsi" w:hAnsiTheme="minorHAnsi" w:cstheme="minorHAnsi"/>
          <w:sz w:val="22"/>
          <w:szCs w:val="22"/>
        </w:rPr>
        <w:t>, u kterého vyšlo najevo, že se na něj vztahují mezinárodní sankce ve smyslu § 48a Zákona o zadávání veřejných zakázek</w:t>
      </w:r>
      <w:r w:rsidR="007A5B55">
        <w:rPr>
          <w:rFonts w:asciiTheme="minorHAnsi" w:hAnsiTheme="minorHAnsi" w:cstheme="minorHAnsi"/>
          <w:sz w:val="22"/>
          <w:szCs w:val="22"/>
        </w:rPr>
        <w:t xml:space="preserve"> nebo</w:t>
      </w:r>
    </w:p>
    <w:p w14:paraId="602B9511" w14:textId="57A249E8" w:rsidR="007A5B55" w:rsidRDefault="007A5B55" w:rsidP="00670295">
      <w:pPr>
        <w:numPr>
          <w:ilvl w:val="1"/>
          <w:numId w:val="1"/>
        </w:numPr>
        <w:suppressAutoHyphens/>
        <w:ind w:left="1276" w:hanging="709"/>
        <w:rPr>
          <w:rFonts w:asciiTheme="minorHAnsi" w:hAnsiTheme="minorHAnsi" w:cstheme="minorHAnsi"/>
          <w:sz w:val="22"/>
          <w:szCs w:val="22"/>
        </w:rPr>
      </w:pPr>
      <w:r>
        <w:rPr>
          <w:rFonts w:asciiTheme="minorHAnsi" w:hAnsiTheme="minorHAnsi" w:cstheme="minorHAnsi"/>
          <w:sz w:val="22"/>
          <w:szCs w:val="22"/>
        </w:rPr>
        <w:t>jestliže nebude Objednateli poskytnuta dotace z Dotačního programu.</w:t>
      </w:r>
    </w:p>
    <w:p w14:paraId="21F43001" w14:textId="77777777" w:rsidR="007A5B55" w:rsidRDefault="007A5B55" w:rsidP="007A5B55">
      <w:pPr>
        <w:suppressAutoHyphens/>
        <w:ind w:left="1276"/>
        <w:rPr>
          <w:rFonts w:asciiTheme="minorHAnsi" w:hAnsiTheme="minorHAnsi" w:cstheme="minorHAnsi"/>
          <w:sz w:val="22"/>
          <w:szCs w:val="22"/>
        </w:rPr>
      </w:pPr>
    </w:p>
    <w:p w14:paraId="27DCB5BB" w14:textId="7F17970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Smluvní strany se dále dohodly, že v případě odstoupení od Smlouvy budou zejména ujednání o odpovědnosti za vady Díla, odpovědnosti za škodu a nemajetkovou újmu, o sankcích a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_Ref433128014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148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trvat i po zániku závazků ze Smlouvy.</w:t>
      </w:r>
    </w:p>
    <w:p w14:paraId="593488DF" w14:textId="77777777" w:rsidR="00670295" w:rsidRPr="001D52C6" w:rsidRDefault="00670295" w:rsidP="00670295">
      <w:pPr>
        <w:suppressAutoHyphens/>
        <w:ind w:left="567"/>
        <w:rPr>
          <w:rFonts w:asciiTheme="minorHAnsi" w:hAnsiTheme="minorHAnsi" w:cstheme="minorHAnsi"/>
          <w:sz w:val="22"/>
          <w:szCs w:val="22"/>
        </w:rPr>
      </w:pPr>
    </w:p>
    <w:p w14:paraId="4F73A6DB" w14:textId="5CF462CE" w:rsidR="00670295" w:rsidRPr="001D52C6" w:rsidRDefault="00670295" w:rsidP="00670295">
      <w:pPr>
        <w:numPr>
          <w:ilvl w:val="0"/>
          <w:numId w:val="1"/>
        </w:numPr>
        <w:suppressAutoHyphens/>
        <w:rPr>
          <w:rFonts w:asciiTheme="minorHAnsi" w:hAnsiTheme="minorHAnsi" w:cstheme="minorHAnsi"/>
          <w:sz w:val="22"/>
          <w:szCs w:val="22"/>
        </w:rPr>
      </w:pPr>
      <w:bookmarkStart w:id="70" w:name="_Ref433128014"/>
      <w:r w:rsidRPr="001D52C6">
        <w:rPr>
          <w:rFonts w:asciiTheme="minorHAnsi" w:hAnsiTheme="minorHAnsi" w:cstheme="minorHAnsi"/>
          <w:sz w:val="22"/>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91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0"/>
    </w:p>
    <w:p w14:paraId="22D50337" w14:textId="77777777" w:rsidR="00670295" w:rsidRPr="001D52C6" w:rsidRDefault="00670295" w:rsidP="00670295">
      <w:pPr>
        <w:suppressAutoHyphens/>
        <w:rPr>
          <w:rFonts w:asciiTheme="minorHAnsi" w:hAnsiTheme="minorHAnsi" w:cstheme="minorHAnsi"/>
          <w:sz w:val="22"/>
          <w:szCs w:val="22"/>
        </w:rPr>
      </w:pPr>
      <w:bookmarkStart w:id="71" w:name="_Toc383117525"/>
    </w:p>
    <w:p w14:paraId="60E91EC8" w14:textId="77777777" w:rsidR="00670295" w:rsidRPr="001D52C6" w:rsidRDefault="00670295" w:rsidP="00670295">
      <w:pPr>
        <w:suppressAutoHyphens/>
        <w:rPr>
          <w:rFonts w:asciiTheme="minorHAnsi" w:hAnsiTheme="minorHAnsi" w:cstheme="minorHAnsi"/>
          <w:sz w:val="22"/>
          <w:szCs w:val="22"/>
        </w:rPr>
      </w:pPr>
    </w:p>
    <w:p w14:paraId="6A4EDBA2"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PROHLÁŠENÍ SMLUVNÍCH STRAN</w:t>
      </w:r>
      <w:bookmarkEnd w:id="71"/>
    </w:p>
    <w:p w14:paraId="6E4CD527" w14:textId="77777777" w:rsidR="00670295" w:rsidRPr="001D52C6" w:rsidRDefault="00670295" w:rsidP="00670295">
      <w:pPr>
        <w:keepNext/>
        <w:suppressAutoHyphens/>
        <w:rPr>
          <w:rFonts w:asciiTheme="minorHAnsi" w:hAnsiTheme="minorHAnsi" w:cstheme="minorHAnsi"/>
          <w:sz w:val="22"/>
          <w:szCs w:val="22"/>
          <w:lang w:eastAsia="ar-SA"/>
        </w:rPr>
      </w:pPr>
    </w:p>
    <w:p w14:paraId="149A2A50"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2" w:name="_Ref380406284"/>
      <w:r w:rsidRPr="001D52C6">
        <w:rPr>
          <w:rFonts w:asciiTheme="minorHAnsi" w:hAnsiTheme="minorHAnsi" w:cstheme="minorHAnsi"/>
          <w:sz w:val="22"/>
          <w:szCs w:val="22"/>
        </w:rP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2"/>
    </w:p>
    <w:p w14:paraId="7955FD53" w14:textId="77777777" w:rsidR="00670295" w:rsidRPr="001D52C6" w:rsidRDefault="00670295" w:rsidP="00670295">
      <w:pPr>
        <w:suppressAutoHyphens/>
        <w:ind w:left="567"/>
        <w:rPr>
          <w:rFonts w:asciiTheme="minorHAnsi" w:hAnsiTheme="minorHAnsi" w:cstheme="minorHAnsi"/>
          <w:sz w:val="22"/>
          <w:szCs w:val="22"/>
        </w:rPr>
      </w:pPr>
    </w:p>
    <w:p w14:paraId="72E4572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prohlašuje, že se v dostatečném rozsahu seznámil s veškerými požadavky Objednatele do Smlouvy, přičemž si není vědom žádných překážek, které by mu bránily v poskytnutí sjednaného plnění v souladu se Smlouvou.</w:t>
      </w:r>
    </w:p>
    <w:p w14:paraId="3CF16DA2" w14:textId="77777777" w:rsidR="00670295" w:rsidRPr="001D52C6" w:rsidRDefault="00670295" w:rsidP="00670295">
      <w:pPr>
        <w:suppressAutoHyphens/>
        <w:ind w:left="567"/>
        <w:rPr>
          <w:rFonts w:asciiTheme="minorHAnsi" w:hAnsiTheme="minorHAnsi" w:cstheme="minorHAnsi"/>
          <w:sz w:val="22"/>
          <w:szCs w:val="22"/>
        </w:rPr>
      </w:pPr>
    </w:p>
    <w:p w14:paraId="1507A550" w14:textId="369CC8CC" w:rsidR="00670295" w:rsidRPr="001D52C6" w:rsidRDefault="008C72C2"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Obě Smluvní strany</w:t>
      </w:r>
      <w:r w:rsidR="00670295" w:rsidRPr="001D52C6">
        <w:rPr>
          <w:rFonts w:asciiTheme="minorHAnsi" w:hAnsiTheme="minorHAnsi" w:cstheme="minorHAnsi"/>
          <w:sz w:val="22"/>
          <w:szCs w:val="22"/>
        </w:rPr>
        <w:t xml:space="preserve"> na sebe přebír</w:t>
      </w:r>
      <w:r>
        <w:rPr>
          <w:rFonts w:asciiTheme="minorHAnsi" w:hAnsiTheme="minorHAnsi" w:cstheme="minorHAnsi"/>
          <w:sz w:val="22"/>
          <w:szCs w:val="22"/>
        </w:rPr>
        <w:t>ají</w:t>
      </w:r>
      <w:r w:rsidR="00670295" w:rsidRPr="001D52C6">
        <w:rPr>
          <w:rFonts w:asciiTheme="minorHAnsi" w:hAnsiTheme="minorHAnsi" w:cstheme="minorHAnsi"/>
          <w:sz w:val="22"/>
          <w:szCs w:val="22"/>
        </w:rPr>
        <w:t xml:space="preserve"> nebezpečí změny okolností ve smyslu § 1765 Občanského zákoníku.</w:t>
      </w:r>
    </w:p>
    <w:p w14:paraId="615DB026"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23B8396"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D8AE90F" w14:textId="77777777" w:rsidR="00A77984" w:rsidRDefault="00A77984" w:rsidP="006A0481">
      <w:pPr>
        <w:pStyle w:val="Odstavec"/>
        <w:ind w:firstLine="0"/>
        <w:rPr>
          <w:rFonts w:asciiTheme="minorHAnsi" w:hAnsiTheme="minorHAnsi" w:cstheme="minorHAnsi"/>
          <w:sz w:val="22"/>
          <w:szCs w:val="22"/>
        </w:rPr>
      </w:pPr>
    </w:p>
    <w:p w14:paraId="49A433D3" w14:textId="74B5D94E" w:rsidR="00A9043C" w:rsidRDefault="00A9043C" w:rsidP="00670295">
      <w:pPr>
        <w:pStyle w:val="Odstavec"/>
        <w:numPr>
          <w:ilvl w:val="0"/>
          <w:numId w:val="1"/>
        </w:numPr>
        <w:rPr>
          <w:rFonts w:asciiTheme="minorHAnsi" w:hAnsiTheme="minorHAnsi" w:cstheme="minorHAnsi"/>
          <w:sz w:val="22"/>
          <w:szCs w:val="22"/>
        </w:rPr>
      </w:pPr>
      <w:r>
        <w:rPr>
          <w:rFonts w:asciiTheme="minorHAnsi" w:hAnsiTheme="minorHAnsi" w:cstheme="minorHAnsi"/>
          <w:sz w:val="22"/>
          <w:szCs w:val="22"/>
        </w:rPr>
        <w:t xml:space="preserve">Objednatel je příjemce </w:t>
      </w:r>
      <w:r w:rsidR="000826AD">
        <w:rPr>
          <w:rFonts w:asciiTheme="minorHAnsi" w:hAnsiTheme="minorHAnsi" w:cstheme="minorHAnsi"/>
          <w:sz w:val="22"/>
          <w:szCs w:val="22"/>
        </w:rPr>
        <w:t>individuální dotace od Kraje vysočina</w:t>
      </w:r>
      <w:r>
        <w:rPr>
          <w:rFonts w:asciiTheme="minorHAnsi" w:hAnsiTheme="minorHAnsi" w:cstheme="minorHAnsi"/>
          <w:sz w:val="22"/>
          <w:szCs w:val="22"/>
        </w:rPr>
        <w:t>. Zhotovitel se za podmínek stanovených touto Smlouvou</w:t>
      </w:r>
      <w:r w:rsidR="00BE722A">
        <w:rPr>
          <w:rFonts w:asciiTheme="minorHAnsi" w:hAnsiTheme="minorHAnsi" w:cstheme="minorHAnsi"/>
          <w:sz w:val="22"/>
          <w:szCs w:val="22"/>
        </w:rPr>
        <w:t xml:space="preserve"> v souladu s pokyny Objednatele a při vynaložení veškeré potřebné péče zavazuje dodržovat podmínky Projektu, a to zejména:</w:t>
      </w:r>
    </w:p>
    <w:p w14:paraId="47713C5F" w14:textId="061CFAF3" w:rsidR="00BE722A" w:rsidRDefault="00F53A7F" w:rsidP="003265AC">
      <w:pPr>
        <w:pStyle w:val="Odstavec"/>
        <w:widowControl/>
        <w:numPr>
          <w:ilvl w:val="1"/>
          <w:numId w:val="1"/>
        </w:numPr>
        <w:rPr>
          <w:rFonts w:asciiTheme="minorHAnsi" w:hAnsiTheme="minorHAnsi" w:cstheme="minorHAnsi"/>
          <w:sz w:val="22"/>
          <w:szCs w:val="22"/>
        </w:rPr>
      </w:pPr>
      <w:r w:rsidRPr="00F53A7F">
        <w:rPr>
          <w:rFonts w:asciiTheme="minorHAnsi" w:hAnsiTheme="minorHAnsi" w:cstheme="minorHAnsi"/>
          <w:sz w:val="22"/>
          <w:szCs w:val="22"/>
        </w:rPr>
        <w:t>poskytnout Objednateli na jeho písemnou žádost veškeré doklady související s</w:t>
      </w:r>
      <w:r w:rsidR="003265AC">
        <w:rPr>
          <w:rFonts w:asciiTheme="minorHAnsi" w:hAnsiTheme="minorHAnsi" w:cstheme="minorHAnsi"/>
          <w:sz w:val="22"/>
          <w:szCs w:val="22"/>
        </w:rPr>
        <w:t> </w:t>
      </w:r>
      <w:r w:rsidRPr="00F53A7F">
        <w:rPr>
          <w:rFonts w:asciiTheme="minorHAnsi" w:hAnsiTheme="minorHAnsi" w:cstheme="minorHAnsi"/>
          <w:sz w:val="22"/>
          <w:szCs w:val="22"/>
        </w:rPr>
        <w:t>prováděním Díla, které si mohou vyžádat kontrolní orgány poskytovatele dotace a další oprávněné subjekty</w:t>
      </w:r>
      <w:r>
        <w:rPr>
          <w:rFonts w:asciiTheme="minorHAnsi" w:hAnsiTheme="minorHAnsi" w:cstheme="minorHAnsi"/>
          <w:sz w:val="22"/>
          <w:szCs w:val="22"/>
        </w:rPr>
        <w:t>;</w:t>
      </w:r>
    </w:p>
    <w:p w14:paraId="256A1C5F" w14:textId="1E55E921" w:rsidR="00F53A7F" w:rsidRDefault="00374848" w:rsidP="003265AC">
      <w:pPr>
        <w:pStyle w:val="Odstavec"/>
        <w:widowControl/>
        <w:numPr>
          <w:ilvl w:val="1"/>
          <w:numId w:val="1"/>
        </w:numPr>
        <w:rPr>
          <w:rFonts w:asciiTheme="minorHAnsi" w:hAnsiTheme="minorHAnsi" w:cstheme="minorHAnsi"/>
          <w:sz w:val="22"/>
          <w:szCs w:val="22"/>
        </w:rPr>
      </w:pPr>
      <w:r w:rsidRPr="00374848">
        <w:rPr>
          <w:rFonts w:asciiTheme="minorHAnsi" w:hAnsiTheme="minorHAnsi" w:cstheme="minorHAnsi"/>
          <w:sz w:val="22"/>
          <w:szCs w:val="22"/>
        </w:rPr>
        <w:t>jako osoba povinná podle § 2 písm. e) zákona č. 320/2001 Sb., o finanční kontrole ve veřejné správě, ve znění pozdějších předpisů, spolupůsobit při výkonu finanční kontroly</w:t>
      </w:r>
      <w:r>
        <w:rPr>
          <w:rFonts w:asciiTheme="minorHAnsi" w:hAnsiTheme="minorHAnsi" w:cstheme="minorHAnsi"/>
          <w:sz w:val="22"/>
          <w:szCs w:val="22"/>
        </w:rPr>
        <w:t>;</w:t>
      </w:r>
    </w:p>
    <w:p w14:paraId="273349BD" w14:textId="042755AA" w:rsidR="00374848" w:rsidRDefault="0083405B" w:rsidP="003265AC">
      <w:pPr>
        <w:pStyle w:val="Odstavec"/>
        <w:widowControl/>
        <w:numPr>
          <w:ilvl w:val="1"/>
          <w:numId w:val="1"/>
        </w:numPr>
        <w:rPr>
          <w:rFonts w:asciiTheme="minorHAnsi" w:hAnsiTheme="minorHAnsi" w:cstheme="minorHAnsi"/>
          <w:sz w:val="22"/>
          <w:szCs w:val="22"/>
        </w:rPr>
      </w:pPr>
      <w:r w:rsidRPr="0083405B">
        <w:rPr>
          <w:rFonts w:asciiTheme="minorHAnsi" w:hAnsiTheme="minorHAnsi" w:cstheme="minorHAnsi"/>
          <w:sz w:val="22"/>
          <w:szCs w:val="22"/>
        </w:rPr>
        <w:t>uchovávat veškerou dokumentaci související s plněním Smlouvy (realizací Projektu) včetně účetních dokladů minimálně do 31.12.2037</w:t>
      </w:r>
      <w:r>
        <w:rPr>
          <w:rFonts w:asciiTheme="minorHAnsi" w:hAnsiTheme="minorHAnsi" w:cstheme="minorHAnsi"/>
          <w:sz w:val="22"/>
          <w:szCs w:val="22"/>
        </w:rPr>
        <w:t>;</w:t>
      </w:r>
    </w:p>
    <w:p w14:paraId="57AFC336" w14:textId="4734C8AE" w:rsidR="0083405B" w:rsidRDefault="00456CAB" w:rsidP="003265AC">
      <w:pPr>
        <w:pStyle w:val="Odstavec"/>
        <w:widowControl/>
        <w:numPr>
          <w:ilvl w:val="1"/>
          <w:numId w:val="1"/>
        </w:numPr>
        <w:rPr>
          <w:rFonts w:asciiTheme="minorHAnsi" w:hAnsiTheme="minorHAnsi" w:cstheme="minorHAnsi"/>
          <w:sz w:val="22"/>
          <w:szCs w:val="22"/>
        </w:rPr>
      </w:pPr>
      <w:r w:rsidRPr="00456CAB">
        <w:rPr>
          <w:rFonts w:asciiTheme="minorHAnsi" w:hAnsiTheme="minorHAnsi" w:cstheme="minorHAnsi"/>
          <w:sz w:val="22"/>
          <w:szCs w:val="22"/>
        </w:rPr>
        <w:lastRenderedPageBreak/>
        <w:t>poskytnout nezbytnou součinnost, informace a dokumentaci včetně účetních dokladů týkající se plnění této Smlouvy orgánům provádějícím audit nebo kontrolu předmětu plnění a umožnit jim vstup do svých objektů, ve kterých se Dílo realizuje</w:t>
      </w:r>
      <w:r>
        <w:rPr>
          <w:rFonts w:asciiTheme="minorHAnsi" w:hAnsiTheme="minorHAnsi" w:cstheme="minorHAnsi"/>
          <w:sz w:val="22"/>
          <w:szCs w:val="22"/>
        </w:rPr>
        <w:t>;</w:t>
      </w:r>
    </w:p>
    <w:p w14:paraId="559F9ABB" w14:textId="7CD70394" w:rsidR="00456CAB" w:rsidRDefault="00FF437B" w:rsidP="003265AC">
      <w:pPr>
        <w:pStyle w:val="Odstavec"/>
        <w:widowControl/>
        <w:numPr>
          <w:ilvl w:val="1"/>
          <w:numId w:val="1"/>
        </w:numPr>
        <w:rPr>
          <w:rFonts w:asciiTheme="minorHAnsi" w:hAnsiTheme="minorHAnsi" w:cstheme="minorHAnsi"/>
          <w:sz w:val="22"/>
          <w:szCs w:val="22"/>
        </w:rPr>
      </w:pPr>
      <w:r w:rsidRPr="00FF437B">
        <w:rPr>
          <w:rFonts w:asciiTheme="minorHAnsi" w:hAnsiTheme="minorHAnsi" w:cstheme="minorHAnsi"/>
          <w:sz w:val="22"/>
          <w:szCs w:val="22"/>
        </w:rPr>
        <w:t>poskytovat minimálně do 31.12.</w:t>
      </w:r>
      <w:r w:rsidR="007B4E83" w:rsidRPr="00FF437B">
        <w:rPr>
          <w:rFonts w:asciiTheme="minorHAnsi" w:hAnsiTheme="minorHAnsi" w:cstheme="minorHAnsi"/>
          <w:sz w:val="22"/>
          <w:szCs w:val="22"/>
        </w:rPr>
        <w:t>20</w:t>
      </w:r>
      <w:r w:rsidR="007B4E83">
        <w:rPr>
          <w:rFonts w:asciiTheme="minorHAnsi" w:hAnsiTheme="minorHAnsi" w:cstheme="minorHAnsi"/>
          <w:sz w:val="22"/>
          <w:szCs w:val="22"/>
        </w:rPr>
        <w:t>37</w:t>
      </w:r>
      <w:r w:rsidR="007B4E83" w:rsidRPr="00FF437B">
        <w:rPr>
          <w:rFonts w:asciiTheme="minorHAnsi" w:hAnsiTheme="minorHAnsi" w:cstheme="minorHAnsi"/>
          <w:sz w:val="22"/>
          <w:szCs w:val="22"/>
        </w:rPr>
        <w:t xml:space="preserve"> </w:t>
      </w:r>
      <w:r w:rsidRPr="00FF437B">
        <w:rPr>
          <w:rFonts w:asciiTheme="minorHAnsi" w:hAnsiTheme="minorHAnsi" w:cstheme="minorHAnsi"/>
          <w:sz w:val="22"/>
          <w:szCs w:val="22"/>
        </w:rPr>
        <w:t>požadované informace a dokumentaci související s</w:t>
      </w:r>
      <w:r w:rsidR="004018E2">
        <w:rPr>
          <w:rFonts w:asciiTheme="minorHAnsi" w:hAnsiTheme="minorHAnsi" w:cstheme="minorHAnsi"/>
          <w:sz w:val="22"/>
          <w:szCs w:val="22"/>
        </w:rPr>
        <w:t> </w:t>
      </w:r>
      <w:r w:rsidRPr="00FF437B">
        <w:rPr>
          <w:rFonts w:asciiTheme="minorHAnsi" w:hAnsiTheme="minorHAnsi" w:cstheme="minorHAnsi"/>
          <w:sz w:val="22"/>
          <w:szCs w:val="22"/>
        </w:rPr>
        <w:t>realizací Projektu zaměstnancům nebo zmocněncům pověřených orgánů (např. MMR ČR, Ministerstva financí, Nejvyššího kontrolního úřadu, příslušného orgánu finanční správa a dalších oprávněných orgánů státní správy či jiným subjektům určeným Objednatelem) a je povinen vytvořit výše uvedeným osobám podmínky k provedení kontroly vztahující se k realizaci Projektu a poskytnout jim při provádění kontroly součinnost</w:t>
      </w:r>
      <w:r>
        <w:rPr>
          <w:rFonts w:asciiTheme="minorHAnsi" w:hAnsiTheme="minorHAnsi" w:cstheme="minorHAnsi"/>
          <w:sz w:val="22"/>
          <w:szCs w:val="22"/>
        </w:rPr>
        <w:t>;</w:t>
      </w:r>
    </w:p>
    <w:p w14:paraId="0CC54079" w14:textId="6DA98937" w:rsidR="00FF437B" w:rsidRDefault="00601903" w:rsidP="003265AC">
      <w:pPr>
        <w:pStyle w:val="Odstavec"/>
        <w:widowControl/>
        <w:numPr>
          <w:ilvl w:val="1"/>
          <w:numId w:val="1"/>
        </w:numPr>
        <w:rPr>
          <w:rFonts w:asciiTheme="minorHAnsi" w:hAnsiTheme="minorHAnsi" w:cstheme="minorHAnsi"/>
          <w:sz w:val="22"/>
          <w:szCs w:val="22"/>
        </w:rPr>
      </w:pPr>
      <w:r w:rsidRPr="00601903">
        <w:rPr>
          <w:rFonts w:asciiTheme="minorHAnsi" w:hAnsiTheme="minorHAnsi" w:cstheme="minorHAnsi"/>
          <w:sz w:val="22"/>
          <w:szCs w:val="22"/>
        </w:rPr>
        <w:t xml:space="preserve">zajistit splnění požadavku na zajištění publicity projektu, resp. prováděného </w:t>
      </w:r>
      <w:r w:rsidR="009919F6">
        <w:rPr>
          <w:rFonts w:asciiTheme="minorHAnsi" w:hAnsiTheme="minorHAnsi" w:cstheme="minorHAnsi"/>
          <w:sz w:val="22"/>
          <w:szCs w:val="22"/>
        </w:rPr>
        <w:t>D</w:t>
      </w:r>
      <w:r w:rsidRPr="00601903">
        <w:rPr>
          <w:rFonts w:asciiTheme="minorHAnsi" w:hAnsiTheme="minorHAnsi" w:cstheme="minorHAnsi"/>
          <w:sz w:val="22"/>
          <w:szCs w:val="22"/>
        </w:rPr>
        <w:t>íla, tj.</w:t>
      </w:r>
      <w:r w:rsidR="004018E2">
        <w:rPr>
          <w:rFonts w:asciiTheme="minorHAnsi" w:hAnsiTheme="minorHAnsi" w:cstheme="minorHAnsi"/>
          <w:sz w:val="22"/>
          <w:szCs w:val="22"/>
        </w:rPr>
        <w:t> </w:t>
      </w:r>
      <w:r w:rsidRPr="00601903">
        <w:rPr>
          <w:rFonts w:asciiTheme="minorHAnsi" w:hAnsiTheme="minorHAnsi" w:cstheme="minorHAnsi"/>
          <w:sz w:val="22"/>
          <w:szCs w:val="22"/>
        </w:rPr>
        <w:t>zejména po celou dobu výstavby viditelně označit staveniště dvěma billboardy min. o</w:t>
      </w:r>
      <w:r w:rsidR="004018E2">
        <w:rPr>
          <w:rFonts w:asciiTheme="minorHAnsi" w:hAnsiTheme="minorHAnsi" w:cstheme="minorHAnsi"/>
          <w:sz w:val="22"/>
          <w:szCs w:val="22"/>
        </w:rPr>
        <w:t> </w:t>
      </w:r>
      <w:r w:rsidRPr="00601903">
        <w:rPr>
          <w:rFonts w:asciiTheme="minorHAnsi" w:hAnsiTheme="minorHAnsi" w:cstheme="minorHAnsi"/>
          <w:sz w:val="22"/>
          <w:szCs w:val="22"/>
        </w:rPr>
        <w:t xml:space="preserve">rozměru 5,1 x 1,8 m (grafické provedení dle manuálu uveřejněného na </w:t>
      </w:r>
      <w:hyperlink r:id="rId8" w:history="1">
        <w:r w:rsidR="001C2F8E" w:rsidRPr="008E750C">
          <w:rPr>
            <w:rStyle w:val="Hypertextovodkaz"/>
            <w:rFonts w:asciiTheme="minorHAnsi" w:hAnsiTheme="minorHAnsi" w:cstheme="minorHAnsi"/>
            <w:sz w:val="22"/>
            <w:szCs w:val="22"/>
          </w:rPr>
          <w:t>www.kr-vysocina.cz/publicita</w:t>
        </w:r>
      </w:hyperlink>
      <w:r w:rsidRPr="00601903">
        <w:rPr>
          <w:rFonts w:asciiTheme="minorHAnsi" w:hAnsiTheme="minorHAnsi" w:cstheme="minorHAnsi"/>
          <w:sz w:val="22"/>
          <w:szCs w:val="22"/>
        </w:rPr>
        <w:t xml:space="preserve">) a v místě realizace Projektu umístit na pamětní desku či kámen „Sponzorský vzkaz Kraje Vysočina“ v grafickém provedení a dle manuálu uveřejněného na </w:t>
      </w:r>
      <w:hyperlink r:id="rId9" w:history="1">
        <w:r w:rsidR="009919F6" w:rsidRPr="008E750C">
          <w:rPr>
            <w:rStyle w:val="Hypertextovodkaz"/>
            <w:rFonts w:asciiTheme="minorHAnsi" w:hAnsiTheme="minorHAnsi" w:cstheme="minorHAnsi"/>
            <w:sz w:val="22"/>
            <w:szCs w:val="22"/>
          </w:rPr>
          <w:t>www.kr-vysocina.cz/publicita</w:t>
        </w:r>
      </w:hyperlink>
      <w:r w:rsidR="009919F6">
        <w:rPr>
          <w:rFonts w:asciiTheme="minorHAnsi" w:hAnsiTheme="minorHAnsi" w:cstheme="minorHAnsi"/>
          <w:sz w:val="22"/>
          <w:szCs w:val="22"/>
        </w:rPr>
        <w:t xml:space="preserve"> </w:t>
      </w:r>
      <w:r w:rsidRPr="00601903">
        <w:rPr>
          <w:rFonts w:asciiTheme="minorHAnsi" w:hAnsiTheme="minorHAnsi" w:cstheme="minorHAnsi"/>
          <w:sz w:val="22"/>
          <w:szCs w:val="22"/>
        </w:rPr>
        <w:t xml:space="preserve">(prostor s umístěným sponzorským vzkazem musí být přístupný veřejnosti), a dle pokynů </w:t>
      </w:r>
      <w:r w:rsidR="009919F6">
        <w:rPr>
          <w:rFonts w:asciiTheme="minorHAnsi" w:hAnsiTheme="minorHAnsi" w:cstheme="minorHAnsi"/>
          <w:sz w:val="22"/>
          <w:szCs w:val="22"/>
        </w:rPr>
        <w:t>O</w:t>
      </w:r>
      <w:r w:rsidRPr="00601903">
        <w:rPr>
          <w:rFonts w:asciiTheme="minorHAnsi" w:hAnsiTheme="minorHAnsi" w:cstheme="minorHAnsi"/>
          <w:sz w:val="22"/>
          <w:szCs w:val="22"/>
        </w:rPr>
        <w:t>bjednatele</w:t>
      </w:r>
      <w:r>
        <w:rPr>
          <w:rFonts w:asciiTheme="minorHAnsi" w:hAnsiTheme="minorHAnsi" w:cstheme="minorHAnsi"/>
          <w:sz w:val="22"/>
          <w:szCs w:val="22"/>
        </w:rPr>
        <w:t>;</w:t>
      </w:r>
    </w:p>
    <w:p w14:paraId="4EF771EF" w14:textId="3F746565" w:rsidR="00601903" w:rsidRPr="000826AD" w:rsidRDefault="001C2F8E" w:rsidP="00E82F61">
      <w:pPr>
        <w:pStyle w:val="Odstavec"/>
        <w:keepNext/>
        <w:keepLines/>
        <w:widowControl/>
        <w:numPr>
          <w:ilvl w:val="1"/>
          <w:numId w:val="1"/>
        </w:numPr>
        <w:rPr>
          <w:rFonts w:asciiTheme="minorHAnsi" w:hAnsiTheme="minorHAnsi" w:cstheme="minorHAnsi"/>
          <w:sz w:val="22"/>
          <w:szCs w:val="22"/>
        </w:rPr>
      </w:pPr>
      <w:r w:rsidRPr="000826AD">
        <w:rPr>
          <w:rFonts w:asciiTheme="minorHAnsi" w:hAnsiTheme="minorHAnsi" w:cstheme="minorHAnsi"/>
          <w:sz w:val="22"/>
          <w:szCs w:val="22"/>
        </w:rPr>
        <w:t>uvádět ve vystavených jednotlivých daňových dokladech - fakturách vždy příslušný název akce „</w:t>
      </w:r>
      <w:r w:rsidR="000826AD" w:rsidRPr="000826AD">
        <w:rPr>
          <w:rFonts w:asciiTheme="minorHAnsi" w:hAnsiTheme="minorHAnsi" w:cstheme="minorHAnsi"/>
          <w:sz w:val="22"/>
          <w:szCs w:val="22"/>
        </w:rPr>
        <w:t>ZOO Jihlava – výběh pro pouštní kočky a karakaly</w:t>
      </w:r>
      <w:r w:rsidRPr="000826AD">
        <w:rPr>
          <w:rFonts w:asciiTheme="minorHAnsi" w:hAnsiTheme="minorHAnsi" w:cstheme="minorHAnsi"/>
          <w:sz w:val="22"/>
          <w:szCs w:val="22"/>
        </w:rPr>
        <w:t>“. Na fakturách je dále povinen uvádět registrační číslo projektu (bude sděleno objednatelem po u</w:t>
      </w:r>
      <w:r w:rsidR="000826AD">
        <w:rPr>
          <w:rFonts w:asciiTheme="minorHAnsi" w:hAnsiTheme="minorHAnsi" w:cstheme="minorHAnsi"/>
          <w:sz w:val="22"/>
          <w:szCs w:val="22"/>
        </w:rPr>
        <w:t xml:space="preserve">zavření smlouvy o dílo) a text </w:t>
      </w:r>
      <w:r w:rsidR="000826AD" w:rsidRPr="000826AD">
        <w:rPr>
          <w:rFonts w:asciiTheme="minorHAnsi" w:hAnsiTheme="minorHAnsi" w:cstheme="minorHAnsi"/>
          <w:sz w:val="22"/>
          <w:szCs w:val="22"/>
        </w:rPr>
        <w:t>,,spolufinancováno</w:t>
      </w:r>
      <w:r w:rsidR="000826AD">
        <w:rPr>
          <w:rFonts w:asciiTheme="minorHAnsi" w:hAnsiTheme="minorHAnsi" w:cstheme="minorHAnsi"/>
          <w:sz w:val="22"/>
          <w:szCs w:val="22"/>
        </w:rPr>
        <w:t xml:space="preserve"> </w:t>
      </w:r>
      <w:r w:rsidR="000826AD" w:rsidRPr="000826AD">
        <w:rPr>
          <w:rFonts w:asciiTheme="minorHAnsi" w:hAnsiTheme="minorHAnsi" w:cstheme="minorHAnsi"/>
          <w:sz w:val="22"/>
          <w:szCs w:val="22"/>
        </w:rPr>
        <w:t>Krajem Vysočina ID 003309.0001</w:t>
      </w:r>
      <w:r w:rsidRPr="000826AD">
        <w:rPr>
          <w:rFonts w:asciiTheme="minorHAnsi" w:hAnsiTheme="minorHAnsi" w:cstheme="minorHAnsi"/>
          <w:sz w:val="22"/>
          <w:szCs w:val="22"/>
        </w:rPr>
        <w:t>“</w:t>
      </w:r>
      <w:r w:rsidR="00E423E9" w:rsidRPr="000826AD">
        <w:rPr>
          <w:rFonts w:asciiTheme="minorHAnsi" w:hAnsiTheme="minorHAnsi" w:cstheme="minorHAnsi"/>
          <w:sz w:val="22"/>
          <w:szCs w:val="22"/>
        </w:rPr>
        <w:t>.</w:t>
      </w:r>
    </w:p>
    <w:p w14:paraId="4F47CF3E" w14:textId="77777777" w:rsidR="00E423E9" w:rsidRDefault="00E423E9" w:rsidP="003265AC">
      <w:pPr>
        <w:pStyle w:val="Odstavec"/>
        <w:widowControl/>
        <w:ind w:left="1134" w:firstLine="0"/>
        <w:rPr>
          <w:rFonts w:asciiTheme="minorHAnsi" w:hAnsiTheme="minorHAnsi" w:cstheme="minorHAnsi"/>
          <w:sz w:val="22"/>
          <w:szCs w:val="22"/>
        </w:rPr>
      </w:pPr>
    </w:p>
    <w:p w14:paraId="3682CDA9" w14:textId="4FF4DD35" w:rsidR="001C2F8E" w:rsidRDefault="00E52A89" w:rsidP="003265AC">
      <w:pPr>
        <w:pStyle w:val="Odstavec"/>
        <w:widowControl/>
        <w:ind w:left="1134" w:firstLine="0"/>
        <w:rPr>
          <w:rFonts w:asciiTheme="minorHAnsi" w:hAnsiTheme="minorHAnsi" w:cstheme="minorHAnsi"/>
          <w:sz w:val="22"/>
          <w:szCs w:val="22"/>
        </w:rPr>
      </w:pPr>
      <w:r w:rsidRPr="00E52A89">
        <w:rPr>
          <w:rFonts w:asciiTheme="minorHAnsi" w:hAnsiTheme="minorHAnsi" w:cstheme="minorHAnsi"/>
          <w:sz w:val="22"/>
          <w:szCs w:val="22"/>
        </w:rPr>
        <w:t xml:space="preserve">Obdobně je Zhotovitel povinen zavázat i své </w:t>
      </w:r>
      <w:proofErr w:type="spellStart"/>
      <w:r w:rsidRPr="00E52A89">
        <w:rPr>
          <w:rFonts w:asciiTheme="minorHAnsi" w:hAnsiTheme="minorHAnsi" w:cstheme="minorHAnsi"/>
          <w:sz w:val="22"/>
          <w:szCs w:val="22"/>
        </w:rPr>
        <w:t>Podzhotovitele</w:t>
      </w:r>
      <w:proofErr w:type="spellEnd"/>
      <w:r>
        <w:rPr>
          <w:rFonts w:asciiTheme="minorHAnsi" w:hAnsiTheme="minorHAnsi" w:cstheme="minorHAnsi"/>
          <w:sz w:val="22"/>
          <w:szCs w:val="22"/>
        </w:rPr>
        <w:t>.</w:t>
      </w:r>
    </w:p>
    <w:p w14:paraId="7B35D6DA" w14:textId="77777777" w:rsidR="00E52A89" w:rsidRDefault="00E52A89" w:rsidP="003265AC">
      <w:pPr>
        <w:pStyle w:val="Odstavec"/>
        <w:widowControl/>
        <w:ind w:left="1134" w:firstLine="0"/>
        <w:rPr>
          <w:rFonts w:asciiTheme="minorHAnsi" w:hAnsiTheme="minorHAnsi" w:cstheme="minorHAnsi"/>
          <w:sz w:val="22"/>
          <w:szCs w:val="22"/>
        </w:rPr>
      </w:pPr>
    </w:p>
    <w:p w14:paraId="651C650C" w14:textId="41618918" w:rsidR="00E52A89" w:rsidRDefault="003265AC" w:rsidP="003265AC">
      <w:pPr>
        <w:pStyle w:val="Odstavec"/>
        <w:widowControl/>
        <w:ind w:left="1134" w:firstLine="0"/>
        <w:rPr>
          <w:rFonts w:asciiTheme="minorHAnsi" w:hAnsiTheme="minorHAnsi" w:cstheme="minorHAnsi"/>
          <w:sz w:val="22"/>
          <w:szCs w:val="22"/>
        </w:rPr>
      </w:pPr>
      <w:r>
        <w:rPr>
          <w:rFonts w:asciiTheme="minorHAnsi" w:hAnsiTheme="minorHAnsi" w:cstheme="minorHAnsi"/>
          <w:sz w:val="22"/>
          <w:szCs w:val="22"/>
        </w:rPr>
        <w:t>Smluvní strany</w:t>
      </w:r>
      <w:r w:rsidR="00FE0273" w:rsidRPr="00FE0273">
        <w:rPr>
          <w:rFonts w:asciiTheme="minorHAnsi" w:hAnsiTheme="minorHAnsi" w:cstheme="minorHAnsi"/>
          <w:sz w:val="22"/>
          <w:szCs w:val="22"/>
        </w:rPr>
        <w:t xml:space="preserve"> berou na vědomí, že jakékoli, byť jen částečné, neplnění povinností vyplývajících ze Smlouvy, ať už na straně Objednatele či Zhotovitele, může ohrozit čerpání dotace, případně může vést k udělení sankcí Objednateli ze strany orgánů oprávněných k</w:t>
      </w:r>
      <w:r>
        <w:rPr>
          <w:rFonts w:asciiTheme="minorHAnsi" w:hAnsiTheme="minorHAnsi" w:cstheme="minorHAnsi"/>
          <w:sz w:val="22"/>
          <w:szCs w:val="22"/>
        </w:rPr>
        <w:t> </w:t>
      </w:r>
      <w:r w:rsidR="00FE0273" w:rsidRPr="00FE0273">
        <w:rPr>
          <w:rFonts w:asciiTheme="minorHAnsi" w:hAnsiTheme="minorHAnsi" w:cstheme="minorHAnsi"/>
          <w:sz w:val="22"/>
          <w:szCs w:val="22"/>
        </w:rPr>
        <w:t>výkonu kontroly Projektu. Škoda, která může Objednateli neplněním povinností S</w:t>
      </w:r>
      <w:r>
        <w:rPr>
          <w:rFonts w:asciiTheme="minorHAnsi" w:hAnsiTheme="minorHAnsi" w:cstheme="minorHAnsi"/>
          <w:sz w:val="22"/>
          <w:szCs w:val="22"/>
        </w:rPr>
        <w:t>mluvních s</w:t>
      </w:r>
      <w:r w:rsidR="00FE0273" w:rsidRPr="00FE0273">
        <w:rPr>
          <w:rFonts w:asciiTheme="minorHAnsi" w:hAnsiTheme="minorHAnsi" w:cstheme="minorHAnsi"/>
          <w:sz w:val="22"/>
          <w:szCs w:val="22"/>
        </w:rPr>
        <w:t xml:space="preserve">tran stanovených Smlouvou vzniknout, může přesáhnout </w:t>
      </w:r>
      <w:r>
        <w:rPr>
          <w:rFonts w:asciiTheme="minorHAnsi" w:hAnsiTheme="minorHAnsi" w:cstheme="minorHAnsi"/>
          <w:sz w:val="22"/>
          <w:szCs w:val="22"/>
        </w:rPr>
        <w:t>C</w:t>
      </w:r>
      <w:r w:rsidR="00FE0273" w:rsidRPr="00FE0273">
        <w:rPr>
          <w:rFonts w:asciiTheme="minorHAnsi" w:hAnsiTheme="minorHAnsi" w:cstheme="minorHAnsi"/>
          <w:sz w:val="22"/>
          <w:szCs w:val="22"/>
        </w:rPr>
        <w:t>enu</w:t>
      </w:r>
      <w:r w:rsidR="00FE0273">
        <w:rPr>
          <w:rFonts w:asciiTheme="minorHAnsi" w:hAnsiTheme="minorHAnsi" w:cstheme="minorHAnsi"/>
          <w:sz w:val="22"/>
          <w:szCs w:val="22"/>
        </w:rPr>
        <w:t>.</w:t>
      </w:r>
    </w:p>
    <w:p w14:paraId="14AF5920" w14:textId="77777777" w:rsidR="005D518E" w:rsidRDefault="005D518E" w:rsidP="005D518E">
      <w:pPr>
        <w:pStyle w:val="Odstavec"/>
        <w:keepNext/>
        <w:keepLines/>
        <w:widowControl/>
        <w:ind w:left="1134" w:firstLine="0"/>
        <w:rPr>
          <w:rFonts w:asciiTheme="minorHAnsi" w:hAnsiTheme="minorHAnsi" w:cstheme="minorHAnsi"/>
          <w:sz w:val="22"/>
          <w:szCs w:val="22"/>
        </w:rPr>
      </w:pPr>
    </w:p>
    <w:p w14:paraId="5667D339" w14:textId="10783F7B" w:rsidR="00670295" w:rsidRPr="001D52C6"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Smluvní strany prohlašují, že identifikační údaje uvedené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681F1403" w14:textId="77777777" w:rsidR="00670295" w:rsidRPr="001D52C6" w:rsidRDefault="00670295" w:rsidP="00670295">
      <w:pPr>
        <w:pStyle w:val="Odstavec"/>
        <w:ind w:left="567" w:firstLine="0"/>
        <w:rPr>
          <w:rFonts w:asciiTheme="minorHAnsi" w:hAnsiTheme="minorHAnsi" w:cstheme="minorHAnsi"/>
          <w:sz w:val="22"/>
          <w:szCs w:val="22"/>
        </w:rPr>
      </w:pPr>
    </w:p>
    <w:p w14:paraId="0B4F9CEC" w14:textId="4D8842F7" w:rsidR="00670295" w:rsidRPr="001D52C6" w:rsidRDefault="00670295" w:rsidP="00547881">
      <w:pPr>
        <w:pStyle w:val="Odstavec"/>
        <w:keepNext/>
        <w:keepLines/>
        <w:widowControl/>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Jakékoliv změny údajů uvedených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jež nastanou v době po uzavření Smlouvy, jsou Smluvní strany povinny bez zbytečného odkladu písemně sdělit druhé Smluvní straně.</w:t>
      </w:r>
    </w:p>
    <w:p w14:paraId="0843B772" w14:textId="77777777" w:rsidR="00670295" w:rsidRPr="001D52C6" w:rsidRDefault="00670295" w:rsidP="00670295">
      <w:pPr>
        <w:pStyle w:val="Odstavecseseznamem"/>
        <w:widowControl w:val="0"/>
        <w:suppressAutoHyphens/>
        <w:jc w:val="both"/>
        <w:rPr>
          <w:rFonts w:asciiTheme="minorHAnsi" w:hAnsiTheme="minorHAnsi" w:cstheme="minorHAnsi"/>
          <w:sz w:val="22"/>
          <w:szCs w:val="22"/>
        </w:rPr>
      </w:pPr>
    </w:p>
    <w:p w14:paraId="28E13C40" w14:textId="77777777" w:rsidR="00670295" w:rsidRPr="001D52C6"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63D120B0" w14:textId="77777777" w:rsidR="00670295" w:rsidRPr="001D52C6" w:rsidRDefault="00670295" w:rsidP="00670295">
      <w:pPr>
        <w:pStyle w:val="Odstavecseseznamem"/>
        <w:rPr>
          <w:rFonts w:asciiTheme="minorHAnsi" w:hAnsiTheme="minorHAnsi" w:cstheme="minorHAnsi"/>
          <w:sz w:val="22"/>
          <w:szCs w:val="22"/>
        </w:rPr>
      </w:pPr>
    </w:p>
    <w:p w14:paraId="68DFFE0A" w14:textId="77777777" w:rsidR="00670295" w:rsidRPr="001D52C6" w:rsidRDefault="00670295" w:rsidP="00670295">
      <w:pPr>
        <w:suppressAutoHyphens/>
        <w:rPr>
          <w:rFonts w:asciiTheme="minorHAnsi" w:hAnsiTheme="minorHAnsi" w:cstheme="minorHAnsi"/>
          <w:sz w:val="22"/>
          <w:szCs w:val="22"/>
        </w:rPr>
      </w:pPr>
    </w:p>
    <w:p w14:paraId="7421BA5E"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POJIŠTĚNÍ</w:t>
      </w:r>
    </w:p>
    <w:p w14:paraId="4CF7A833" w14:textId="77777777" w:rsidR="00670295" w:rsidRPr="001D52C6" w:rsidRDefault="00670295" w:rsidP="00670295">
      <w:pPr>
        <w:keepNext/>
        <w:suppressAutoHyphens/>
        <w:rPr>
          <w:rFonts w:asciiTheme="minorHAnsi" w:hAnsiTheme="minorHAnsi" w:cstheme="minorHAnsi"/>
          <w:sz w:val="22"/>
          <w:szCs w:val="22"/>
          <w:lang w:eastAsia="ar-SA"/>
        </w:rPr>
      </w:pPr>
    </w:p>
    <w:p w14:paraId="53FC96B3" w14:textId="4900EC41"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3" w:name="_Ref391989464"/>
      <w:r w:rsidRPr="001D52C6">
        <w:rPr>
          <w:rFonts w:asciiTheme="minorHAnsi" w:hAnsiTheme="minorHAnsi" w:cstheme="minorHAnsi"/>
          <w:sz w:val="22"/>
          <w:szCs w:val="22"/>
          <w:lang w:eastAsia="ar-SA"/>
        </w:rPr>
        <w:t xml:space="preserve">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jiné osobě s limitem pojistného plnění minimálně ve výši </w:t>
      </w:r>
      <w:r w:rsidR="000826AD">
        <w:rPr>
          <w:rFonts w:asciiTheme="minorHAnsi" w:hAnsiTheme="minorHAnsi" w:cstheme="minorHAnsi"/>
          <w:sz w:val="22"/>
          <w:szCs w:val="22"/>
          <w:lang w:eastAsia="ar-SA"/>
        </w:rPr>
        <w:t>1</w:t>
      </w:r>
      <w:r w:rsidR="006A0481">
        <w:rPr>
          <w:rFonts w:asciiTheme="minorHAnsi" w:hAnsiTheme="minorHAnsi" w:cstheme="minorHAnsi"/>
          <w:sz w:val="22"/>
          <w:szCs w:val="22"/>
          <w:lang w:eastAsia="ar-SA"/>
        </w:rPr>
        <w:t>0</w:t>
      </w:r>
      <w:r w:rsidRPr="001D52C6">
        <w:rPr>
          <w:rFonts w:asciiTheme="minorHAnsi" w:hAnsiTheme="minorHAnsi" w:cstheme="minorHAnsi"/>
          <w:sz w:val="22"/>
          <w:szCs w:val="22"/>
          <w:lang w:eastAsia="ar-SA"/>
        </w:rPr>
        <w:t>.000.000,- Kč. V případě, že Smlouvu uzavřelo na straně Zhotovitele více osob (členů sdružení, členů společnosti apod.), musí pojistná smlouva prokazatelně pokrývat případnou škodu či jinou újmu způsobenou kteroukoli z těchto osob.</w:t>
      </w:r>
      <w:bookmarkEnd w:id="73"/>
    </w:p>
    <w:p w14:paraId="1C2E39A1" w14:textId="77777777" w:rsidR="00670295" w:rsidRPr="001D52C6" w:rsidRDefault="00670295" w:rsidP="00670295">
      <w:pPr>
        <w:suppressAutoHyphens/>
        <w:ind w:left="567"/>
        <w:rPr>
          <w:rFonts w:asciiTheme="minorHAnsi" w:hAnsiTheme="minorHAnsi" w:cstheme="minorHAnsi"/>
          <w:sz w:val="22"/>
          <w:szCs w:val="22"/>
          <w:lang w:eastAsia="ar-SA"/>
        </w:rPr>
      </w:pPr>
    </w:p>
    <w:p w14:paraId="34659ED8"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4" w:name="_Ref391989475"/>
      <w:r w:rsidRPr="001D52C6">
        <w:rPr>
          <w:rFonts w:asciiTheme="minorHAnsi" w:hAnsiTheme="minorHAnsi" w:cstheme="minorHAnsi"/>
          <w:sz w:val="22"/>
          <w:szCs w:val="22"/>
        </w:rPr>
        <w:lastRenderedPageBreak/>
        <w:t>Zhotovitel je povinen předložit Objednateli pojistnou smlouvu nebo pojistku osvědčující splnění povinnosti Zhotovitele podle předchozího odstavce Smlouvy kdykoli v průběhu trvání závazků ze Smlouvy bezodkladně poté, kdy k tomu byl Objednatelem vyzván.</w:t>
      </w:r>
      <w:bookmarkEnd w:id="74"/>
    </w:p>
    <w:p w14:paraId="398B97A4" w14:textId="77777777" w:rsidR="00670295" w:rsidRPr="001D52C6" w:rsidRDefault="00670295" w:rsidP="00670295">
      <w:pPr>
        <w:suppressAutoHyphens/>
        <w:ind w:left="567"/>
        <w:rPr>
          <w:rFonts w:asciiTheme="minorHAnsi" w:hAnsiTheme="minorHAnsi" w:cstheme="minorHAnsi"/>
          <w:sz w:val="22"/>
          <w:szCs w:val="22"/>
          <w:lang w:eastAsia="ar-SA"/>
        </w:rPr>
      </w:pPr>
    </w:p>
    <w:p w14:paraId="3B4539E2"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r w:rsidRPr="001D52C6">
        <w:rPr>
          <w:rFonts w:asciiTheme="minorHAnsi" w:hAnsiTheme="minorHAnsi" w:cstheme="minorHAnsi"/>
          <w:iCs/>
          <w:sz w:val="22"/>
          <w:szCs w:val="22"/>
          <w:lang w:eastAsia="ar-SA"/>
        </w:rPr>
        <w:t xml:space="preserve">Zhotovitel </w:t>
      </w:r>
      <w:r w:rsidRPr="001D52C6">
        <w:rPr>
          <w:rFonts w:asciiTheme="minorHAnsi" w:hAnsiTheme="minorHAnsi" w:cstheme="minorHAnsi"/>
          <w:sz w:val="22"/>
          <w:szCs w:val="22"/>
          <w:lang w:eastAsia="ar-SA"/>
        </w:rPr>
        <w:t>i Objednatel</w:t>
      </w:r>
      <w:r w:rsidRPr="001D52C6">
        <w:rPr>
          <w:rFonts w:asciiTheme="minorHAnsi" w:hAnsiTheme="minorHAnsi" w:cstheme="minorHAnsi"/>
          <w:iCs/>
          <w:sz w:val="22"/>
          <w:szCs w:val="22"/>
          <w:lang w:eastAsia="ar-SA"/>
        </w:rPr>
        <w:t xml:space="preserve"> </w:t>
      </w:r>
      <w:r w:rsidRPr="001D52C6">
        <w:rPr>
          <w:rFonts w:asciiTheme="minorHAnsi" w:hAnsiTheme="minorHAnsi" w:cstheme="minorHAnsi"/>
          <w:sz w:val="22"/>
          <w:szCs w:val="22"/>
          <w:lang w:eastAsia="ar-SA"/>
        </w:rPr>
        <w:t xml:space="preserve">se </w:t>
      </w:r>
      <w:r w:rsidRPr="001D52C6">
        <w:rPr>
          <w:rFonts w:asciiTheme="minorHAnsi" w:hAnsiTheme="minorHAnsi" w:cstheme="minorHAnsi"/>
          <w:iCs/>
          <w:sz w:val="22"/>
          <w:szCs w:val="22"/>
          <w:lang w:eastAsia="ar-SA"/>
        </w:rPr>
        <w:t>zavazují uplatnit pojistnou událost u pojišťovny bez zbytečného odkladu.</w:t>
      </w:r>
    </w:p>
    <w:p w14:paraId="69CA5BA1" w14:textId="77777777" w:rsidR="00670295" w:rsidRPr="001D52C6" w:rsidRDefault="00670295" w:rsidP="00670295">
      <w:pPr>
        <w:suppressAutoHyphens/>
        <w:rPr>
          <w:rFonts w:asciiTheme="minorHAnsi" w:hAnsiTheme="minorHAnsi" w:cstheme="minorHAnsi"/>
          <w:sz w:val="22"/>
          <w:szCs w:val="22"/>
          <w:lang w:eastAsia="ar-SA"/>
        </w:rPr>
      </w:pPr>
    </w:p>
    <w:p w14:paraId="132A291A" w14:textId="77777777" w:rsidR="00670295" w:rsidRPr="001D52C6" w:rsidRDefault="00670295" w:rsidP="00670295">
      <w:pPr>
        <w:suppressAutoHyphens/>
        <w:rPr>
          <w:rFonts w:asciiTheme="minorHAnsi" w:hAnsiTheme="minorHAnsi" w:cstheme="minorHAnsi"/>
          <w:sz w:val="22"/>
          <w:szCs w:val="22"/>
          <w:lang w:eastAsia="ar-SA"/>
        </w:rPr>
      </w:pPr>
    </w:p>
    <w:p w14:paraId="5377765A" w14:textId="77777777" w:rsidR="00670295" w:rsidRPr="001D52C6" w:rsidRDefault="00670295" w:rsidP="00670295">
      <w:pPr>
        <w:pStyle w:val="Nadpis1"/>
        <w:keepLines w:val="0"/>
        <w:suppressAutoHyphens/>
        <w:rPr>
          <w:rFonts w:asciiTheme="minorHAnsi" w:hAnsiTheme="minorHAnsi" w:cstheme="minorHAnsi"/>
          <w:szCs w:val="22"/>
        </w:rPr>
      </w:pPr>
      <w:bookmarkStart w:id="75" w:name="_Toc383117526"/>
      <w:r w:rsidRPr="001D52C6">
        <w:rPr>
          <w:rFonts w:asciiTheme="minorHAnsi" w:hAnsiTheme="minorHAnsi" w:cstheme="minorHAnsi"/>
          <w:szCs w:val="22"/>
        </w:rPr>
        <w:t>OSTATNÍ UJEDNÁNÍ</w:t>
      </w:r>
      <w:bookmarkEnd w:id="75"/>
    </w:p>
    <w:p w14:paraId="29044578" w14:textId="77777777" w:rsidR="00670295" w:rsidRPr="001D52C6" w:rsidRDefault="00670295" w:rsidP="00670295">
      <w:pPr>
        <w:keepNext/>
        <w:suppressAutoHyphens/>
        <w:rPr>
          <w:rFonts w:asciiTheme="minorHAnsi" w:hAnsiTheme="minorHAnsi" w:cstheme="minorHAnsi"/>
          <w:sz w:val="22"/>
          <w:szCs w:val="22"/>
          <w:lang w:eastAsia="ar-SA"/>
        </w:rPr>
      </w:pPr>
    </w:p>
    <w:p w14:paraId="23E9E037" w14:textId="77777777" w:rsidR="00670295" w:rsidRPr="001D52C6" w:rsidRDefault="00670295" w:rsidP="00670295">
      <w:pPr>
        <w:keepNext/>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Tvoří-li Zhotovitele více osob, platí následující:</w:t>
      </w:r>
    </w:p>
    <w:p w14:paraId="5E4B6CB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všechny osoby tvořící Zhotovitele jsou ze Smlouvy zavázány společně a nerozdílně,</w:t>
      </w:r>
    </w:p>
    <w:p w14:paraId="0E97181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jednání kterékoli z osob tvořících Zhotovitele je přičítáno Zhotoviteli bez ohledu na vnitřní vztahy mezi jednotlivými osobami tvořícími Zhotovitele,</w:t>
      </w:r>
    </w:p>
    <w:p w14:paraId="558472F0" w14:textId="77777777" w:rsidR="00670295"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 Zhotovitele může jednat kterákoli z osob tvořících Zhotovitele.</w:t>
      </w:r>
    </w:p>
    <w:p w14:paraId="072D3631" w14:textId="77777777" w:rsidR="00620522" w:rsidRPr="001D52C6" w:rsidRDefault="00620522" w:rsidP="00620522">
      <w:pPr>
        <w:tabs>
          <w:tab w:val="left" w:pos="567"/>
        </w:tabs>
        <w:suppressAutoHyphens/>
        <w:ind w:left="1276"/>
        <w:rPr>
          <w:rFonts w:asciiTheme="minorHAnsi" w:hAnsiTheme="minorHAnsi" w:cstheme="minorHAnsi"/>
          <w:sz w:val="22"/>
          <w:szCs w:val="22"/>
        </w:rPr>
      </w:pPr>
    </w:p>
    <w:p w14:paraId="376A1C88"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D56C43" w14:textId="77777777" w:rsidR="00670295" w:rsidRPr="001D52C6" w:rsidRDefault="00670295" w:rsidP="00670295">
      <w:pPr>
        <w:tabs>
          <w:tab w:val="left" w:pos="567"/>
        </w:tabs>
        <w:suppressAutoHyphens/>
        <w:rPr>
          <w:rFonts w:asciiTheme="minorHAnsi" w:hAnsiTheme="minorHAnsi" w:cstheme="minorHAnsi"/>
          <w:sz w:val="22"/>
          <w:szCs w:val="22"/>
        </w:rPr>
      </w:pPr>
    </w:p>
    <w:p w14:paraId="22A744E5" w14:textId="77777777" w:rsidR="00670295" w:rsidRPr="001D52C6" w:rsidRDefault="00670295" w:rsidP="001345E8">
      <w:pPr>
        <w:keepNext/>
        <w:keepLines/>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060AD718" w14:textId="77777777" w:rsidR="00670295" w:rsidRPr="001D52C6" w:rsidRDefault="00670295" w:rsidP="00670295">
      <w:pPr>
        <w:tabs>
          <w:tab w:val="left" w:pos="567"/>
        </w:tabs>
        <w:suppressAutoHyphens/>
        <w:rPr>
          <w:rFonts w:asciiTheme="minorHAnsi" w:hAnsiTheme="minorHAnsi" w:cstheme="minorHAnsi"/>
          <w:sz w:val="22"/>
          <w:szCs w:val="22"/>
        </w:rPr>
      </w:pPr>
    </w:p>
    <w:p w14:paraId="68EA5549"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00422652" w14:textId="77777777" w:rsidR="00620522" w:rsidRPr="001D52C6" w:rsidRDefault="00620522" w:rsidP="00620522">
      <w:pPr>
        <w:suppressAutoHyphens/>
        <w:ind w:left="567"/>
        <w:rPr>
          <w:rFonts w:asciiTheme="minorHAnsi" w:hAnsiTheme="minorHAnsi" w:cstheme="minorHAnsi"/>
          <w:sz w:val="22"/>
          <w:szCs w:val="22"/>
        </w:rPr>
      </w:pPr>
    </w:p>
    <w:p w14:paraId="533FA07C" w14:textId="1D27E6A8" w:rsidR="00670295" w:rsidRPr="00FF2BCA"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 xml:space="preserve">Zhotovitel je povinen při plnění předmětu Smlouvy dodržovat </w:t>
      </w:r>
      <w:bookmarkStart w:id="76" w:name="_Hlk1738827"/>
      <w:bookmarkStart w:id="77" w:name="_Hlk2074453"/>
      <w:r w:rsidRPr="00FF2BCA">
        <w:rPr>
          <w:rFonts w:asciiTheme="minorHAnsi" w:hAnsiTheme="minorHAnsi" w:cstheme="minorHAnsi"/>
          <w:b w:val="0"/>
          <w:bCs w:val="0"/>
          <w:sz w:val="22"/>
          <w:szCs w:val="22"/>
        </w:rPr>
        <w:t xml:space="preserve">v místě plnění podle článku </w:t>
      </w:r>
      <w:r w:rsidRPr="00FF2BCA">
        <w:rPr>
          <w:rFonts w:asciiTheme="minorHAnsi" w:hAnsiTheme="minorHAnsi" w:cstheme="minorHAnsi"/>
          <w:b w:val="0"/>
          <w:bCs w:val="0"/>
          <w:sz w:val="22"/>
          <w:szCs w:val="22"/>
        </w:rPr>
        <w:fldChar w:fldCharType="begin"/>
      </w:r>
      <w:r w:rsidRPr="00FF2BCA">
        <w:rPr>
          <w:rFonts w:asciiTheme="minorHAnsi" w:hAnsiTheme="minorHAnsi" w:cstheme="minorHAnsi"/>
          <w:b w:val="0"/>
          <w:bCs w:val="0"/>
          <w:sz w:val="22"/>
          <w:szCs w:val="22"/>
        </w:rPr>
        <w:instrText xml:space="preserve"> REF _Ref2074495 \r \h  \* MERGEFORMAT </w:instrText>
      </w:r>
      <w:r w:rsidRPr="00FF2BCA">
        <w:rPr>
          <w:rFonts w:asciiTheme="minorHAnsi" w:hAnsiTheme="minorHAnsi" w:cstheme="minorHAnsi"/>
          <w:b w:val="0"/>
          <w:bCs w:val="0"/>
          <w:sz w:val="22"/>
          <w:szCs w:val="22"/>
        </w:rPr>
      </w:r>
      <w:r w:rsidRPr="00FF2BCA">
        <w:rPr>
          <w:rFonts w:asciiTheme="minorHAnsi" w:hAnsiTheme="minorHAnsi" w:cstheme="minorHAnsi"/>
          <w:b w:val="0"/>
          <w:bCs w:val="0"/>
          <w:sz w:val="22"/>
          <w:szCs w:val="22"/>
        </w:rPr>
        <w:fldChar w:fldCharType="separate"/>
      </w:r>
      <w:r w:rsidR="00BC176A">
        <w:rPr>
          <w:rFonts w:asciiTheme="minorHAnsi" w:hAnsiTheme="minorHAnsi" w:cstheme="minorHAnsi"/>
          <w:b w:val="0"/>
          <w:bCs w:val="0"/>
          <w:sz w:val="22"/>
          <w:szCs w:val="22"/>
        </w:rPr>
        <w:t>VII</w:t>
      </w:r>
      <w:r w:rsidRPr="00FF2BCA">
        <w:rPr>
          <w:rFonts w:asciiTheme="minorHAnsi" w:hAnsiTheme="minorHAnsi" w:cstheme="minorHAnsi"/>
          <w:b w:val="0"/>
          <w:bCs w:val="0"/>
          <w:sz w:val="22"/>
          <w:szCs w:val="22"/>
        </w:rPr>
        <w:fldChar w:fldCharType="end"/>
      </w:r>
      <w:r w:rsidRPr="00FF2BCA">
        <w:rPr>
          <w:rFonts w:asciiTheme="minorHAnsi" w:hAnsiTheme="minorHAnsi" w:cstheme="minorHAnsi"/>
          <w:b w:val="0"/>
          <w:bCs w:val="0"/>
          <w:sz w:val="22"/>
          <w:szCs w:val="22"/>
        </w:rPr>
        <w:t xml:space="preserve"> </w:t>
      </w:r>
      <w:bookmarkEnd w:id="76"/>
      <w:r w:rsidRPr="00FF2BCA">
        <w:rPr>
          <w:rFonts w:asciiTheme="minorHAnsi" w:hAnsiTheme="minorHAnsi" w:cstheme="minorHAnsi"/>
          <w:b w:val="0"/>
          <w:bCs w:val="0"/>
          <w:sz w:val="22"/>
          <w:szCs w:val="22"/>
        </w:rPr>
        <w:t xml:space="preserve">Smlouvy </w:t>
      </w:r>
      <w:bookmarkEnd w:id="77"/>
      <w:r w:rsidRPr="00FF2BCA">
        <w:rPr>
          <w:rFonts w:asciiTheme="minorHAnsi" w:hAnsiTheme="minorHAnsi" w:cstheme="minorHAnsi"/>
          <w:b w:val="0"/>
          <w:bCs w:val="0"/>
          <w:sz w:val="22"/>
          <w:szCs w:val="22"/>
        </w:rPr>
        <w:t>veškeré zásady platné pro pohyb osob, vozidel a manipulaci s věcmi v tomto místě, jakož i respektovat zavedená bezpečnostní opatření.</w:t>
      </w:r>
    </w:p>
    <w:p w14:paraId="4AFC90E9" w14:textId="77777777" w:rsidR="00670295" w:rsidRPr="00FF2BCA" w:rsidRDefault="00670295" w:rsidP="00670295">
      <w:pPr>
        <w:pStyle w:val="Zkladntext"/>
        <w:tabs>
          <w:tab w:val="left" w:pos="567"/>
        </w:tabs>
        <w:ind w:left="567"/>
        <w:rPr>
          <w:rFonts w:asciiTheme="minorHAnsi" w:hAnsiTheme="minorHAnsi" w:cstheme="minorHAnsi"/>
          <w:b w:val="0"/>
          <w:bCs w:val="0"/>
          <w:sz w:val="22"/>
          <w:szCs w:val="22"/>
        </w:rPr>
      </w:pPr>
    </w:p>
    <w:p w14:paraId="565008A5" w14:textId="77777777" w:rsidR="00670295"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Zhotovitel bere na vědomí, že komunikace mezi Smluvními stranami při plnění předmětu Smlouvy bude probíhat výhradně v českém nebo slovenském jazyce.</w:t>
      </w:r>
    </w:p>
    <w:p w14:paraId="206732CC" w14:textId="77777777" w:rsidR="005F33BF" w:rsidRDefault="005F33BF" w:rsidP="005F33BF">
      <w:pPr>
        <w:pStyle w:val="Zkladntext"/>
        <w:tabs>
          <w:tab w:val="left" w:pos="567"/>
        </w:tabs>
        <w:suppressAutoHyphens/>
        <w:ind w:left="567"/>
        <w:rPr>
          <w:rFonts w:asciiTheme="minorHAnsi" w:hAnsiTheme="minorHAnsi" w:cstheme="minorHAnsi"/>
          <w:b w:val="0"/>
          <w:bCs w:val="0"/>
          <w:sz w:val="22"/>
          <w:szCs w:val="22"/>
        </w:rPr>
      </w:pPr>
    </w:p>
    <w:p w14:paraId="5EE2D382"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bookmarkStart w:id="78" w:name="_Hlk1738904"/>
      <w:r w:rsidRPr="001D52C6">
        <w:rPr>
          <w:rFonts w:asciiTheme="minorHAnsi" w:hAnsiTheme="minorHAnsi" w:cstheme="minorHAnsi"/>
          <w:sz w:val="22"/>
          <w:szCs w:val="22"/>
        </w:rPr>
        <w:t>Zhotovitel bere na vědomí, že Objednatel je povinným subjektem podle zákona č. 106/1999 Sb., o svobodném přístupu k informacím, ve znění pozdějších předpisů.</w:t>
      </w:r>
      <w:bookmarkEnd w:id="78"/>
    </w:p>
    <w:p w14:paraId="3ED901FC" w14:textId="77777777" w:rsidR="00670295" w:rsidRPr="001D52C6" w:rsidRDefault="00670295" w:rsidP="00670295">
      <w:pPr>
        <w:tabs>
          <w:tab w:val="left" w:pos="567"/>
        </w:tabs>
        <w:suppressAutoHyphens/>
        <w:rPr>
          <w:rFonts w:asciiTheme="minorHAnsi" w:hAnsiTheme="minorHAnsi" w:cstheme="minorHAnsi"/>
          <w:sz w:val="22"/>
          <w:szCs w:val="22"/>
        </w:rPr>
      </w:pPr>
    </w:p>
    <w:p w14:paraId="262DFFA2"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9" w:name="_Hlk1738918"/>
      <w:r w:rsidRPr="001D52C6">
        <w:rPr>
          <w:rFonts w:asciiTheme="minorHAnsi" w:hAnsiTheme="minorHAnsi" w:cstheme="minorHAnsi"/>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a v registru smluv podle zákona č. 340/2015 Sb., </w:t>
      </w:r>
      <w:r w:rsidRPr="001D52C6">
        <w:rPr>
          <w:rFonts w:asciiTheme="minorHAnsi" w:hAnsiTheme="minorHAnsi" w:cstheme="minorHAnsi"/>
          <w:bCs/>
          <w:sz w:val="22"/>
          <w:szCs w:val="22"/>
        </w:rPr>
        <w:t xml:space="preserve">o zvláštních podmínkách účinnosti některých smluv, uveřejňování těchto smluv a o registru smluv (zákon o registru smluv), </w:t>
      </w:r>
      <w:r w:rsidRPr="001D52C6">
        <w:rPr>
          <w:rFonts w:asciiTheme="minorHAnsi" w:hAnsiTheme="minorHAnsi" w:cstheme="minorHAnsi"/>
          <w:sz w:val="22"/>
          <w:szCs w:val="22"/>
        </w:rPr>
        <w:t xml:space="preserve">ve znění pozdějších </w:t>
      </w:r>
      <w:r w:rsidRPr="001D52C6">
        <w:rPr>
          <w:rFonts w:asciiTheme="minorHAnsi" w:hAnsiTheme="minorHAnsi" w:cstheme="minorHAnsi"/>
          <w:sz w:val="22"/>
          <w:szCs w:val="22"/>
        </w:rPr>
        <w:lastRenderedPageBreak/>
        <w:t>předpisů</w:t>
      </w:r>
      <w:r w:rsidRPr="001D52C6">
        <w:rPr>
          <w:rFonts w:asciiTheme="minorHAnsi" w:hAnsiTheme="minorHAnsi" w:cstheme="minorHAnsi"/>
          <w:bCs/>
          <w:sz w:val="22"/>
          <w:szCs w:val="22"/>
        </w:rPr>
        <w:t xml:space="preserve"> (dále jen „</w:t>
      </w:r>
      <w:r w:rsidRPr="001D52C6">
        <w:rPr>
          <w:rFonts w:asciiTheme="minorHAnsi" w:hAnsiTheme="minorHAnsi" w:cstheme="minorHAnsi"/>
          <w:b/>
          <w:bCs/>
          <w:i/>
          <w:sz w:val="22"/>
          <w:szCs w:val="22"/>
        </w:rPr>
        <w:t>Zákon o registru smluv</w:t>
      </w:r>
      <w:r w:rsidRPr="001D52C6">
        <w:rPr>
          <w:rFonts w:asciiTheme="minorHAnsi" w:hAnsiTheme="minorHAnsi" w:cstheme="minorHAnsi"/>
          <w:bCs/>
          <w:sz w:val="22"/>
          <w:szCs w:val="22"/>
        </w:rPr>
        <w:t>“)</w:t>
      </w:r>
      <w:r w:rsidRPr="001D52C6">
        <w:rPr>
          <w:rFonts w:asciiTheme="minorHAnsi" w:hAnsiTheme="minorHAnsi" w:cstheme="minorHAnsi"/>
          <w:sz w:val="22"/>
          <w:szCs w:val="22"/>
        </w:rPr>
        <w:t>. Smlouvu podle vůle Smluvních stran na profilu zadavatele a v registru smluv v souladu s příslušnými právními předpisy, zejména ve lhůtách stanovených příslušnými právními předpisy, uveřejní Objednatel.</w:t>
      </w:r>
      <w:bookmarkEnd w:id="79"/>
    </w:p>
    <w:p w14:paraId="4DB4B095" w14:textId="77777777" w:rsidR="00670295" w:rsidRPr="001D52C6" w:rsidRDefault="00670295" w:rsidP="00670295">
      <w:pPr>
        <w:suppressAutoHyphens/>
        <w:ind w:left="567"/>
        <w:rPr>
          <w:rFonts w:asciiTheme="minorHAnsi" w:hAnsiTheme="minorHAnsi" w:cstheme="minorHAnsi"/>
          <w:sz w:val="22"/>
          <w:szCs w:val="22"/>
        </w:rPr>
      </w:pPr>
    </w:p>
    <w:p w14:paraId="27E72FF4" w14:textId="7355E5B9" w:rsidR="00670295" w:rsidRDefault="00670295" w:rsidP="00670295">
      <w:pPr>
        <w:numPr>
          <w:ilvl w:val="0"/>
          <w:numId w:val="1"/>
        </w:numPr>
        <w:tabs>
          <w:tab w:val="left" w:pos="567"/>
        </w:tabs>
        <w:suppressAutoHyphens/>
        <w:rPr>
          <w:rFonts w:asciiTheme="minorHAnsi" w:hAnsiTheme="minorHAnsi" w:cstheme="minorHAnsi"/>
          <w:sz w:val="22"/>
          <w:szCs w:val="22"/>
        </w:rPr>
      </w:pPr>
      <w:bookmarkStart w:id="80" w:name="_Hlk1738930"/>
      <w:r w:rsidRPr="001D52C6">
        <w:rPr>
          <w:rFonts w:asciiTheme="minorHAnsi" w:hAnsiTheme="minorHAnsi" w:cstheme="minorHAnsi"/>
          <w:sz w:val="22"/>
          <w:szCs w:val="22"/>
        </w:rPr>
        <w:t>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bookmarkEnd w:id="80"/>
      <w:r w:rsidR="00C30486">
        <w:rPr>
          <w:rFonts w:asciiTheme="minorHAnsi" w:hAnsiTheme="minorHAnsi" w:cstheme="minorHAnsi"/>
          <w:sz w:val="22"/>
          <w:szCs w:val="22"/>
        </w:rPr>
        <w:t>.</w:t>
      </w:r>
    </w:p>
    <w:p w14:paraId="56ABFDA7" w14:textId="77777777" w:rsidR="00C30486" w:rsidRDefault="00C30486" w:rsidP="00C30486">
      <w:pPr>
        <w:tabs>
          <w:tab w:val="left" w:pos="567"/>
        </w:tabs>
        <w:suppressAutoHyphens/>
        <w:ind w:left="567"/>
        <w:rPr>
          <w:rFonts w:asciiTheme="minorHAnsi" w:hAnsiTheme="minorHAnsi" w:cstheme="minorHAnsi"/>
          <w:sz w:val="22"/>
          <w:szCs w:val="22"/>
        </w:rPr>
      </w:pPr>
    </w:p>
    <w:p w14:paraId="14BEDBB7" w14:textId="61576CB8" w:rsidR="00C30486" w:rsidRDefault="00C30486" w:rsidP="00670295">
      <w:pPr>
        <w:numPr>
          <w:ilvl w:val="0"/>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Zhotovitel si je vědom skutečnosti, že Dílo bude prováděno pod dohledem třetích osob, které Objednatel určí</w:t>
      </w:r>
      <w:r w:rsidR="00D51297">
        <w:rPr>
          <w:rStyle w:val="Znakapoznpodarou"/>
          <w:rFonts w:asciiTheme="minorHAnsi" w:hAnsiTheme="minorHAnsi" w:cstheme="minorHAnsi"/>
          <w:sz w:val="22"/>
          <w:szCs w:val="22"/>
        </w:rPr>
        <w:footnoteReference w:id="1"/>
      </w:r>
      <w:r>
        <w:rPr>
          <w:rFonts w:asciiTheme="minorHAnsi" w:hAnsiTheme="minorHAnsi" w:cstheme="minorHAnsi"/>
          <w:sz w:val="22"/>
          <w:szCs w:val="22"/>
        </w:rPr>
        <w:t>. Zhotovitel si je dále vědom, že v blízkosti Díla či v místě provádění Díla dle této Smlouvy mohou probíhat další stavební či jiné práce jiných dodavatelů a v tomto ohledu je Zhotovitel povinen koordinovat provádění Díla s jinými dodavateli, kteří budou provádět stavební či jiné práce v blízkosti místa provádění Díla dle této Smlouvy, v místě provádění Díla či na staveništi Díla; to vše na základě pokynu Objednatele, jímž Objednatel příp. určí míru a rozsah požadované koordinace s jinými dodavateli.</w:t>
      </w:r>
    </w:p>
    <w:p w14:paraId="4ED91A5C" w14:textId="77777777" w:rsidR="001345E8" w:rsidRDefault="001345E8" w:rsidP="001345E8">
      <w:pPr>
        <w:tabs>
          <w:tab w:val="left" w:pos="567"/>
        </w:tabs>
        <w:suppressAutoHyphens/>
        <w:ind w:left="567"/>
        <w:rPr>
          <w:rFonts w:asciiTheme="minorHAnsi" w:hAnsiTheme="minorHAnsi" w:cstheme="minorHAnsi"/>
          <w:sz w:val="22"/>
          <w:szCs w:val="22"/>
        </w:rPr>
      </w:pPr>
    </w:p>
    <w:p w14:paraId="280294E9" w14:textId="62B96FC3" w:rsidR="001345E8" w:rsidRDefault="001345E8" w:rsidP="005F33BF">
      <w:pPr>
        <w:keepNext/>
        <w:keepLines/>
        <w:numPr>
          <w:ilvl w:val="0"/>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Při realizaci Díla je Zhotovitel povinen:</w:t>
      </w:r>
    </w:p>
    <w:p w14:paraId="7580EC01" w14:textId="2327C93C" w:rsidR="001345E8" w:rsidRPr="001D52C6" w:rsidRDefault="001008B6" w:rsidP="001345E8">
      <w:pPr>
        <w:numPr>
          <w:ilvl w:val="1"/>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 xml:space="preserve">zajistit </w:t>
      </w:r>
      <w:r w:rsidR="00200C20" w:rsidRPr="00200C20">
        <w:rPr>
          <w:rFonts w:asciiTheme="minorHAnsi" w:hAnsiTheme="minorHAnsi" w:cstheme="minorHAnsi"/>
          <w:sz w:val="22"/>
          <w:szCs w:val="22"/>
        </w:rPr>
        <w:t xml:space="preserve">férové </w:t>
      </w:r>
      <w:proofErr w:type="spellStart"/>
      <w:r w:rsidR="00200C20" w:rsidRPr="00200C20">
        <w:rPr>
          <w:rFonts w:asciiTheme="minorHAnsi" w:hAnsiTheme="minorHAnsi" w:cstheme="minorHAnsi"/>
          <w:sz w:val="22"/>
          <w:szCs w:val="22"/>
        </w:rPr>
        <w:t>podzhotovitelské</w:t>
      </w:r>
      <w:proofErr w:type="spellEnd"/>
      <w:r w:rsidR="00200C20" w:rsidRPr="00200C20">
        <w:rPr>
          <w:rFonts w:asciiTheme="minorHAnsi" w:hAnsiTheme="minorHAnsi" w:cstheme="minorHAnsi"/>
          <w:sz w:val="22"/>
          <w:szCs w:val="22"/>
        </w:rPr>
        <w:t xml:space="preserve"> vztahy v dodavatelském řetězci, důstojné pracovní podmínky a odpovídající finanční ohodnocení pro všechny pracovníky podílející se na realizaci Díla a bezpečnost práce pro všechny pracovníky podílející se na realizaci Díla</w:t>
      </w:r>
      <w:r w:rsidR="00200C20">
        <w:rPr>
          <w:rFonts w:asciiTheme="minorHAnsi" w:hAnsiTheme="minorHAnsi" w:cstheme="minorHAnsi"/>
          <w:sz w:val="22"/>
          <w:szCs w:val="22"/>
        </w:rPr>
        <w:t>.</w:t>
      </w:r>
    </w:p>
    <w:p w14:paraId="6B2765BA" w14:textId="77777777" w:rsidR="00670295" w:rsidRPr="001D52C6" w:rsidRDefault="00670295" w:rsidP="00670295">
      <w:pPr>
        <w:suppressAutoHyphens/>
        <w:rPr>
          <w:rFonts w:asciiTheme="minorHAnsi" w:hAnsiTheme="minorHAnsi" w:cstheme="minorHAnsi"/>
          <w:sz w:val="22"/>
          <w:szCs w:val="22"/>
        </w:rPr>
      </w:pPr>
    </w:p>
    <w:p w14:paraId="6176725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postoupit žádnou svou pohledávku za Objednatelem vyplývající ze Smlouvy nebo vzniklou v souvislosti se Smlouvou.</w:t>
      </w:r>
    </w:p>
    <w:p w14:paraId="180DC22F" w14:textId="77777777" w:rsidR="00670295" w:rsidRPr="001D52C6" w:rsidRDefault="00670295" w:rsidP="00670295">
      <w:pPr>
        <w:suppressAutoHyphens/>
        <w:rPr>
          <w:rFonts w:asciiTheme="minorHAnsi" w:hAnsiTheme="minorHAnsi" w:cstheme="minorHAnsi"/>
          <w:sz w:val="22"/>
          <w:szCs w:val="22"/>
        </w:rPr>
      </w:pPr>
    </w:p>
    <w:p w14:paraId="62DF569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2D09F709"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7256EABC"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Objednatel je oprávněn provést jednostranné započtení jakékoliv své splatné i nesplatné pohledávky za Zhotovitelem vyplývající ze Smlouvy nebo vzniklé v souvislosti se Smlouvou (zejména smluvní pokutu) </w:t>
      </w:r>
      <w:bookmarkStart w:id="81" w:name="_Hlk1738974"/>
      <w:r w:rsidRPr="001D52C6">
        <w:rPr>
          <w:rFonts w:asciiTheme="minorHAnsi" w:hAnsiTheme="minorHAnsi" w:cstheme="minorHAnsi"/>
          <w:sz w:val="22"/>
          <w:szCs w:val="22"/>
        </w:rPr>
        <w:t xml:space="preserve">na jakoukoliv splatnou i nesplatnou pohledávku </w:t>
      </w:r>
      <w:bookmarkEnd w:id="81"/>
      <w:r w:rsidRPr="001D52C6">
        <w:rPr>
          <w:rFonts w:asciiTheme="minorHAnsi" w:hAnsiTheme="minorHAnsi" w:cstheme="minorHAnsi"/>
          <w:sz w:val="22"/>
          <w:szCs w:val="22"/>
        </w:rPr>
        <w:t>Zhotovitele za Objednatelem.</w:t>
      </w:r>
    </w:p>
    <w:p w14:paraId="0B781FAB" w14:textId="77777777" w:rsidR="00670295" w:rsidRPr="001D52C6" w:rsidRDefault="00670295" w:rsidP="00670295">
      <w:pPr>
        <w:suppressAutoHyphens/>
        <w:rPr>
          <w:rFonts w:asciiTheme="minorHAnsi" w:hAnsiTheme="minorHAnsi" w:cstheme="minorHAnsi"/>
          <w:sz w:val="22"/>
          <w:szCs w:val="22"/>
        </w:rPr>
      </w:pPr>
    </w:p>
    <w:p w14:paraId="1A638FDB" w14:textId="77777777" w:rsidR="00670295" w:rsidRPr="001D52C6" w:rsidRDefault="00670295" w:rsidP="00620522">
      <w:pPr>
        <w:numPr>
          <w:ilvl w:val="0"/>
          <w:numId w:val="1"/>
        </w:numPr>
        <w:suppressAutoHyphens/>
        <w:rPr>
          <w:rFonts w:asciiTheme="minorHAnsi" w:hAnsiTheme="minorHAnsi" w:cstheme="minorHAnsi"/>
          <w:sz w:val="22"/>
          <w:szCs w:val="22"/>
        </w:rPr>
      </w:pPr>
      <w:bookmarkStart w:id="82" w:name="_Hlk1738987"/>
      <w:r w:rsidRPr="001D52C6">
        <w:rPr>
          <w:rFonts w:asciiTheme="minorHAnsi" w:hAnsiTheme="minorHAnsi" w:cstheme="minorHAnsi"/>
          <w:sz w:val="22"/>
          <w:szCs w:val="22"/>
        </w:rPr>
        <w:t>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bookmarkEnd w:id="82"/>
    </w:p>
    <w:p w14:paraId="789288E4"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1D77A0F6" w14:textId="03D838C1" w:rsidR="00670295" w:rsidRPr="00497D8A" w:rsidRDefault="00670295" w:rsidP="00E82F61">
      <w:pPr>
        <w:numPr>
          <w:ilvl w:val="0"/>
          <w:numId w:val="1"/>
        </w:numPr>
        <w:suppressAutoHyphens/>
        <w:rPr>
          <w:rFonts w:asciiTheme="minorHAnsi" w:hAnsiTheme="minorHAnsi" w:cstheme="minorHAnsi"/>
          <w:szCs w:val="22"/>
        </w:rPr>
      </w:pPr>
      <w:r w:rsidRPr="00497D8A">
        <w:rPr>
          <w:rFonts w:asciiTheme="minorHAnsi" w:hAnsiTheme="minorHAnsi" w:cstheme="minorHAnsi"/>
          <w:sz w:val="22"/>
          <w:szCs w:val="22"/>
        </w:rPr>
        <w:t xml:space="preserve">Písemnou formou (podobou) se rozumí listina podepsaná oprávněnou osobou Smluvní strany, e-mail podepsaný uznávaným elektronickým podpisem oprávněné osoby Smluvní strany, nebo datová zpráva zaslaná prostřednictvím datové schránky Smluvní </w:t>
      </w:r>
      <w:proofErr w:type="spellStart"/>
      <w:r w:rsidRPr="00497D8A">
        <w:rPr>
          <w:rFonts w:asciiTheme="minorHAnsi" w:hAnsiTheme="minorHAnsi" w:cstheme="minorHAnsi"/>
          <w:sz w:val="22"/>
          <w:szCs w:val="22"/>
        </w:rPr>
        <w:t>strany.</w:t>
      </w:r>
      <w:r w:rsidRPr="00497D8A">
        <w:rPr>
          <w:rFonts w:asciiTheme="minorHAnsi" w:hAnsiTheme="minorHAnsi" w:cstheme="minorHAnsi"/>
          <w:szCs w:val="22"/>
        </w:rPr>
        <w:t>PODZHOTOVITELÉ</w:t>
      </w:r>
      <w:proofErr w:type="spellEnd"/>
    </w:p>
    <w:p w14:paraId="139B668D" w14:textId="77777777" w:rsidR="00EE2965" w:rsidRPr="00EE2965" w:rsidRDefault="00EE2965" w:rsidP="00651E0F">
      <w:pPr>
        <w:keepNext/>
        <w:keepLines/>
        <w:rPr>
          <w:lang w:eastAsia="ar-SA"/>
        </w:rPr>
      </w:pPr>
    </w:p>
    <w:p w14:paraId="1166CF7E" w14:textId="5A3C5D6C" w:rsidR="00670295" w:rsidRPr="001D52C6" w:rsidRDefault="00670295" w:rsidP="00670295">
      <w:pPr>
        <w:numPr>
          <w:ilvl w:val="0"/>
          <w:numId w:val="1"/>
        </w:numPr>
        <w:suppressAutoHyphens/>
        <w:rPr>
          <w:rFonts w:asciiTheme="minorHAnsi" w:hAnsiTheme="minorHAnsi" w:cstheme="minorHAnsi"/>
          <w:sz w:val="22"/>
          <w:szCs w:val="22"/>
        </w:rPr>
      </w:pPr>
      <w:bookmarkStart w:id="83" w:name="_Ref394405799"/>
      <w:bookmarkStart w:id="84" w:name="_Ref433127238"/>
      <w:r w:rsidRPr="001D52C6">
        <w:rPr>
          <w:rFonts w:asciiTheme="minorHAnsi" w:hAnsiTheme="minorHAnsi" w:cstheme="minorHAnsi"/>
          <w:sz w:val="22"/>
          <w:szCs w:val="22"/>
        </w:rPr>
        <w:t xml:space="preserve">Zhotovitel je oprávněn pověřit plněním svých povinností vyplývajících ze Smlouvy pouze jiné osoby písemně odsouhlasené Objednatelem (dále jen </w:t>
      </w:r>
      <w:bookmarkEnd w:id="83"/>
      <w:r w:rsidRPr="001D52C6">
        <w:rPr>
          <w:rFonts w:asciiTheme="minorHAnsi" w:hAnsiTheme="minorHAnsi" w:cstheme="minorHAnsi"/>
          <w:bCs/>
          <w:sz w:val="22"/>
          <w:szCs w:val="22"/>
        </w:rPr>
        <w:t>jednotlivě „</w:t>
      </w:r>
      <w:proofErr w:type="spellStart"/>
      <w:r w:rsidRPr="001D52C6">
        <w:rPr>
          <w:rFonts w:asciiTheme="minorHAnsi" w:hAnsiTheme="minorHAnsi" w:cstheme="minorHAnsi"/>
          <w:b/>
          <w:bCs/>
          <w:i/>
          <w:sz w:val="22"/>
          <w:szCs w:val="22"/>
        </w:rPr>
        <w:t>Podzhotovitel</w:t>
      </w:r>
      <w:proofErr w:type="spellEnd"/>
      <w:r w:rsidRPr="001D52C6">
        <w:rPr>
          <w:rFonts w:asciiTheme="minorHAnsi" w:hAnsiTheme="minorHAnsi" w:cstheme="minorHAnsi"/>
          <w:bCs/>
          <w:sz w:val="22"/>
          <w:szCs w:val="22"/>
        </w:rPr>
        <w:t>“ nebo společně „</w:t>
      </w:r>
      <w:proofErr w:type="spellStart"/>
      <w:r w:rsidRPr="001D52C6">
        <w:rPr>
          <w:rFonts w:asciiTheme="minorHAnsi" w:hAnsiTheme="minorHAnsi" w:cstheme="minorHAnsi"/>
          <w:b/>
          <w:bCs/>
          <w:i/>
          <w:sz w:val="22"/>
          <w:szCs w:val="22"/>
        </w:rPr>
        <w:t>Podzhotovitelé</w:t>
      </w:r>
      <w:proofErr w:type="spellEnd"/>
      <w:r w:rsidRPr="001D52C6">
        <w:rPr>
          <w:rFonts w:asciiTheme="minorHAnsi" w:hAnsiTheme="minorHAnsi" w:cstheme="minorHAnsi"/>
          <w:bCs/>
          <w:sz w:val="22"/>
          <w:szCs w:val="22"/>
        </w:rPr>
        <w:t>“).</w:t>
      </w:r>
      <w:bookmarkEnd w:id="84"/>
    </w:p>
    <w:p w14:paraId="3032CB3F" w14:textId="77777777" w:rsidR="00670295" w:rsidRPr="001D52C6" w:rsidRDefault="00670295" w:rsidP="00670295">
      <w:pPr>
        <w:suppressAutoHyphens/>
        <w:ind w:left="567"/>
        <w:rPr>
          <w:rFonts w:asciiTheme="minorHAnsi" w:hAnsiTheme="minorHAnsi" w:cstheme="minorHAnsi"/>
          <w:sz w:val="22"/>
          <w:szCs w:val="22"/>
        </w:rPr>
      </w:pPr>
    </w:p>
    <w:p w14:paraId="27AC0BC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odpovídá za plnění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xml:space="preserve"> tak, jako by plnil sám.</w:t>
      </w:r>
    </w:p>
    <w:p w14:paraId="0E4B92C1" w14:textId="77777777" w:rsidR="00670295" w:rsidRPr="001D52C6" w:rsidRDefault="00670295" w:rsidP="00670295">
      <w:pPr>
        <w:pStyle w:val="Odstavecseseznamem"/>
        <w:suppressAutoHyphens/>
        <w:rPr>
          <w:rFonts w:asciiTheme="minorHAnsi" w:hAnsiTheme="minorHAnsi" w:cstheme="minorHAnsi"/>
          <w:sz w:val="22"/>
          <w:szCs w:val="22"/>
        </w:rPr>
      </w:pPr>
    </w:p>
    <w:p w14:paraId="0449ACF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prohlašuje a zavazuje se, že jako ručitel uspokojí za jakéhokoliv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xml:space="preserve"> jeho povinnost nahradit újmu způsobenou </w:t>
      </w:r>
      <w:proofErr w:type="spellStart"/>
      <w:r w:rsidRPr="001D52C6">
        <w:rPr>
          <w:rFonts w:asciiTheme="minorHAnsi" w:hAnsiTheme="minorHAnsi" w:cstheme="minorHAnsi"/>
          <w:sz w:val="22"/>
          <w:szCs w:val="22"/>
        </w:rPr>
        <w:t>Podzhotovitelem</w:t>
      </w:r>
      <w:proofErr w:type="spellEnd"/>
      <w:r w:rsidRPr="001D52C6">
        <w:rPr>
          <w:rFonts w:asciiTheme="minorHAnsi" w:hAnsiTheme="minorHAnsi" w:cstheme="minorHAnsi"/>
          <w:sz w:val="22"/>
          <w:szCs w:val="22"/>
        </w:rPr>
        <w:t xml:space="preserve"> Objednateli při plnění nebo v souvislosti s plněním povinností ze Smlouvy, jestliže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povinnost k náhradě újmy nesplní. Objednatel Zhotovitele jako ručitele podle předchozí věty přijímá.</w:t>
      </w:r>
    </w:p>
    <w:p w14:paraId="197D31B6" w14:textId="77777777" w:rsidR="00670295" w:rsidRPr="001D52C6" w:rsidRDefault="00670295" w:rsidP="00670295">
      <w:pPr>
        <w:pStyle w:val="Odstavecseseznamem"/>
        <w:suppressAutoHyphens/>
        <w:rPr>
          <w:rFonts w:asciiTheme="minorHAnsi" w:hAnsiTheme="minorHAnsi" w:cstheme="minorHAnsi"/>
          <w:sz w:val="22"/>
          <w:szCs w:val="22"/>
        </w:rPr>
      </w:pPr>
    </w:p>
    <w:p w14:paraId="72E8CC82"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se zavazuje, že </w:t>
      </w:r>
      <w:proofErr w:type="spellStart"/>
      <w:r w:rsidRPr="001D52C6">
        <w:rPr>
          <w:rFonts w:asciiTheme="minorHAnsi" w:hAnsiTheme="minorHAnsi" w:cstheme="minorHAnsi"/>
          <w:sz w:val="22"/>
          <w:szCs w:val="22"/>
        </w:rPr>
        <w:t>Podzhotovitelé</w:t>
      </w:r>
      <w:proofErr w:type="spellEnd"/>
      <w:r w:rsidRPr="001D52C6">
        <w:rPr>
          <w:rFonts w:asciiTheme="minorHAnsi" w:hAnsiTheme="minorHAnsi" w:cstheme="minorHAnsi"/>
          <w:sz w:val="22"/>
          <w:szCs w:val="22"/>
        </w:rPr>
        <w:t>, kterými prokazoval splnění kvalifikace v Řízení veřejné zakázky, se budou podílet na plnění povinností Zhotovitele vyplývajících ze Smlouvy v rozsahu podle nabídky Zhotovitele podané do Řízení veřejné zakázky.</w:t>
      </w:r>
    </w:p>
    <w:p w14:paraId="67FA9CAC" w14:textId="77777777" w:rsidR="00670295" w:rsidRPr="001D52C6" w:rsidRDefault="00670295" w:rsidP="00670295">
      <w:pPr>
        <w:pStyle w:val="Odstavecseseznamem"/>
        <w:suppressAutoHyphens/>
        <w:rPr>
          <w:rFonts w:asciiTheme="minorHAnsi" w:hAnsiTheme="minorHAnsi" w:cstheme="minorHAnsi"/>
          <w:sz w:val="22"/>
          <w:szCs w:val="22"/>
        </w:rPr>
      </w:pPr>
    </w:p>
    <w:p w14:paraId="14595FA8"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Objednatel je oprávněn požadovat a Zhotovitel je povinen zabezpečit změnu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a to v případech, kdy:</w:t>
      </w:r>
    </w:p>
    <w:p w14:paraId="43B77C75"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vůči Objednateli v prodlení se splněním povinnosti z jiného závazku nebo</w:t>
      </w:r>
    </w:p>
    <w:p w14:paraId="712E78D5"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pravomocně odsouzen za trestný čin nebo</w:t>
      </w:r>
    </w:p>
    <w:p w14:paraId="1EDE658A"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se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ocitne ve stavu úpadku nebo hrozícího úpadku nebo</w:t>
      </w:r>
    </w:p>
    <w:p w14:paraId="54EA10CF"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 </w:t>
      </w:r>
      <w:proofErr w:type="spellStart"/>
      <w:r w:rsidRPr="001D52C6">
        <w:rPr>
          <w:rFonts w:asciiTheme="minorHAnsi" w:hAnsiTheme="minorHAnsi" w:cstheme="minorHAnsi"/>
          <w:sz w:val="22"/>
          <w:szCs w:val="22"/>
        </w:rPr>
        <w:t>Podzhotoviteli</w:t>
      </w:r>
      <w:proofErr w:type="spellEnd"/>
      <w:r w:rsidRPr="001D52C6">
        <w:rPr>
          <w:rFonts w:asciiTheme="minorHAnsi" w:hAnsiTheme="minorHAnsi" w:cstheme="minorHAnsi"/>
          <w:sz w:val="22"/>
          <w:szCs w:val="22"/>
        </w:rPr>
        <w:t xml:space="preserve"> uložen zákaz plnění veřejných zakázek nebo</w:t>
      </w:r>
    </w:p>
    <w:p w14:paraId="1EDFC663" w14:textId="6E5F4C2E" w:rsidR="004E6261" w:rsidRPr="001D52C6" w:rsidRDefault="009D1B7D" w:rsidP="00670295">
      <w:pPr>
        <w:numPr>
          <w:ilvl w:val="1"/>
          <w:numId w:val="1"/>
        </w:numPr>
        <w:suppressAutoHyphens/>
        <w:ind w:left="1276" w:hanging="709"/>
        <w:rPr>
          <w:rFonts w:asciiTheme="minorHAnsi" w:hAnsiTheme="minorHAnsi" w:cstheme="minorHAnsi"/>
          <w:sz w:val="22"/>
          <w:szCs w:val="22"/>
        </w:rPr>
      </w:pPr>
      <w:r w:rsidRPr="009D1B7D">
        <w:rPr>
          <w:rFonts w:asciiTheme="minorHAnsi" w:hAnsiTheme="minorHAnsi" w:cstheme="minorHAnsi"/>
          <w:sz w:val="22"/>
          <w:szCs w:val="22"/>
        </w:rPr>
        <w:t xml:space="preserve">vyjde najevo, že se na </w:t>
      </w:r>
      <w:proofErr w:type="spellStart"/>
      <w:r w:rsidRPr="009D1B7D">
        <w:rPr>
          <w:rFonts w:asciiTheme="minorHAnsi" w:hAnsiTheme="minorHAnsi" w:cstheme="minorHAnsi"/>
          <w:sz w:val="22"/>
          <w:szCs w:val="22"/>
        </w:rPr>
        <w:t>Podzhotovitele</w:t>
      </w:r>
      <w:proofErr w:type="spellEnd"/>
      <w:r w:rsidRPr="009D1B7D">
        <w:rPr>
          <w:rFonts w:asciiTheme="minorHAnsi" w:hAnsiTheme="minorHAnsi" w:cstheme="minorHAnsi"/>
          <w:sz w:val="22"/>
          <w:szCs w:val="22"/>
        </w:rPr>
        <w:t xml:space="preserve"> vztahují mezinárodní sankce ve smyslu § 48a Zákona o zadávání veřejných zakázek nebo</w:t>
      </w:r>
    </w:p>
    <w:p w14:paraId="3293BF73" w14:textId="221792BC"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 dán jiný závažný důvod pro změnu </w:t>
      </w:r>
      <w:proofErr w:type="spellStart"/>
      <w:r w:rsidRPr="001D52C6">
        <w:rPr>
          <w:rFonts w:asciiTheme="minorHAnsi" w:hAnsiTheme="minorHAnsi" w:cstheme="minorHAnsi"/>
          <w:sz w:val="22"/>
          <w:szCs w:val="22"/>
        </w:rPr>
        <w:t>Podzhotovitele</w:t>
      </w:r>
      <w:proofErr w:type="spellEnd"/>
      <w:r w:rsidR="00E00656">
        <w:rPr>
          <w:rFonts w:asciiTheme="minorHAnsi" w:hAnsiTheme="minorHAnsi" w:cstheme="minorHAnsi"/>
          <w:sz w:val="22"/>
          <w:szCs w:val="22"/>
        </w:rPr>
        <w:t xml:space="preserve"> (např. </w:t>
      </w:r>
      <w:r w:rsidR="00F81262" w:rsidRPr="001D52C6">
        <w:rPr>
          <w:rFonts w:asciiTheme="minorHAnsi" w:hAnsiTheme="minorHAnsi" w:cstheme="minorHAnsi"/>
          <w:sz w:val="22"/>
          <w:szCs w:val="22"/>
        </w:rPr>
        <w:t>kvalita stavebních prací, dodávek a služeb neodpovídá požadavkům Smlouvy</w:t>
      </w:r>
      <w:r w:rsidR="00F81262">
        <w:rPr>
          <w:rFonts w:asciiTheme="minorHAnsi" w:hAnsiTheme="minorHAnsi" w:cstheme="minorHAnsi"/>
          <w:sz w:val="22"/>
          <w:szCs w:val="22"/>
        </w:rPr>
        <w:t>)</w:t>
      </w:r>
      <w:r w:rsidRPr="001D52C6">
        <w:rPr>
          <w:rFonts w:asciiTheme="minorHAnsi" w:hAnsiTheme="minorHAnsi" w:cstheme="minorHAnsi"/>
          <w:sz w:val="22"/>
          <w:szCs w:val="22"/>
        </w:rPr>
        <w:t>.</w:t>
      </w:r>
    </w:p>
    <w:p w14:paraId="692467FB" w14:textId="26FC92AE"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Zhotovitel je povinen navrhnout nového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xml:space="preserve"> do 10 kalendářních dnů od doručení žádosti Objednatele. Pokud Zhotovitel v Řízení veřejné zakázky prokazoval původním </w:t>
      </w:r>
      <w:proofErr w:type="spellStart"/>
      <w:r w:rsidRPr="001D52C6">
        <w:rPr>
          <w:rFonts w:asciiTheme="minorHAnsi" w:hAnsiTheme="minorHAnsi" w:cstheme="minorHAnsi"/>
          <w:sz w:val="22"/>
          <w:szCs w:val="22"/>
        </w:rPr>
        <w:t>Podzhotovitelem</w:t>
      </w:r>
      <w:proofErr w:type="spellEnd"/>
      <w:r w:rsidRPr="001D52C6">
        <w:rPr>
          <w:rFonts w:asciiTheme="minorHAnsi" w:hAnsiTheme="minorHAnsi" w:cstheme="minorHAnsi"/>
          <w:sz w:val="22"/>
          <w:szCs w:val="22"/>
        </w:rPr>
        <w:t xml:space="preserve"> kvalifikaci, nový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musí splňovat kvalifikaci stanovenou v Řízení veřejné zakázky prokazovanou původním nahrazovaným </w:t>
      </w:r>
      <w:proofErr w:type="spellStart"/>
      <w:r w:rsidRPr="001D52C6">
        <w:rPr>
          <w:rFonts w:asciiTheme="minorHAnsi" w:hAnsiTheme="minorHAnsi" w:cstheme="minorHAnsi"/>
          <w:sz w:val="22"/>
          <w:szCs w:val="22"/>
        </w:rPr>
        <w:t>Podzhotovitelem</w:t>
      </w:r>
      <w:proofErr w:type="spellEnd"/>
      <w:r w:rsidRPr="001D52C6">
        <w:rPr>
          <w:rFonts w:asciiTheme="minorHAnsi" w:hAnsiTheme="minorHAnsi" w:cstheme="minorHAnsi"/>
          <w:sz w:val="22"/>
          <w:szCs w:val="22"/>
        </w:rPr>
        <w:t xml:space="preserve"> a musí doložit příslušné doklady prokazující splnění této kvalifikace. Nový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musí být odsouhlasen Objednatelem postupem obdobným postupu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BC176A">
        <w:rPr>
          <w:rFonts w:asciiTheme="minorHAnsi" w:hAnsiTheme="minorHAnsi" w:cstheme="minorHAnsi"/>
          <w:sz w:val="22"/>
          <w:szCs w:val="22"/>
        </w:rPr>
        <w:t>181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34B5F3C8" w14:textId="77777777" w:rsidR="00670295" w:rsidRPr="001D52C6" w:rsidRDefault="00670295" w:rsidP="00670295">
      <w:pPr>
        <w:suppressAutoHyphens/>
        <w:ind w:left="567"/>
        <w:rPr>
          <w:rFonts w:asciiTheme="minorHAnsi" w:hAnsiTheme="minorHAnsi" w:cstheme="minorHAnsi"/>
          <w:sz w:val="22"/>
          <w:szCs w:val="22"/>
        </w:rPr>
      </w:pPr>
    </w:p>
    <w:p w14:paraId="43561334" w14:textId="77777777" w:rsidR="00670295" w:rsidRPr="001D52C6" w:rsidRDefault="00670295" w:rsidP="00680815">
      <w:pPr>
        <w:keepNext/>
        <w:keepLines/>
        <w:numPr>
          <w:ilvl w:val="0"/>
          <w:numId w:val="1"/>
        </w:numPr>
        <w:suppressAutoHyphens/>
        <w:rPr>
          <w:rFonts w:asciiTheme="minorHAnsi" w:hAnsiTheme="minorHAnsi" w:cstheme="minorHAnsi"/>
          <w:sz w:val="22"/>
          <w:szCs w:val="22"/>
        </w:rPr>
      </w:pPr>
      <w:bookmarkStart w:id="85" w:name="_Ref433120701"/>
      <w:r w:rsidRPr="001D52C6">
        <w:rPr>
          <w:rFonts w:asciiTheme="minorHAnsi" w:hAnsiTheme="minorHAnsi" w:cstheme="minorHAnsi"/>
          <w:sz w:val="22"/>
          <w:szCs w:val="22"/>
        </w:rPr>
        <w:t xml:space="preserve">Zhotovitel je oprávněn změnit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xml:space="preserve"> z důvodů na straně Zhotovitele pouze s předchozím písemným souhlasem Objednatele. Objednatel vydá písemný souhlas se změnou do 10 kalendářních dnů od doručení žádosti Zhotovitele. Objednatel souhlas se změnou nevydá, pokud:</w:t>
      </w:r>
      <w:bookmarkEnd w:id="85"/>
      <w:r w:rsidRPr="001D52C6">
        <w:rPr>
          <w:rFonts w:asciiTheme="minorHAnsi" w:hAnsiTheme="minorHAnsi" w:cstheme="minorHAnsi"/>
          <w:sz w:val="22"/>
          <w:szCs w:val="22"/>
        </w:rPr>
        <w:t xml:space="preserve"> </w:t>
      </w:r>
    </w:p>
    <w:p w14:paraId="582B79AC"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prostřednictvím původního </w:t>
      </w:r>
      <w:proofErr w:type="spellStart"/>
      <w:r w:rsidRPr="001D52C6">
        <w:rPr>
          <w:rFonts w:asciiTheme="minorHAnsi" w:hAnsiTheme="minorHAnsi" w:cstheme="minorHAnsi"/>
          <w:sz w:val="22"/>
          <w:szCs w:val="22"/>
        </w:rPr>
        <w:t>Podzhotovitele</w:t>
      </w:r>
      <w:proofErr w:type="spellEnd"/>
      <w:r w:rsidRPr="001D52C6">
        <w:rPr>
          <w:rFonts w:asciiTheme="minorHAnsi" w:hAnsiTheme="minorHAnsi" w:cstheme="minorHAnsi"/>
          <w:sz w:val="22"/>
          <w:szCs w:val="22"/>
        </w:rPr>
        <w:t xml:space="preserve"> Zhotovitel v Řízení veřejné zakázky prokazoval kvalifikaci a nový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nebude mít stejnou či vyšší kvalifikaci jako původní nahrazovaný </w:t>
      </w:r>
      <w:proofErr w:type="spellStart"/>
      <w:r w:rsidRPr="001D52C6">
        <w:rPr>
          <w:rFonts w:asciiTheme="minorHAnsi" w:hAnsiTheme="minorHAnsi" w:cstheme="minorHAnsi"/>
          <w:sz w:val="22"/>
          <w:szCs w:val="22"/>
        </w:rPr>
        <w:t>Podzhotovitel</w:t>
      </w:r>
      <w:proofErr w:type="spellEnd"/>
      <w:r w:rsidRPr="001D52C6">
        <w:rPr>
          <w:rFonts w:asciiTheme="minorHAnsi" w:hAnsiTheme="minorHAnsi" w:cstheme="minorHAnsi"/>
          <w:sz w:val="22"/>
          <w:szCs w:val="22"/>
        </w:rPr>
        <w:t xml:space="preserve"> nebo</w:t>
      </w:r>
    </w:p>
    <w:p w14:paraId="16E795C7"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po Objednateli nelze spravedlivě požadovat, aby s takovou změnou souhlasil.</w:t>
      </w:r>
    </w:p>
    <w:p w14:paraId="3DD5A5B9" w14:textId="0A871165" w:rsidR="00670295" w:rsidRPr="001D52C6" w:rsidRDefault="00670295" w:rsidP="00186A17">
      <w:pPr>
        <w:suppressAutoHyphens/>
        <w:rPr>
          <w:rFonts w:asciiTheme="minorHAnsi" w:hAnsiTheme="minorHAnsi" w:cstheme="minorHAnsi"/>
          <w:color w:val="0070C0"/>
          <w:sz w:val="22"/>
          <w:szCs w:val="22"/>
          <w:u w:val="single"/>
        </w:rPr>
      </w:pPr>
      <w:bookmarkStart w:id="86" w:name="_Toc380671114"/>
    </w:p>
    <w:p w14:paraId="484373F0" w14:textId="77777777" w:rsidR="00670295" w:rsidRPr="001D52C6" w:rsidRDefault="00670295" w:rsidP="00670295">
      <w:pPr>
        <w:suppressAutoHyphens/>
        <w:rPr>
          <w:rFonts w:asciiTheme="minorHAnsi" w:hAnsiTheme="minorHAnsi" w:cstheme="minorHAnsi"/>
          <w:sz w:val="22"/>
          <w:szCs w:val="22"/>
        </w:rPr>
      </w:pPr>
    </w:p>
    <w:p w14:paraId="5EC38DD6" w14:textId="77777777" w:rsidR="00670295" w:rsidRPr="001D52C6" w:rsidRDefault="00670295" w:rsidP="00670295">
      <w:pPr>
        <w:pStyle w:val="Nadpis1"/>
        <w:keepLines w:val="0"/>
        <w:suppressAutoHyphens/>
        <w:rPr>
          <w:rFonts w:asciiTheme="minorHAnsi" w:hAnsiTheme="minorHAnsi" w:cstheme="minorHAnsi"/>
          <w:szCs w:val="22"/>
        </w:rPr>
      </w:pPr>
      <w:bookmarkStart w:id="87" w:name="_Toc383117528"/>
      <w:r w:rsidRPr="001D52C6">
        <w:rPr>
          <w:rFonts w:asciiTheme="minorHAnsi" w:hAnsiTheme="minorHAnsi" w:cstheme="minorHAnsi"/>
          <w:szCs w:val="22"/>
        </w:rPr>
        <w:t>ZÁVĚREČNÁ UJEDNÁNÍ</w:t>
      </w:r>
      <w:bookmarkEnd w:id="86"/>
      <w:bookmarkEnd w:id="87"/>
    </w:p>
    <w:p w14:paraId="0F2527CE" w14:textId="77777777" w:rsidR="00670295" w:rsidRPr="001D52C6" w:rsidRDefault="00670295" w:rsidP="00670295">
      <w:pPr>
        <w:keepNext/>
        <w:suppressAutoHyphens/>
        <w:rPr>
          <w:rFonts w:asciiTheme="minorHAnsi" w:hAnsiTheme="minorHAnsi" w:cstheme="minorHAnsi"/>
          <w:sz w:val="22"/>
          <w:szCs w:val="22"/>
          <w:lang w:eastAsia="ar-SA"/>
        </w:rPr>
      </w:pPr>
    </w:p>
    <w:p w14:paraId="1F74D43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5FFF1029" w14:textId="77777777" w:rsidR="00670295" w:rsidRPr="001D52C6" w:rsidRDefault="00670295" w:rsidP="00670295">
      <w:pPr>
        <w:suppressAutoHyphens/>
        <w:ind w:left="567"/>
        <w:rPr>
          <w:rFonts w:asciiTheme="minorHAnsi" w:hAnsiTheme="minorHAnsi" w:cstheme="minorHAnsi"/>
          <w:sz w:val="22"/>
          <w:szCs w:val="22"/>
        </w:rPr>
      </w:pPr>
    </w:p>
    <w:p w14:paraId="571BD33A" w14:textId="033F20FD"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Všechny spory vznikající ze Smlouvy a v souvislosti s ní budou podle vůle Smluvních stran rozhodovány soudy České republiky, jakožto soudy výlučně příslušnými.</w:t>
      </w:r>
      <w:r w:rsidR="00CD2952">
        <w:rPr>
          <w:rFonts w:asciiTheme="minorHAnsi" w:hAnsiTheme="minorHAnsi" w:cstheme="minorHAnsi"/>
          <w:sz w:val="22"/>
          <w:szCs w:val="22"/>
        </w:rPr>
        <w:t xml:space="preserve"> Smluvní strany sjednávají místní příslušnost soudů podle sídla Objednatele.</w:t>
      </w:r>
    </w:p>
    <w:p w14:paraId="291DD2E0" w14:textId="77777777" w:rsidR="00031F37" w:rsidRPr="001D52C6" w:rsidRDefault="00031F37" w:rsidP="00031F37">
      <w:pPr>
        <w:suppressAutoHyphens/>
        <w:ind w:left="567"/>
        <w:rPr>
          <w:rFonts w:asciiTheme="minorHAnsi" w:hAnsiTheme="minorHAnsi" w:cstheme="minorHAnsi"/>
          <w:sz w:val="22"/>
          <w:szCs w:val="22"/>
        </w:rPr>
      </w:pPr>
    </w:p>
    <w:p w14:paraId="050F7BE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Smlouvu lze měnit pouze písemnými dodatky. Jakékoli změny Smlouvy učiněné jinou, než písemnou formou jsou vyloučeny.</w:t>
      </w:r>
    </w:p>
    <w:p w14:paraId="5F494276" w14:textId="77777777" w:rsidR="009D1B7D" w:rsidRPr="001D52C6" w:rsidRDefault="009D1B7D" w:rsidP="009D1B7D">
      <w:pPr>
        <w:suppressAutoHyphens/>
        <w:ind w:left="567"/>
        <w:rPr>
          <w:rFonts w:asciiTheme="minorHAnsi" w:hAnsiTheme="minorHAnsi" w:cstheme="minorHAnsi"/>
          <w:sz w:val="22"/>
          <w:szCs w:val="22"/>
        </w:rPr>
      </w:pPr>
    </w:p>
    <w:p w14:paraId="51683452" w14:textId="7C45A34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je sepsána</w:t>
      </w:r>
      <w:r w:rsidR="00CF32A4">
        <w:rPr>
          <w:rFonts w:asciiTheme="minorHAnsi" w:hAnsiTheme="minorHAnsi" w:cstheme="minorHAnsi"/>
          <w:sz w:val="22"/>
          <w:szCs w:val="22"/>
        </w:rPr>
        <w:t xml:space="preserve"> v elektronické podobě a bude podepsána elektronickými podpisy oprávněných zástupců obou Smluvních stran. Každá Smluvní strana obdrží originál podepsané Smlouvy.</w:t>
      </w:r>
    </w:p>
    <w:p w14:paraId="25AC1771" w14:textId="77777777" w:rsidR="00670295" w:rsidRPr="001D52C6" w:rsidRDefault="00670295" w:rsidP="00670295">
      <w:pPr>
        <w:pStyle w:val="Odstavecseseznamem"/>
        <w:suppressAutoHyphens/>
        <w:rPr>
          <w:rFonts w:asciiTheme="minorHAnsi" w:hAnsiTheme="minorHAnsi" w:cstheme="minorHAnsi"/>
          <w:sz w:val="22"/>
          <w:szCs w:val="22"/>
        </w:rPr>
      </w:pPr>
    </w:p>
    <w:p w14:paraId="7EB1E291" w14:textId="1B614D90" w:rsidR="007D6169" w:rsidRPr="00CF32A4" w:rsidRDefault="00670295" w:rsidP="00CF32A4">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nabývá platnosti dnem jejího podpisu oběma Smluvními stranami a účinnosti dnem uveřejnění v registru smluv v souladu se Zákonem o registru smluv.</w:t>
      </w:r>
    </w:p>
    <w:p w14:paraId="6C09D2FF" w14:textId="77777777" w:rsidR="00670295" w:rsidRPr="001D52C6" w:rsidRDefault="00670295" w:rsidP="00670295">
      <w:pPr>
        <w:suppressAutoHyphens/>
        <w:rPr>
          <w:rFonts w:asciiTheme="minorHAnsi" w:hAnsiTheme="minorHAnsi" w:cstheme="minorHAnsi"/>
          <w:sz w:val="22"/>
          <w:szCs w:val="22"/>
        </w:rPr>
      </w:pPr>
    </w:p>
    <w:p w14:paraId="4FF06650" w14:textId="77777777" w:rsidR="00670295" w:rsidRPr="001D52C6" w:rsidRDefault="00670295" w:rsidP="00670295">
      <w:pPr>
        <w:suppressAutoHyphens/>
        <w:rPr>
          <w:rFonts w:asciiTheme="minorHAnsi" w:hAnsiTheme="minorHAnsi" w:cstheme="minorHAnsi"/>
          <w:sz w:val="22"/>
          <w:szCs w:val="22"/>
        </w:rPr>
      </w:pPr>
    </w:p>
    <w:p w14:paraId="2DE6A8EF" w14:textId="77777777" w:rsidR="00697C95" w:rsidRDefault="00697C95" w:rsidP="00547881">
      <w:pPr>
        <w:suppressAutoHyphens/>
        <w:rPr>
          <w:rFonts w:asciiTheme="minorHAnsi" w:hAnsiTheme="minorHAnsi" w:cstheme="minorHAnsi"/>
          <w:sz w:val="22"/>
          <w:szCs w:val="22"/>
        </w:rPr>
      </w:pPr>
    </w:p>
    <w:p w14:paraId="5FCAA598" w14:textId="77777777" w:rsidR="00697C95" w:rsidRDefault="00697C95" w:rsidP="00547881">
      <w:pPr>
        <w:suppressAutoHyphens/>
        <w:rPr>
          <w:rFonts w:asciiTheme="minorHAnsi" w:hAnsiTheme="minorHAnsi" w:cstheme="minorHAnsi"/>
          <w:sz w:val="22"/>
          <w:szCs w:val="22"/>
        </w:rPr>
      </w:pPr>
    </w:p>
    <w:p w14:paraId="15676E6B" w14:textId="77777777" w:rsidR="008C72C2" w:rsidRDefault="008C72C2" w:rsidP="00547881">
      <w:pPr>
        <w:suppressAutoHyphens/>
        <w:rPr>
          <w:rFonts w:asciiTheme="minorHAnsi" w:hAnsiTheme="minorHAnsi" w:cstheme="minorHAnsi"/>
          <w:sz w:val="22"/>
          <w:szCs w:val="22"/>
        </w:rPr>
      </w:pPr>
    </w:p>
    <w:p w14:paraId="6148A79D" w14:textId="66A67126"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 xml:space="preserve">V </w:t>
      </w:r>
      <w:r w:rsidR="00497D8A">
        <w:rPr>
          <w:rFonts w:asciiTheme="minorHAnsi" w:hAnsiTheme="minorHAnsi" w:cstheme="minorHAnsi"/>
          <w:sz w:val="22"/>
          <w:szCs w:val="22"/>
        </w:rPr>
        <w:t>Jihlavě</w:t>
      </w:r>
      <w:r w:rsidRPr="001D52C6">
        <w:rPr>
          <w:rFonts w:asciiTheme="minorHAnsi" w:hAnsiTheme="minorHAnsi" w:cstheme="minorHAnsi"/>
          <w:sz w:val="22"/>
          <w:szCs w:val="22"/>
        </w:rPr>
        <w:t xml:space="preserve"> </w:t>
      </w:r>
      <w:r w:rsidR="00497D8A">
        <w:rPr>
          <w:rFonts w:asciiTheme="minorHAnsi" w:hAnsiTheme="minorHAnsi" w:cstheme="minorHAnsi"/>
          <w:sz w:val="22"/>
          <w:szCs w:val="22"/>
        </w:rPr>
        <w:t>dle el. podpisu</w:t>
      </w:r>
      <w:r w:rsidR="00497D8A">
        <w:rPr>
          <w:rFonts w:asciiTheme="minorHAnsi" w:hAnsiTheme="minorHAnsi" w:cstheme="minorHAnsi"/>
          <w:sz w:val="22"/>
          <w:szCs w:val="22"/>
        </w:rPr>
        <w:tab/>
      </w:r>
      <w:r w:rsidR="00497D8A">
        <w:rPr>
          <w:rFonts w:asciiTheme="minorHAnsi" w:hAnsiTheme="minorHAnsi" w:cstheme="minorHAnsi"/>
          <w:sz w:val="22"/>
          <w:szCs w:val="22"/>
        </w:rPr>
        <w:tab/>
        <w:t xml:space="preserve">V </w:t>
      </w:r>
      <w:permStart w:id="1325619811" w:edGrp="everyone"/>
      <w:r w:rsidR="00497D8A">
        <w:rPr>
          <w:rFonts w:asciiTheme="minorHAnsi" w:hAnsiTheme="minorHAnsi" w:cstheme="minorHAnsi"/>
          <w:sz w:val="22"/>
          <w:szCs w:val="22"/>
        </w:rPr>
        <w:t xml:space="preserve">________________ </w:t>
      </w:r>
      <w:permEnd w:id="1325619811"/>
      <w:r w:rsidR="00497D8A">
        <w:rPr>
          <w:rFonts w:asciiTheme="minorHAnsi" w:hAnsiTheme="minorHAnsi" w:cstheme="minorHAnsi"/>
          <w:sz w:val="22"/>
          <w:szCs w:val="22"/>
        </w:rPr>
        <w:t xml:space="preserve">dle </w:t>
      </w:r>
      <w:proofErr w:type="spellStart"/>
      <w:r w:rsidR="00497D8A">
        <w:rPr>
          <w:rFonts w:asciiTheme="minorHAnsi" w:hAnsiTheme="minorHAnsi" w:cstheme="minorHAnsi"/>
          <w:sz w:val="22"/>
          <w:szCs w:val="22"/>
        </w:rPr>
        <w:t>el.podpisu</w:t>
      </w:r>
      <w:proofErr w:type="spellEnd"/>
    </w:p>
    <w:p w14:paraId="3B530E46" w14:textId="77777777" w:rsidR="00670295" w:rsidRPr="001D52C6" w:rsidRDefault="00670295" w:rsidP="00547881">
      <w:pPr>
        <w:suppressAutoHyphens/>
        <w:rPr>
          <w:rFonts w:asciiTheme="minorHAnsi" w:hAnsiTheme="minorHAnsi" w:cstheme="minorHAnsi"/>
          <w:b/>
          <w:sz w:val="22"/>
          <w:szCs w:val="22"/>
        </w:rPr>
      </w:pPr>
    </w:p>
    <w:p w14:paraId="7C575DE8" w14:textId="44CDA61F" w:rsidR="00670295" w:rsidRDefault="00670295" w:rsidP="00547881">
      <w:pPr>
        <w:suppressAutoHyphens/>
        <w:rPr>
          <w:rFonts w:asciiTheme="minorHAnsi" w:hAnsiTheme="minorHAnsi" w:cstheme="minorHAnsi"/>
          <w:b/>
          <w:sz w:val="22"/>
          <w:szCs w:val="22"/>
        </w:rPr>
      </w:pPr>
    </w:p>
    <w:p w14:paraId="206ABFFE" w14:textId="0B358F99" w:rsidR="001F3A8E" w:rsidRDefault="001F3A8E" w:rsidP="00547881">
      <w:pPr>
        <w:suppressAutoHyphens/>
        <w:rPr>
          <w:rFonts w:asciiTheme="minorHAnsi" w:hAnsiTheme="minorHAnsi" w:cstheme="minorHAnsi"/>
          <w:b/>
          <w:sz w:val="22"/>
          <w:szCs w:val="22"/>
        </w:rPr>
      </w:pPr>
    </w:p>
    <w:p w14:paraId="20D28932" w14:textId="51E72749" w:rsidR="001F3A8E" w:rsidRDefault="001F3A8E" w:rsidP="00547881">
      <w:pPr>
        <w:suppressAutoHyphens/>
        <w:rPr>
          <w:rFonts w:asciiTheme="minorHAnsi" w:hAnsiTheme="minorHAnsi" w:cstheme="minorHAnsi"/>
          <w:b/>
          <w:sz w:val="22"/>
          <w:szCs w:val="22"/>
        </w:rPr>
      </w:pPr>
    </w:p>
    <w:p w14:paraId="2BDB07DE" w14:textId="77777777" w:rsidR="001F3A8E" w:rsidRPr="001D52C6" w:rsidRDefault="001F3A8E" w:rsidP="00547881">
      <w:pPr>
        <w:suppressAutoHyphens/>
        <w:rPr>
          <w:rFonts w:asciiTheme="minorHAnsi" w:hAnsiTheme="minorHAnsi" w:cstheme="minorHAnsi"/>
          <w:b/>
          <w:sz w:val="22"/>
          <w:szCs w:val="22"/>
        </w:rPr>
      </w:pPr>
    </w:p>
    <w:p w14:paraId="3EBA7C40" w14:textId="77777777" w:rsidR="00670295" w:rsidRPr="001D52C6" w:rsidRDefault="00670295" w:rsidP="00547881">
      <w:pPr>
        <w:suppressAutoHyphens/>
        <w:rPr>
          <w:rFonts w:asciiTheme="minorHAnsi" w:hAnsiTheme="minorHAnsi" w:cstheme="minorHAnsi"/>
          <w:b/>
          <w:sz w:val="22"/>
          <w:szCs w:val="22"/>
        </w:rPr>
      </w:pPr>
    </w:p>
    <w:p w14:paraId="133D7D8B" w14:textId="77777777"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_____________________________________</w:t>
      </w:r>
      <w:r w:rsidRPr="001D52C6">
        <w:rPr>
          <w:rFonts w:asciiTheme="minorHAnsi" w:hAnsiTheme="minorHAnsi" w:cstheme="minorHAnsi"/>
          <w:sz w:val="22"/>
          <w:szCs w:val="22"/>
        </w:rPr>
        <w:tab/>
      </w:r>
      <w:r w:rsidRPr="001D52C6">
        <w:rPr>
          <w:rFonts w:asciiTheme="minorHAnsi" w:hAnsiTheme="minorHAnsi" w:cstheme="minorHAnsi"/>
          <w:sz w:val="22"/>
          <w:szCs w:val="22"/>
        </w:rPr>
        <w:tab/>
      </w:r>
      <w:permStart w:id="1734947939" w:edGrp="everyone"/>
      <w:r w:rsidRPr="001D52C6">
        <w:rPr>
          <w:rFonts w:asciiTheme="minorHAnsi" w:hAnsiTheme="minorHAnsi" w:cstheme="minorHAnsi"/>
          <w:sz w:val="22"/>
          <w:szCs w:val="22"/>
        </w:rPr>
        <w:t>_______________</w:t>
      </w:r>
      <w:bookmarkStart w:id="88" w:name="_GoBack"/>
      <w:bookmarkEnd w:id="88"/>
      <w:r w:rsidRPr="001D52C6">
        <w:rPr>
          <w:rFonts w:asciiTheme="minorHAnsi" w:hAnsiTheme="minorHAnsi" w:cstheme="minorHAnsi"/>
          <w:sz w:val="22"/>
          <w:szCs w:val="22"/>
        </w:rPr>
        <w:t>______________________</w:t>
      </w:r>
      <w:permEnd w:id="1734947939"/>
    </w:p>
    <w:p w14:paraId="33453A47" w14:textId="7DAFF43E" w:rsidR="00670295" w:rsidRDefault="00670295" w:rsidP="00547881">
      <w:pPr>
        <w:suppressAutoHyphens/>
        <w:rPr>
          <w:rFonts w:asciiTheme="minorHAnsi" w:hAnsiTheme="minorHAnsi" w:cstheme="minorHAnsi"/>
          <w:b/>
          <w:sz w:val="22"/>
          <w:szCs w:val="22"/>
        </w:rPr>
      </w:pPr>
      <w:r w:rsidRPr="001D52C6">
        <w:rPr>
          <w:rFonts w:asciiTheme="minorHAnsi" w:hAnsiTheme="minorHAnsi" w:cstheme="minorHAnsi"/>
          <w:b/>
          <w:sz w:val="22"/>
          <w:szCs w:val="22"/>
        </w:rPr>
        <w:t>Objednatel</w:t>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t>Zhotovitel</w:t>
      </w:r>
    </w:p>
    <w:p w14:paraId="31462E46" w14:textId="77777777" w:rsidR="00F81415" w:rsidRPr="001D52C6" w:rsidRDefault="00F81415" w:rsidP="00547881">
      <w:pPr>
        <w:suppressAutoHyphens/>
        <w:rPr>
          <w:rFonts w:asciiTheme="minorHAnsi" w:hAnsiTheme="minorHAnsi" w:cstheme="minorHAnsi"/>
          <w:b/>
          <w:sz w:val="22"/>
          <w:szCs w:val="22"/>
        </w:rPr>
      </w:pPr>
    </w:p>
    <w:p w14:paraId="1B6C341D" w14:textId="2F990972" w:rsidR="00670295" w:rsidRPr="00946BC7" w:rsidRDefault="001F3A8E" w:rsidP="001F3A8E">
      <w:pPr>
        <w:pStyle w:val="Zkladntext2"/>
        <w:tabs>
          <w:tab w:val="left" w:pos="4678"/>
        </w:tabs>
        <w:suppressAutoHyphens/>
        <w:spacing w:after="0" w:line="240" w:lineRule="auto"/>
        <w:rPr>
          <w:rFonts w:asciiTheme="minorHAnsi" w:hAnsiTheme="minorHAnsi" w:cstheme="minorHAnsi"/>
          <w:i/>
          <w:sz w:val="22"/>
          <w:szCs w:val="22"/>
        </w:rPr>
      </w:pPr>
      <w:r w:rsidRPr="00946BC7">
        <w:rPr>
          <w:rFonts w:asciiTheme="minorHAnsi" w:hAnsiTheme="minorHAnsi" w:cstheme="minorHAnsi"/>
          <w:i/>
          <w:sz w:val="22"/>
          <w:szCs w:val="22"/>
        </w:rPr>
        <w:t xml:space="preserve"> </w:t>
      </w:r>
    </w:p>
    <w:p w14:paraId="7ED7F60D" w14:textId="5B61EC84" w:rsidR="00670295" w:rsidRPr="001F3A8E" w:rsidRDefault="00670295" w:rsidP="001F3A8E">
      <w:pPr>
        <w:pStyle w:val="Zkladntext2"/>
        <w:tabs>
          <w:tab w:val="left" w:pos="4678"/>
        </w:tabs>
        <w:suppressAutoHyphens/>
        <w:spacing w:after="0" w:line="240" w:lineRule="auto"/>
        <w:rPr>
          <w:rFonts w:asciiTheme="minorHAnsi" w:hAnsiTheme="minorHAnsi" w:cstheme="minorHAnsi"/>
          <w:i/>
          <w:sz w:val="22"/>
          <w:szCs w:val="22"/>
        </w:rPr>
      </w:pPr>
    </w:p>
    <w:sectPr w:rsidR="00670295" w:rsidRPr="001F3A8E" w:rsidSect="00E62F47">
      <w:headerReference w:type="default"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7EF46" w14:textId="77777777" w:rsidR="00E82F61" w:rsidRDefault="00E82F61" w:rsidP="00161B4F">
      <w:r>
        <w:separator/>
      </w:r>
    </w:p>
  </w:endnote>
  <w:endnote w:type="continuationSeparator" w:id="0">
    <w:p w14:paraId="226C826C" w14:textId="77777777" w:rsidR="00E82F61" w:rsidRDefault="00E82F61"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D93D" w14:textId="1D8CD9BE" w:rsidR="00E82F61" w:rsidRPr="00EF56B5" w:rsidRDefault="00E82F61" w:rsidP="00161B4F">
    <w:pPr>
      <w:pStyle w:val="Zpat"/>
      <w:rPr>
        <w:rFonts w:asciiTheme="minorHAnsi" w:hAnsiTheme="minorHAnsi" w:cstheme="minorHAnsi"/>
        <w:sz w:val="22"/>
        <w:szCs w:val="22"/>
      </w:rPr>
    </w:pPr>
    <w:r>
      <w:rPr>
        <w:rFonts w:ascii="Calibri" w:hAnsi="Calibri"/>
        <w:sz w:val="22"/>
        <w:szCs w:val="20"/>
      </w:rPr>
      <w:tab/>
    </w:r>
    <w:r>
      <w:rPr>
        <w:rFonts w:ascii="Calibri" w:hAnsi="Calibri"/>
        <w:sz w:val="22"/>
        <w:szCs w:val="20"/>
      </w:rPr>
      <w:tab/>
    </w:r>
    <w:r w:rsidRPr="00EF56B5">
      <w:rPr>
        <w:rFonts w:asciiTheme="minorHAnsi" w:hAnsiTheme="minorHAnsi" w:cstheme="minorHAnsi"/>
        <w:sz w:val="22"/>
        <w:szCs w:val="22"/>
      </w:rPr>
      <w:t xml:space="preserve">Stránka | </w:t>
    </w:r>
    <w:sdt>
      <w:sdtPr>
        <w:rPr>
          <w:rFonts w:asciiTheme="minorHAnsi" w:hAnsiTheme="minorHAnsi" w:cstheme="minorHAnsi"/>
          <w:sz w:val="22"/>
          <w:szCs w:val="22"/>
        </w:rPr>
        <w:id w:val="-1707479731"/>
        <w:docPartObj>
          <w:docPartGallery w:val="Page Numbers (Bottom of Page)"/>
          <w:docPartUnique/>
        </w:docPartObj>
      </w:sdtPr>
      <w:sdtContent>
        <w:r w:rsidRPr="00EF56B5">
          <w:rPr>
            <w:rFonts w:asciiTheme="minorHAnsi" w:hAnsiTheme="minorHAnsi" w:cstheme="minorHAnsi"/>
            <w:sz w:val="22"/>
            <w:szCs w:val="22"/>
          </w:rPr>
          <w:fldChar w:fldCharType="begin"/>
        </w:r>
        <w:r w:rsidRPr="00EF56B5">
          <w:rPr>
            <w:rFonts w:asciiTheme="minorHAnsi" w:hAnsiTheme="minorHAnsi" w:cstheme="minorHAnsi"/>
            <w:sz w:val="22"/>
            <w:szCs w:val="22"/>
          </w:rPr>
          <w:instrText>PAGE   \* MERGEFORMAT</w:instrText>
        </w:r>
        <w:r w:rsidRPr="00EF56B5">
          <w:rPr>
            <w:rFonts w:asciiTheme="minorHAnsi" w:hAnsiTheme="minorHAnsi" w:cstheme="minorHAnsi"/>
            <w:sz w:val="22"/>
            <w:szCs w:val="22"/>
          </w:rPr>
          <w:fldChar w:fldCharType="separate"/>
        </w:r>
        <w:r w:rsidR="00545984">
          <w:rPr>
            <w:rFonts w:asciiTheme="minorHAnsi" w:hAnsiTheme="minorHAnsi" w:cstheme="minorHAnsi"/>
            <w:noProof/>
            <w:sz w:val="22"/>
            <w:szCs w:val="22"/>
          </w:rPr>
          <w:t>1</w:t>
        </w:r>
        <w:r w:rsidRPr="00EF56B5">
          <w:rPr>
            <w:rFonts w:asciiTheme="minorHAnsi" w:hAnsiTheme="minorHAnsi" w:cstheme="minorHAnsi"/>
            <w:sz w:val="22"/>
            <w:szCs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D93F" w14:textId="77777777" w:rsidR="00E82F61" w:rsidRDefault="00E82F61">
    <w:pPr>
      <w:pStyle w:val="Zpat"/>
      <w:jc w:val="center"/>
    </w:pPr>
    <w:r>
      <w:fldChar w:fldCharType="begin"/>
    </w:r>
    <w:r>
      <w:instrText xml:space="preserve"> PAGE   \* MERGEFORMAT </w:instrText>
    </w:r>
    <w:r>
      <w:fldChar w:fldCharType="separate"/>
    </w:r>
    <w:r>
      <w:rPr>
        <w:noProof/>
      </w:rPr>
      <w:t>1</w:t>
    </w:r>
    <w:r>
      <w:fldChar w:fldCharType="end"/>
    </w:r>
  </w:p>
  <w:p w14:paraId="5A29D940" w14:textId="77777777" w:rsidR="00E82F61" w:rsidRDefault="00E82F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7289" w14:textId="77777777" w:rsidR="00E82F61" w:rsidRDefault="00E82F61" w:rsidP="00161B4F">
      <w:r>
        <w:separator/>
      </w:r>
    </w:p>
  </w:footnote>
  <w:footnote w:type="continuationSeparator" w:id="0">
    <w:p w14:paraId="4DD989A8" w14:textId="77777777" w:rsidR="00E82F61" w:rsidRDefault="00E82F61" w:rsidP="00161B4F">
      <w:r>
        <w:continuationSeparator/>
      </w:r>
    </w:p>
  </w:footnote>
  <w:footnote w:id="1">
    <w:p w14:paraId="71F2B0FF" w14:textId="7AC04BF0" w:rsidR="00E82F61" w:rsidRPr="00497D8A" w:rsidRDefault="00E82F61" w:rsidP="00497D8A">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D93B" w14:textId="77777777" w:rsidR="00E82F61" w:rsidRDefault="00E82F61" w:rsidP="001A17C0">
    <w:pPr>
      <w:pStyle w:val="Zhlav"/>
      <w:tabs>
        <w:tab w:val="clear" w:pos="4536"/>
        <w:tab w:val="clear" w:pos="9072"/>
        <w:tab w:val="left" w:pos="39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D93E" w14:textId="77777777" w:rsidR="00E82F61" w:rsidRDefault="00E82F61" w:rsidP="001A17C0">
    <w:pPr>
      <w:pStyle w:val="Zhlav"/>
      <w:tabs>
        <w:tab w:val="clear" w:pos="4536"/>
        <w:tab w:val="center" w:pos="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5F74"/>
    <w:multiLevelType w:val="hybridMultilevel"/>
    <w:tmpl w:val="24AEAC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66747AC"/>
    <w:multiLevelType w:val="hybridMultilevel"/>
    <w:tmpl w:val="C53C45B4"/>
    <w:lvl w:ilvl="0" w:tplc="D3C6D6C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49B558AF"/>
    <w:multiLevelType w:val="multilevel"/>
    <w:tmpl w:val="8F3EC822"/>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ocumentProtection w:edit="readOnly" w:enforcement="1" w:cryptProviderType="rsaAES" w:cryptAlgorithmClass="hash" w:cryptAlgorithmType="typeAny" w:cryptAlgorithmSid="14" w:cryptSpinCount="100000" w:hash="jtCs4i7z3ZEuH4ow0xKsZSXXcxL/+H73fWX+nuZOuLtocZr0gZkv17w42O8W6lxK+1AvWpkOwCbr4f5P6GtsdA==" w:salt="temiW1CMbNtas90bC/Xaz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4F"/>
    <w:rsid w:val="00002880"/>
    <w:rsid w:val="000062AA"/>
    <w:rsid w:val="00011CBD"/>
    <w:rsid w:val="000121F8"/>
    <w:rsid w:val="00013D6E"/>
    <w:rsid w:val="00015CB2"/>
    <w:rsid w:val="00020E6B"/>
    <w:rsid w:val="0002161F"/>
    <w:rsid w:val="00031F37"/>
    <w:rsid w:val="00035594"/>
    <w:rsid w:val="00036B50"/>
    <w:rsid w:val="00041B6C"/>
    <w:rsid w:val="000579E5"/>
    <w:rsid w:val="000604AC"/>
    <w:rsid w:val="0006368D"/>
    <w:rsid w:val="00064500"/>
    <w:rsid w:val="00066108"/>
    <w:rsid w:val="00071E04"/>
    <w:rsid w:val="0007209C"/>
    <w:rsid w:val="000820B2"/>
    <w:rsid w:val="00082504"/>
    <w:rsid w:val="000826AD"/>
    <w:rsid w:val="00083CE1"/>
    <w:rsid w:val="00092D4E"/>
    <w:rsid w:val="0009466D"/>
    <w:rsid w:val="000A75AC"/>
    <w:rsid w:val="000B31EF"/>
    <w:rsid w:val="000B330E"/>
    <w:rsid w:val="000B3D19"/>
    <w:rsid w:val="000B4240"/>
    <w:rsid w:val="000B7AC0"/>
    <w:rsid w:val="000C33C3"/>
    <w:rsid w:val="000C457D"/>
    <w:rsid w:val="000C63B4"/>
    <w:rsid w:val="000D243E"/>
    <w:rsid w:val="000E136E"/>
    <w:rsid w:val="000E7163"/>
    <w:rsid w:val="000F4EA5"/>
    <w:rsid w:val="001008B6"/>
    <w:rsid w:val="001051DF"/>
    <w:rsid w:val="00105773"/>
    <w:rsid w:val="001067D0"/>
    <w:rsid w:val="00112FAE"/>
    <w:rsid w:val="0011336F"/>
    <w:rsid w:val="001139E5"/>
    <w:rsid w:val="0012545B"/>
    <w:rsid w:val="001345E8"/>
    <w:rsid w:val="0013529A"/>
    <w:rsid w:val="00136292"/>
    <w:rsid w:val="00136F76"/>
    <w:rsid w:val="001372A2"/>
    <w:rsid w:val="00137C8F"/>
    <w:rsid w:val="00140581"/>
    <w:rsid w:val="001405D7"/>
    <w:rsid w:val="00144C86"/>
    <w:rsid w:val="00146A65"/>
    <w:rsid w:val="00147A91"/>
    <w:rsid w:val="00152155"/>
    <w:rsid w:val="00154E0F"/>
    <w:rsid w:val="00155C96"/>
    <w:rsid w:val="00160E63"/>
    <w:rsid w:val="0016125E"/>
    <w:rsid w:val="00161B4F"/>
    <w:rsid w:val="0016215D"/>
    <w:rsid w:val="00165EDE"/>
    <w:rsid w:val="00166A08"/>
    <w:rsid w:val="00166F9F"/>
    <w:rsid w:val="001674CB"/>
    <w:rsid w:val="0017683D"/>
    <w:rsid w:val="00186A17"/>
    <w:rsid w:val="00187F81"/>
    <w:rsid w:val="00193711"/>
    <w:rsid w:val="001A0929"/>
    <w:rsid w:val="001A17C0"/>
    <w:rsid w:val="001A333D"/>
    <w:rsid w:val="001A43E6"/>
    <w:rsid w:val="001A4A6A"/>
    <w:rsid w:val="001A5AFF"/>
    <w:rsid w:val="001A748D"/>
    <w:rsid w:val="001B1393"/>
    <w:rsid w:val="001B3132"/>
    <w:rsid w:val="001B44E0"/>
    <w:rsid w:val="001B4F83"/>
    <w:rsid w:val="001B5524"/>
    <w:rsid w:val="001C2F8E"/>
    <w:rsid w:val="001D20D4"/>
    <w:rsid w:val="001D52C6"/>
    <w:rsid w:val="001E1A0D"/>
    <w:rsid w:val="001E2EE8"/>
    <w:rsid w:val="001E7F11"/>
    <w:rsid w:val="001F3A8E"/>
    <w:rsid w:val="001F5431"/>
    <w:rsid w:val="001F5EC9"/>
    <w:rsid w:val="00200C20"/>
    <w:rsid w:val="00204548"/>
    <w:rsid w:val="00204D50"/>
    <w:rsid w:val="0020781D"/>
    <w:rsid w:val="002118D9"/>
    <w:rsid w:val="0021240C"/>
    <w:rsid w:val="00214ACA"/>
    <w:rsid w:val="00216173"/>
    <w:rsid w:val="00221F08"/>
    <w:rsid w:val="00223CBF"/>
    <w:rsid w:val="00236AEA"/>
    <w:rsid w:val="00240509"/>
    <w:rsid w:val="00241065"/>
    <w:rsid w:val="00242239"/>
    <w:rsid w:val="00244804"/>
    <w:rsid w:val="002520B5"/>
    <w:rsid w:val="0025513A"/>
    <w:rsid w:val="00255A44"/>
    <w:rsid w:val="00260125"/>
    <w:rsid w:val="00262B35"/>
    <w:rsid w:val="00262CAF"/>
    <w:rsid w:val="00270D00"/>
    <w:rsid w:val="00274A49"/>
    <w:rsid w:val="00276D53"/>
    <w:rsid w:val="00276FFC"/>
    <w:rsid w:val="00283B6E"/>
    <w:rsid w:val="00286DC9"/>
    <w:rsid w:val="00295E4C"/>
    <w:rsid w:val="002960CB"/>
    <w:rsid w:val="00296518"/>
    <w:rsid w:val="002A011D"/>
    <w:rsid w:val="002A1309"/>
    <w:rsid w:val="002A2A3C"/>
    <w:rsid w:val="002A580E"/>
    <w:rsid w:val="002B16C4"/>
    <w:rsid w:val="002B2B2D"/>
    <w:rsid w:val="002C15E1"/>
    <w:rsid w:val="002C3A21"/>
    <w:rsid w:val="002D0053"/>
    <w:rsid w:val="002D255C"/>
    <w:rsid w:val="002D4A6D"/>
    <w:rsid w:val="002D7C6C"/>
    <w:rsid w:val="002E3412"/>
    <w:rsid w:val="002E5D9B"/>
    <w:rsid w:val="002F14A3"/>
    <w:rsid w:val="002F32B7"/>
    <w:rsid w:val="002F3687"/>
    <w:rsid w:val="002F59B6"/>
    <w:rsid w:val="002F67EC"/>
    <w:rsid w:val="002F6D73"/>
    <w:rsid w:val="0030162D"/>
    <w:rsid w:val="00307895"/>
    <w:rsid w:val="00310211"/>
    <w:rsid w:val="0031060F"/>
    <w:rsid w:val="00311681"/>
    <w:rsid w:val="00315F31"/>
    <w:rsid w:val="00320A68"/>
    <w:rsid w:val="00324711"/>
    <w:rsid w:val="003249BF"/>
    <w:rsid w:val="0032658D"/>
    <w:rsid w:val="003265AC"/>
    <w:rsid w:val="00335787"/>
    <w:rsid w:val="00346B37"/>
    <w:rsid w:val="00346F7B"/>
    <w:rsid w:val="00353378"/>
    <w:rsid w:val="00353796"/>
    <w:rsid w:val="003547F5"/>
    <w:rsid w:val="003567C2"/>
    <w:rsid w:val="00360BFE"/>
    <w:rsid w:val="00367C40"/>
    <w:rsid w:val="00374848"/>
    <w:rsid w:val="003805BD"/>
    <w:rsid w:val="00381A5A"/>
    <w:rsid w:val="003902E5"/>
    <w:rsid w:val="003909CE"/>
    <w:rsid w:val="003929C5"/>
    <w:rsid w:val="003967FF"/>
    <w:rsid w:val="00396B21"/>
    <w:rsid w:val="003A7128"/>
    <w:rsid w:val="003B08B7"/>
    <w:rsid w:val="003B2B23"/>
    <w:rsid w:val="003B7D44"/>
    <w:rsid w:val="003C0C02"/>
    <w:rsid w:val="003C2F5B"/>
    <w:rsid w:val="003C4402"/>
    <w:rsid w:val="003D0D62"/>
    <w:rsid w:val="003D366F"/>
    <w:rsid w:val="003D4023"/>
    <w:rsid w:val="003D59DC"/>
    <w:rsid w:val="003E3A57"/>
    <w:rsid w:val="003E3D72"/>
    <w:rsid w:val="003E4C68"/>
    <w:rsid w:val="003E5A62"/>
    <w:rsid w:val="003E6A4A"/>
    <w:rsid w:val="003F15D2"/>
    <w:rsid w:val="003F3EEB"/>
    <w:rsid w:val="003F4E2A"/>
    <w:rsid w:val="003F706A"/>
    <w:rsid w:val="004018E2"/>
    <w:rsid w:val="00405B30"/>
    <w:rsid w:val="00411178"/>
    <w:rsid w:val="00411E3B"/>
    <w:rsid w:val="00412904"/>
    <w:rsid w:val="00414C2C"/>
    <w:rsid w:val="0041606A"/>
    <w:rsid w:val="00420365"/>
    <w:rsid w:val="0042064C"/>
    <w:rsid w:val="00421FA0"/>
    <w:rsid w:val="0042700A"/>
    <w:rsid w:val="00431A99"/>
    <w:rsid w:val="00431E98"/>
    <w:rsid w:val="004336EF"/>
    <w:rsid w:val="00433AE0"/>
    <w:rsid w:val="00434284"/>
    <w:rsid w:val="004364BF"/>
    <w:rsid w:val="004440F0"/>
    <w:rsid w:val="00444A40"/>
    <w:rsid w:val="00445238"/>
    <w:rsid w:val="00446BA9"/>
    <w:rsid w:val="004474AF"/>
    <w:rsid w:val="0045115B"/>
    <w:rsid w:val="00453CFA"/>
    <w:rsid w:val="00456CAB"/>
    <w:rsid w:val="00461632"/>
    <w:rsid w:val="00463F2A"/>
    <w:rsid w:val="004709F6"/>
    <w:rsid w:val="0047138A"/>
    <w:rsid w:val="00476A59"/>
    <w:rsid w:val="0048128D"/>
    <w:rsid w:val="00492719"/>
    <w:rsid w:val="0049781C"/>
    <w:rsid w:val="00497D8A"/>
    <w:rsid w:val="004A1F00"/>
    <w:rsid w:val="004A618F"/>
    <w:rsid w:val="004B3903"/>
    <w:rsid w:val="004B4147"/>
    <w:rsid w:val="004C162D"/>
    <w:rsid w:val="004C2819"/>
    <w:rsid w:val="004C4180"/>
    <w:rsid w:val="004D2DA2"/>
    <w:rsid w:val="004D5A68"/>
    <w:rsid w:val="004D6798"/>
    <w:rsid w:val="004E48B7"/>
    <w:rsid w:val="004E5558"/>
    <w:rsid w:val="004E5DE9"/>
    <w:rsid w:val="004E6261"/>
    <w:rsid w:val="004F3EA3"/>
    <w:rsid w:val="004F54C2"/>
    <w:rsid w:val="004F794F"/>
    <w:rsid w:val="00500052"/>
    <w:rsid w:val="005012B3"/>
    <w:rsid w:val="0050253A"/>
    <w:rsid w:val="0050459E"/>
    <w:rsid w:val="00504A63"/>
    <w:rsid w:val="00504A82"/>
    <w:rsid w:val="00510440"/>
    <w:rsid w:val="0052492E"/>
    <w:rsid w:val="00525646"/>
    <w:rsid w:val="005270E0"/>
    <w:rsid w:val="00527A00"/>
    <w:rsid w:val="005306C0"/>
    <w:rsid w:val="00533B0A"/>
    <w:rsid w:val="00535415"/>
    <w:rsid w:val="0054425D"/>
    <w:rsid w:val="00545984"/>
    <w:rsid w:val="00546C8C"/>
    <w:rsid w:val="00547881"/>
    <w:rsid w:val="00550A4E"/>
    <w:rsid w:val="00550BF7"/>
    <w:rsid w:val="00550FBE"/>
    <w:rsid w:val="00556F94"/>
    <w:rsid w:val="00561A31"/>
    <w:rsid w:val="00562187"/>
    <w:rsid w:val="00566680"/>
    <w:rsid w:val="00571F45"/>
    <w:rsid w:val="00573EB3"/>
    <w:rsid w:val="00574956"/>
    <w:rsid w:val="00576EFF"/>
    <w:rsid w:val="005774F1"/>
    <w:rsid w:val="005778B0"/>
    <w:rsid w:val="00580AA9"/>
    <w:rsid w:val="00582AF1"/>
    <w:rsid w:val="00584CE4"/>
    <w:rsid w:val="00586E3C"/>
    <w:rsid w:val="00587AD9"/>
    <w:rsid w:val="00590467"/>
    <w:rsid w:val="00592931"/>
    <w:rsid w:val="00592CF7"/>
    <w:rsid w:val="005951D9"/>
    <w:rsid w:val="005A5AC3"/>
    <w:rsid w:val="005A5F49"/>
    <w:rsid w:val="005B0F0F"/>
    <w:rsid w:val="005B2C74"/>
    <w:rsid w:val="005C0248"/>
    <w:rsid w:val="005C2D72"/>
    <w:rsid w:val="005C2DA7"/>
    <w:rsid w:val="005C7D95"/>
    <w:rsid w:val="005D0574"/>
    <w:rsid w:val="005D0A02"/>
    <w:rsid w:val="005D0BAD"/>
    <w:rsid w:val="005D2381"/>
    <w:rsid w:val="005D25B9"/>
    <w:rsid w:val="005D518E"/>
    <w:rsid w:val="005D52DC"/>
    <w:rsid w:val="005D5D66"/>
    <w:rsid w:val="005D6FE2"/>
    <w:rsid w:val="005D7A97"/>
    <w:rsid w:val="005E0665"/>
    <w:rsid w:val="005E5D44"/>
    <w:rsid w:val="005E61F4"/>
    <w:rsid w:val="005F33BF"/>
    <w:rsid w:val="005F4E49"/>
    <w:rsid w:val="00601248"/>
    <w:rsid w:val="006013FF"/>
    <w:rsid w:val="00601903"/>
    <w:rsid w:val="006035F4"/>
    <w:rsid w:val="00603888"/>
    <w:rsid w:val="00603D19"/>
    <w:rsid w:val="0060445C"/>
    <w:rsid w:val="00606630"/>
    <w:rsid w:val="006165DD"/>
    <w:rsid w:val="0061675A"/>
    <w:rsid w:val="00620404"/>
    <w:rsid w:val="00620522"/>
    <w:rsid w:val="00623D70"/>
    <w:rsid w:val="00623F8B"/>
    <w:rsid w:val="00631500"/>
    <w:rsid w:val="00636344"/>
    <w:rsid w:val="0063706E"/>
    <w:rsid w:val="00637F0C"/>
    <w:rsid w:val="00641128"/>
    <w:rsid w:val="00641FC4"/>
    <w:rsid w:val="00642A7D"/>
    <w:rsid w:val="00642E1C"/>
    <w:rsid w:val="006439F4"/>
    <w:rsid w:val="00643E38"/>
    <w:rsid w:val="0064701A"/>
    <w:rsid w:val="006478EF"/>
    <w:rsid w:val="00651E0F"/>
    <w:rsid w:val="006574A2"/>
    <w:rsid w:val="00657781"/>
    <w:rsid w:val="006613CF"/>
    <w:rsid w:val="00664EC4"/>
    <w:rsid w:val="006670D5"/>
    <w:rsid w:val="00670295"/>
    <w:rsid w:val="00670C65"/>
    <w:rsid w:val="00680815"/>
    <w:rsid w:val="0068293D"/>
    <w:rsid w:val="00684FE5"/>
    <w:rsid w:val="00686A74"/>
    <w:rsid w:val="00691F12"/>
    <w:rsid w:val="00692935"/>
    <w:rsid w:val="00697C95"/>
    <w:rsid w:val="006A0481"/>
    <w:rsid w:val="006A1DC0"/>
    <w:rsid w:val="006A37F4"/>
    <w:rsid w:val="006A3FAE"/>
    <w:rsid w:val="006A61F8"/>
    <w:rsid w:val="006B3329"/>
    <w:rsid w:val="006B37C6"/>
    <w:rsid w:val="006B3A93"/>
    <w:rsid w:val="006B4472"/>
    <w:rsid w:val="006C0D37"/>
    <w:rsid w:val="006D11C9"/>
    <w:rsid w:val="006D4E33"/>
    <w:rsid w:val="006E3467"/>
    <w:rsid w:val="006E50DD"/>
    <w:rsid w:val="006E7A13"/>
    <w:rsid w:val="006F01FB"/>
    <w:rsid w:val="006F1B52"/>
    <w:rsid w:val="006F3A1C"/>
    <w:rsid w:val="006F4A2F"/>
    <w:rsid w:val="006F6D7B"/>
    <w:rsid w:val="00701AB0"/>
    <w:rsid w:val="0071331D"/>
    <w:rsid w:val="007147B2"/>
    <w:rsid w:val="007153EF"/>
    <w:rsid w:val="007204E9"/>
    <w:rsid w:val="007235E5"/>
    <w:rsid w:val="00723F33"/>
    <w:rsid w:val="00726683"/>
    <w:rsid w:val="00727A6C"/>
    <w:rsid w:val="00736CBA"/>
    <w:rsid w:val="007457A1"/>
    <w:rsid w:val="00746921"/>
    <w:rsid w:val="00747A46"/>
    <w:rsid w:val="007501E9"/>
    <w:rsid w:val="00754BE6"/>
    <w:rsid w:val="00760750"/>
    <w:rsid w:val="00761599"/>
    <w:rsid w:val="00763615"/>
    <w:rsid w:val="00765858"/>
    <w:rsid w:val="00766E99"/>
    <w:rsid w:val="0077038F"/>
    <w:rsid w:val="0077173E"/>
    <w:rsid w:val="00772FDD"/>
    <w:rsid w:val="00776E59"/>
    <w:rsid w:val="00784BCB"/>
    <w:rsid w:val="007856FD"/>
    <w:rsid w:val="007914BC"/>
    <w:rsid w:val="00792549"/>
    <w:rsid w:val="00794BF3"/>
    <w:rsid w:val="0079647A"/>
    <w:rsid w:val="00797220"/>
    <w:rsid w:val="0079783A"/>
    <w:rsid w:val="007A1E04"/>
    <w:rsid w:val="007A5B55"/>
    <w:rsid w:val="007A7C15"/>
    <w:rsid w:val="007B4E83"/>
    <w:rsid w:val="007B70E6"/>
    <w:rsid w:val="007C577E"/>
    <w:rsid w:val="007C6991"/>
    <w:rsid w:val="007D0700"/>
    <w:rsid w:val="007D5180"/>
    <w:rsid w:val="007D6169"/>
    <w:rsid w:val="007E1627"/>
    <w:rsid w:val="007E4ECE"/>
    <w:rsid w:val="007E625F"/>
    <w:rsid w:val="007F5B35"/>
    <w:rsid w:val="00803D3B"/>
    <w:rsid w:val="0080755A"/>
    <w:rsid w:val="00807866"/>
    <w:rsid w:val="00810B63"/>
    <w:rsid w:val="00814A99"/>
    <w:rsid w:val="008242DE"/>
    <w:rsid w:val="00824D1C"/>
    <w:rsid w:val="00825AA8"/>
    <w:rsid w:val="0083270F"/>
    <w:rsid w:val="0083405B"/>
    <w:rsid w:val="00836D88"/>
    <w:rsid w:val="00837966"/>
    <w:rsid w:val="0084134A"/>
    <w:rsid w:val="00842421"/>
    <w:rsid w:val="00843A8C"/>
    <w:rsid w:val="00847269"/>
    <w:rsid w:val="00850358"/>
    <w:rsid w:val="008515B1"/>
    <w:rsid w:val="00860AF2"/>
    <w:rsid w:val="00860D31"/>
    <w:rsid w:val="00864B5A"/>
    <w:rsid w:val="0087188B"/>
    <w:rsid w:val="008719F7"/>
    <w:rsid w:val="00871FF9"/>
    <w:rsid w:val="00872E63"/>
    <w:rsid w:val="008802E9"/>
    <w:rsid w:val="00887B29"/>
    <w:rsid w:val="008908B3"/>
    <w:rsid w:val="00891266"/>
    <w:rsid w:val="00891947"/>
    <w:rsid w:val="00892618"/>
    <w:rsid w:val="008A2D49"/>
    <w:rsid w:val="008A2E25"/>
    <w:rsid w:val="008A6373"/>
    <w:rsid w:val="008A77EA"/>
    <w:rsid w:val="008B019C"/>
    <w:rsid w:val="008B0976"/>
    <w:rsid w:val="008C6500"/>
    <w:rsid w:val="008C6ABE"/>
    <w:rsid w:val="008C6D30"/>
    <w:rsid w:val="008C72C2"/>
    <w:rsid w:val="008D115A"/>
    <w:rsid w:val="008E38B0"/>
    <w:rsid w:val="008E5978"/>
    <w:rsid w:val="008F1CAD"/>
    <w:rsid w:val="008F3A77"/>
    <w:rsid w:val="008F7ACA"/>
    <w:rsid w:val="009008C5"/>
    <w:rsid w:val="00903D6C"/>
    <w:rsid w:val="00904035"/>
    <w:rsid w:val="00905DAD"/>
    <w:rsid w:val="00915BD3"/>
    <w:rsid w:val="009246F3"/>
    <w:rsid w:val="00927647"/>
    <w:rsid w:val="00931B57"/>
    <w:rsid w:val="009338E5"/>
    <w:rsid w:val="00933DE3"/>
    <w:rsid w:val="00943A91"/>
    <w:rsid w:val="00946BC7"/>
    <w:rsid w:val="0095214F"/>
    <w:rsid w:val="00957959"/>
    <w:rsid w:val="009606FD"/>
    <w:rsid w:val="0096466A"/>
    <w:rsid w:val="009711CB"/>
    <w:rsid w:val="009808BF"/>
    <w:rsid w:val="00980FD4"/>
    <w:rsid w:val="009919F6"/>
    <w:rsid w:val="00993190"/>
    <w:rsid w:val="00996B48"/>
    <w:rsid w:val="009971DB"/>
    <w:rsid w:val="009A12E4"/>
    <w:rsid w:val="009A263B"/>
    <w:rsid w:val="009A5FB2"/>
    <w:rsid w:val="009B2837"/>
    <w:rsid w:val="009C1E60"/>
    <w:rsid w:val="009C21B3"/>
    <w:rsid w:val="009C2D55"/>
    <w:rsid w:val="009C66B2"/>
    <w:rsid w:val="009C6B43"/>
    <w:rsid w:val="009C6B72"/>
    <w:rsid w:val="009C7F23"/>
    <w:rsid w:val="009D1B7D"/>
    <w:rsid w:val="009D4FCF"/>
    <w:rsid w:val="009D707B"/>
    <w:rsid w:val="009D785A"/>
    <w:rsid w:val="009E1F86"/>
    <w:rsid w:val="009E4D8D"/>
    <w:rsid w:val="009E50FC"/>
    <w:rsid w:val="009E5D3D"/>
    <w:rsid w:val="009F19B3"/>
    <w:rsid w:val="009F2832"/>
    <w:rsid w:val="009F59EB"/>
    <w:rsid w:val="00A00B7D"/>
    <w:rsid w:val="00A016F9"/>
    <w:rsid w:val="00A03306"/>
    <w:rsid w:val="00A03C65"/>
    <w:rsid w:val="00A13EBA"/>
    <w:rsid w:val="00A22928"/>
    <w:rsid w:val="00A24C38"/>
    <w:rsid w:val="00A24EF3"/>
    <w:rsid w:val="00A25707"/>
    <w:rsid w:val="00A25A85"/>
    <w:rsid w:val="00A2709A"/>
    <w:rsid w:val="00A30280"/>
    <w:rsid w:val="00A315E1"/>
    <w:rsid w:val="00A33AB7"/>
    <w:rsid w:val="00A355F4"/>
    <w:rsid w:val="00A3701B"/>
    <w:rsid w:val="00A37067"/>
    <w:rsid w:val="00A42931"/>
    <w:rsid w:val="00A4381B"/>
    <w:rsid w:val="00A677C1"/>
    <w:rsid w:val="00A74F9C"/>
    <w:rsid w:val="00A768F9"/>
    <w:rsid w:val="00A77984"/>
    <w:rsid w:val="00A804D6"/>
    <w:rsid w:val="00A9043C"/>
    <w:rsid w:val="00AA08DC"/>
    <w:rsid w:val="00AA1A63"/>
    <w:rsid w:val="00AA2CC8"/>
    <w:rsid w:val="00AA636A"/>
    <w:rsid w:val="00AA65DB"/>
    <w:rsid w:val="00AA7C28"/>
    <w:rsid w:val="00AB2379"/>
    <w:rsid w:val="00AB2C48"/>
    <w:rsid w:val="00AB2F47"/>
    <w:rsid w:val="00AB3BB4"/>
    <w:rsid w:val="00AD7245"/>
    <w:rsid w:val="00AE7A54"/>
    <w:rsid w:val="00AF59C1"/>
    <w:rsid w:val="00AF72FF"/>
    <w:rsid w:val="00B0160D"/>
    <w:rsid w:val="00B0203F"/>
    <w:rsid w:val="00B071C9"/>
    <w:rsid w:val="00B109A6"/>
    <w:rsid w:val="00B12DF4"/>
    <w:rsid w:val="00B15F66"/>
    <w:rsid w:val="00B23276"/>
    <w:rsid w:val="00B239D1"/>
    <w:rsid w:val="00B24EB9"/>
    <w:rsid w:val="00B31643"/>
    <w:rsid w:val="00B3516C"/>
    <w:rsid w:val="00B4071D"/>
    <w:rsid w:val="00B41586"/>
    <w:rsid w:val="00B41A39"/>
    <w:rsid w:val="00B4205A"/>
    <w:rsid w:val="00B442F6"/>
    <w:rsid w:val="00B44CA6"/>
    <w:rsid w:val="00B44DFE"/>
    <w:rsid w:val="00B46BED"/>
    <w:rsid w:val="00B504AB"/>
    <w:rsid w:val="00B533F6"/>
    <w:rsid w:val="00B54565"/>
    <w:rsid w:val="00B62753"/>
    <w:rsid w:val="00B64371"/>
    <w:rsid w:val="00B649DA"/>
    <w:rsid w:val="00B6793F"/>
    <w:rsid w:val="00B74371"/>
    <w:rsid w:val="00B75FF5"/>
    <w:rsid w:val="00B800A1"/>
    <w:rsid w:val="00B80D42"/>
    <w:rsid w:val="00B83928"/>
    <w:rsid w:val="00B83AAE"/>
    <w:rsid w:val="00B847E2"/>
    <w:rsid w:val="00B85398"/>
    <w:rsid w:val="00B878B6"/>
    <w:rsid w:val="00B933FA"/>
    <w:rsid w:val="00B94499"/>
    <w:rsid w:val="00B94D04"/>
    <w:rsid w:val="00B94FFA"/>
    <w:rsid w:val="00B95AD8"/>
    <w:rsid w:val="00B962A7"/>
    <w:rsid w:val="00BA220A"/>
    <w:rsid w:val="00BB496D"/>
    <w:rsid w:val="00BC0821"/>
    <w:rsid w:val="00BC176A"/>
    <w:rsid w:val="00BD1D2B"/>
    <w:rsid w:val="00BD4242"/>
    <w:rsid w:val="00BD4BF7"/>
    <w:rsid w:val="00BE19EC"/>
    <w:rsid w:val="00BE320D"/>
    <w:rsid w:val="00BE41BF"/>
    <w:rsid w:val="00BE59BF"/>
    <w:rsid w:val="00BE66F3"/>
    <w:rsid w:val="00BE722A"/>
    <w:rsid w:val="00BF27EA"/>
    <w:rsid w:val="00BF38BF"/>
    <w:rsid w:val="00BF6F24"/>
    <w:rsid w:val="00C00142"/>
    <w:rsid w:val="00C01E2D"/>
    <w:rsid w:val="00C06056"/>
    <w:rsid w:val="00C063E0"/>
    <w:rsid w:val="00C074F6"/>
    <w:rsid w:val="00C075B6"/>
    <w:rsid w:val="00C077E6"/>
    <w:rsid w:val="00C11F44"/>
    <w:rsid w:val="00C25887"/>
    <w:rsid w:val="00C25A76"/>
    <w:rsid w:val="00C30486"/>
    <w:rsid w:val="00C307EC"/>
    <w:rsid w:val="00C31384"/>
    <w:rsid w:val="00C316A9"/>
    <w:rsid w:val="00C37AB2"/>
    <w:rsid w:val="00C40D00"/>
    <w:rsid w:val="00C4650C"/>
    <w:rsid w:val="00C53908"/>
    <w:rsid w:val="00C558CD"/>
    <w:rsid w:val="00C57A34"/>
    <w:rsid w:val="00C60801"/>
    <w:rsid w:val="00C62929"/>
    <w:rsid w:val="00C7015E"/>
    <w:rsid w:val="00C71BFF"/>
    <w:rsid w:val="00C72131"/>
    <w:rsid w:val="00C750E0"/>
    <w:rsid w:val="00C76DD8"/>
    <w:rsid w:val="00C814DB"/>
    <w:rsid w:val="00C93759"/>
    <w:rsid w:val="00CA086B"/>
    <w:rsid w:val="00CA0A18"/>
    <w:rsid w:val="00CA4398"/>
    <w:rsid w:val="00CA4D72"/>
    <w:rsid w:val="00CA4E19"/>
    <w:rsid w:val="00CB02B0"/>
    <w:rsid w:val="00CB11D2"/>
    <w:rsid w:val="00CC44E7"/>
    <w:rsid w:val="00CC5EF8"/>
    <w:rsid w:val="00CC5F64"/>
    <w:rsid w:val="00CC709A"/>
    <w:rsid w:val="00CD2952"/>
    <w:rsid w:val="00CE2F68"/>
    <w:rsid w:val="00CF0547"/>
    <w:rsid w:val="00CF2F30"/>
    <w:rsid w:val="00CF32A4"/>
    <w:rsid w:val="00D101B4"/>
    <w:rsid w:val="00D106D9"/>
    <w:rsid w:val="00D200E1"/>
    <w:rsid w:val="00D20EC1"/>
    <w:rsid w:val="00D24699"/>
    <w:rsid w:val="00D26D06"/>
    <w:rsid w:val="00D40A9D"/>
    <w:rsid w:val="00D41FE4"/>
    <w:rsid w:val="00D42ADA"/>
    <w:rsid w:val="00D44968"/>
    <w:rsid w:val="00D46804"/>
    <w:rsid w:val="00D50734"/>
    <w:rsid w:val="00D50D68"/>
    <w:rsid w:val="00D51297"/>
    <w:rsid w:val="00D56616"/>
    <w:rsid w:val="00D60446"/>
    <w:rsid w:val="00D60FE1"/>
    <w:rsid w:val="00D61FE5"/>
    <w:rsid w:val="00D666D1"/>
    <w:rsid w:val="00D73D7A"/>
    <w:rsid w:val="00D7531D"/>
    <w:rsid w:val="00D753A2"/>
    <w:rsid w:val="00D83BB8"/>
    <w:rsid w:val="00D91510"/>
    <w:rsid w:val="00D91F68"/>
    <w:rsid w:val="00D92B59"/>
    <w:rsid w:val="00D97C2C"/>
    <w:rsid w:val="00DA7963"/>
    <w:rsid w:val="00DB0146"/>
    <w:rsid w:val="00DB0980"/>
    <w:rsid w:val="00DB2C99"/>
    <w:rsid w:val="00DB5244"/>
    <w:rsid w:val="00DB6FEA"/>
    <w:rsid w:val="00DC4A82"/>
    <w:rsid w:val="00DC6A4B"/>
    <w:rsid w:val="00DC7C45"/>
    <w:rsid w:val="00DD0303"/>
    <w:rsid w:val="00DD298B"/>
    <w:rsid w:val="00DD2BD1"/>
    <w:rsid w:val="00DD5CBA"/>
    <w:rsid w:val="00DD63B9"/>
    <w:rsid w:val="00DD6E52"/>
    <w:rsid w:val="00DE027F"/>
    <w:rsid w:val="00DE7726"/>
    <w:rsid w:val="00DE7EC4"/>
    <w:rsid w:val="00DF072A"/>
    <w:rsid w:val="00DF179B"/>
    <w:rsid w:val="00DF5C09"/>
    <w:rsid w:val="00DF7664"/>
    <w:rsid w:val="00DF76AE"/>
    <w:rsid w:val="00E00656"/>
    <w:rsid w:val="00E029A3"/>
    <w:rsid w:val="00E033B3"/>
    <w:rsid w:val="00E04E11"/>
    <w:rsid w:val="00E06FE2"/>
    <w:rsid w:val="00E12278"/>
    <w:rsid w:val="00E12A96"/>
    <w:rsid w:val="00E13FAA"/>
    <w:rsid w:val="00E2067D"/>
    <w:rsid w:val="00E21B06"/>
    <w:rsid w:val="00E231DE"/>
    <w:rsid w:val="00E24873"/>
    <w:rsid w:val="00E30B40"/>
    <w:rsid w:val="00E31661"/>
    <w:rsid w:val="00E3271C"/>
    <w:rsid w:val="00E33B33"/>
    <w:rsid w:val="00E36E74"/>
    <w:rsid w:val="00E40B07"/>
    <w:rsid w:val="00E40F53"/>
    <w:rsid w:val="00E41CAA"/>
    <w:rsid w:val="00E423E9"/>
    <w:rsid w:val="00E4537F"/>
    <w:rsid w:val="00E51162"/>
    <w:rsid w:val="00E52A89"/>
    <w:rsid w:val="00E547AA"/>
    <w:rsid w:val="00E54988"/>
    <w:rsid w:val="00E554FE"/>
    <w:rsid w:val="00E612AE"/>
    <w:rsid w:val="00E61BFB"/>
    <w:rsid w:val="00E62F47"/>
    <w:rsid w:val="00E64E35"/>
    <w:rsid w:val="00E66238"/>
    <w:rsid w:val="00E66F23"/>
    <w:rsid w:val="00E71943"/>
    <w:rsid w:val="00E71CC1"/>
    <w:rsid w:val="00E7692A"/>
    <w:rsid w:val="00E7754C"/>
    <w:rsid w:val="00E81F01"/>
    <w:rsid w:val="00E82F61"/>
    <w:rsid w:val="00E85B01"/>
    <w:rsid w:val="00E85F67"/>
    <w:rsid w:val="00E90678"/>
    <w:rsid w:val="00E90E4F"/>
    <w:rsid w:val="00E91FAC"/>
    <w:rsid w:val="00E93A6D"/>
    <w:rsid w:val="00E93DA4"/>
    <w:rsid w:val="00E946A9"/>
    <w:rsid w:val="00EA1193"/>
    <w:rsid w:val="00EA12C8"/>
    <w:rsid w:val="00EA4B14"/>
    <w:rsid w:val="00EA4DC4"/>
    <w:rsid w:val="00EA4F56"/>
    <w:rsid w:val="00EA6F2E"/>
    <w:rsid w:val="00EA6F74"/>
    <w:rsid w:val="00EB2051"/>
    <w:rsid w:val="00EB2A86"/>
    <w:rsid w:val="00EB4343"/>
    <w:rsid w:val="00EB7D08"/>
    <w:rsid w:val="00EC499C"/>
    <w:rsid w:val="00EC6D64"/>
    <w:rsid w:val="00ED01ED"/>
    <w:rsid w:val="00ED2ABF"/>
    <w:rsid w:val="00ED32C7"/>
    <w:rsid w:val="00ED3C62"/>
    <w:rsid w:val="00EE0A12"/>
    <w:rsid w:val="00EE2965"/>
    <w:rsid w:val="00EE5063"/>
    <w:rsid w:val="00EF00D7"/>
    <w:rsid w:val="00EF1B09"/>
    <w:rsid w:val="00EF1F4D"/>
    <w:rsid w:val="00EF56B5"/>
    <w:rsid w:val="00EF6EEB"/>
    <w:rsid w:val="00EF7B69"/>
    <w:rsid w:val="00F01237"/>
    <w:rsid w:val="00F01F31"/>
    <w:rsid w:val="00F03432"/>
    <w:rsid w:val="00F04E1C"/>
    <w:rsid w:val="00F153D3"/>
    <w:rsid w:val="00F17202"/>
    <w:rsid w:val="00F2166E"/>
    <w:rsid w:val="00F22DAC"/>
    <w:rsid w:val="00F256DD"/>
    <w:rsid w:val="00F26EC1"/>
    <w:rsid w:val="00F27F11"/>
    <w:rsid w:val="00F31B1D"/>
    <w:rsid w:val="00F410C0"/>
    <w:rsid w:val="00F43946"/>
    <w:rsid w:val="00F46F42"/>
    <w:rsid w:val="00F47902"/>
    <w:rsid w:val="00F50A71"/>
    <w:rsid w:val="00F51E5E"/>
    <w:rsid w:val="00F53A7F"/>
    <w:rsid w:val="00F54042"/>
    <w:rsid w:val="00F56B79"/>
    <w:rsid w:val="00F56C5B"/>
    <w:rsid w:val="00F56D19"/>
    <w:rsid w:val="00F64BA7"/>
    <w:rsid w:val="00F66069"/>
    <w:rsid w:val="00F66E6D"/>
    <w:rsid w:val="00F66FB4"/>
    <w:rsid w:val="00F67373"/>
    <w:rsid w:val="00F75E33"/>
    <w:rsid w:val="00F763A1"/>
    <w:rsid w:val="00F77692"/>
    <w:rsid w:val="00F81202"/>
    <w:rsid w:val="00F81262"/>
    <w:rsid w:val="00F81415"/>
    <w:rsid w:val="00F82459"/>
    <w:rsid w:val="00F82529"/>
    <w:rsid w:val="00F828F6"/>
    <w:rsid w:val="00F83539"/>
    <w:rsid w:val="00F907E7"/>
    <w:rsid w:val="00F953BB"/>
    <w:rsid w:val="00F9604F"/>
    <w:rsid w:val="00FA06E4"/>
    <w:rsid w:val="00FA3023"/>
    <w:rsid w:val="00FA37C3"/>
    <w:rsid w:val="00FA4C11"/>
    <w:rsid w:val="00FB38FA"/>
    <w:rsid w:val="00FB619D"/>
    <w:rsid w:val="00FC0989"/>
    <w:rsid w:val="00FD2B46"/>
    <w:rsid w:val="00FE0273"/>
    <w:rsid w:val="00FE10D4"/>
    <w:rsid w:val="00FE23CA"/>
    <w:rsid w:val="00FE2E82"/>
    <w:rsid w:val="00FE317F"/>
    <w:rsid w:val="00FE70C3"/>
    <w:rsid w:val="00FF036B"/>
    <w:rsid w:val="00FF2BCA"/>
    <w:rsid w:val="00FF2E3E"/>
    <w:rsid w:val="00FF3FD4"/>
    <w:rsid w:val="00FF437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A29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B4F"/>
    <w:pPr>
      <w:jc w:val="both"/>
    </w:pPr>
    <w:rPr>
      <w:rFonts w:ascii="Times New Roman" w:eastAsia="Times New Roman" w:hAnsi="Times New Roman"/>
      <w:sz w:val="24"/>
      <w:szCs w:val="24"/>
    </w:rPr>
  </w:style>
  <w:style w:type="paragraph" w:styleId="Nadpis1">
    <w:name w:val="heading 1"/>
    <w:basedOn w:val="Odstavecseseznamem"/>
    <w:next w:val="Normln"/>
    <w:link w:val="Nadpis1Char"/>
    <w:qFormat/>
    <w:rsid w:val="00670295"/>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70295"/>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unhideWhenUsed/>
    <w:rsid w:val="00933DE3"/>
    <w:pPr>
      <w:spacing w:after="120" w:line="480" w:lineRule="auto"/>
    </w:pPr>
  </w:style>
  <w:style w:type="character" w:customStyle="1" w:styleId="Zkladntext2Char">
    <w:name w:val="Základní text 2 Char"/>
    <w:link w:val="Zkladntext2"/>
    <w:uiPriority w:val="99"/>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character" w:customStyle="1" w:styleId="Nadpis1Char">
    <w:name w:val="Nadpis 1 Char"/>
    <w:basedOn w:val="Standardnpsmoodstavce"/>
    <w:link w:val="Nadpis1"/>
    <w:rsid w:val="00670295"/>
    <w:rPr>
      <w:rFonts w:eastAsia="Times New Roman"/>
      <w:b/>
      <w:sz w:val="22"/>
      <w:lang w:eastAsia="ar-SA"/>
    </w:rPr>
  </w:style>
  <w:style w:type="character" w:customStyle="1" w:styleId="Nadpis3Char">
    <w:name w:val="Nadpis 3 Char"/>
    <w:basedOn w:val="Standardnpsmoodstavce"/>
    <w:link w:val="Nadpis3"/>
    <w:uiPriority w:val="9"/>
    <w:semiHidden/>
    <w:rsid w:val="00670295"/>
    <w:rPr>
      <w:rFonts w:ascii="Cambria" w:eastAsia="Times New Roman" w:hAnsi="Cambria"/>
      <w:b/>
      <w:bCs/>
      <w:sz w:val="26"/>
      <w:szCs w:val="26"/>
    </w:rPr>
  </w:style>
  <w:style w:type="paragraph" w:styleId="Zptenadresanaoblku">
    <w:name w:val="envelope return"/>
    <w:basedOn w:val="Normln"/>
    <w:rsid w:val="00670295"/>
    <w:pPr>
      <w:jc w:val="left"/>
    </w:pPr>
    <w:rPr>
      <w:rFonts w:ascii="Calibri" w:hAnsi="Calibri"/>
      <w:sz w:val="22"/>
      <w:szCs w:val="20"/>
    </w:rPr>
  </w:style>
  <w:style w:type="character" w:styleId="slostrnky">
    <w:name w:val="page number"/>
    <w:basedOn w:val="Standardnpsmoodstavce"/>
    <w:rsid w:val="00670295"/>
  </w:style>
  <w:style w:type="character" w:styleId="Odkaznakoment">
    <w:name w:val="annotation reference"/>
    <w:uiPriority w:val="99"/>
    <w:rsid w:val="00670295"/>
    <w:rPr>
      <w:sz w:val="16"/>
      <w:szCs w:val="16"/>
    </w:rPr>
  </w:style>
  <w:style w:type="paragraph" w:styleId="Textkomente">
    <w:name w:val="annotation text"/>
    <w:basedOn w:val="Normln"/>
    <w:link w:val="TextkomenteChar"/>
    <w:uiPriority w:val="99"/>
    <w:rsid w:val="00670295"/>
    <w:pPr>
      <w:jc w:val="left"/>
    </w:pPr>
    <w:rPr>
      <w:sz w:val="20"/>
      <w:szCs w:val="20"/>
    </w:rPr>
  </w:style>
  <w:style w:type="character" w:customStyle="1" w:styleId="TextkomenteChar">
    <w:name w:val="Text komentáře Char"/>
    <w:basedOn w:val="Standardnpsmoodstavce"/>
    <w:link w:val="Textkomente"/>
    <w:uiPriority w:val="99"/>
    <w:rsid w:val="00670295"/>
    <w:rPr>
      <w:rFonts w:ascii="Times New Roman" w:eastAsia="Times New Roman" w:hAnsi="Times New Roman"/>
    </w:rPr>
  </w:style>
  <w:style w:type="paragraph" w:styleId="Odstavecseseznamem">
    <w:name w:val="List Paragraph"/>
    <w:basedOn w:val="Normln"/>
    <w:link w:val="OdstavecseseznamemChar"/>
    <w:uiPriority w:val="34"/>
    <w:qFormat/>
    <w:rsid w:val="00670295"/>
    <w:pPr>
      <w:ind w:left="720"/>
      <w:contextualSpacing/>
      <w:jc w:val="left"/>
    </w:pPr>
    <w:rPr>
      <w:sz w:val="20"/>
      <w:szCs w:val="20"/>
    </w:rPr>
  </w:style>
  <w:style w:type="paragraph" w:customStyle="1" w:styleId="Odstavec">
    <w:name w:val="Odstavec"/>
    <w:basedOn w:val="Zkladntext"/>
    <w:rsid w:val="00670295"/>
    <w:pPr>
      <w:widowControl w:val="0"/>
      <w:suppressAutoHyphens/>
      <w:overflowPunct w:val="0"/>
      <w:autoSpaceDE w:val="0"/>
      <w:ind w:firstLine="539"/>
      <w:textAlignment w:val="baseline"/>
    </w:pPr>
    <w:rPr>
      <w:b w:val="0"/>
      <w:bCs w:val="0"/>
      <w:color w:val="000000"/>
      <w:sz w:val="24"/>
      <w:szCs w:val="20"/>
      <w:lang w:eastAsia="ar-SA"/>
    </w:rPr>
  </w:style>
  <w:style w:type="character" w:customStyle="1" w:styleId="OdstavecseseznamemChar">
    <w:name w:val="Odstavec se seznamem Char"/>
    <w:link w:val="Odstavecseseznamem"/>
    <w:uiPriority w:val="34"/>
    <w:locked/>
    <w:rsid w:val="0067029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70295"/>
    <w:rPr>
      <w:b/>
      <w:bCs/>
    </w:rPr>
  </w:style>
  <w:style w:type="character" w:customStyle="1" w:styleId="PedmtkomenteChar">
    <w:name w:val="Předmět komentáře Char"/>
    <w:basedOn w:val="TextkomenteChar"/>
    <w:link w:val="Pedmtkomente"/>
    <w:uiPriority w:val="99"/>
    <w:semiHidden/>
    <w:rsid w:val="00670295"/>
    <w:rPr>
      <w:rFonts w:ascii="Times New Roman" w:eastAsia="Times New Roman" w:hAnsi="Times New Roman"/>
      <w:b/>
      <w:bCs/>
    </w:rPr>
  </w:style>
  <w:style w:type="character" w:styleId="Hypertextovodkaz">
    <w:name w:val="Hyperlink"/>
    <w:uiPriority w:val="99"/>
    <w:rsid w:val="00670295"/>
    <w:rPr>
      <w:rFonts w:cs="Times New Roman"/>
      <w:color w:val="0000FF"/>
      <w:u w:val="single"/>
    </w:rPr>
  </w:style>
  <w:style w:type="paragraph" w:styleId="Obsah1">
    <w:name w:val="toc 1"/>
    <w:basedOn w:val="Normln"/>
    <w:next w:val="Normln"/>
    <w:autoRedefine/>
    <w:uiPriority w:val="39"/>
    <w:rsid w:val="00670295"/>
    <w:pPr>
      <w:tabs>
        <w:tab w:val="left" w:pos="567"/>
        <w:tab w:val="right" w:leader="dot" w:pos="9061"/>
      </w:tabs>
      <w:suppressAutoHyphens/>
      <w:spacing w:after="100" w:line="276" w:lineRule="auto"/>
      <w:ind w:left="567" w:hanging="567"/>
      <w:jc w:val="left"/>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670295"/>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670295"/>
    <w:rPr>
      <w:rFonts w:ascii="Times New Roman" w:eastAsia="Times New Roman" w:hAnsi="Times New Roman"/>
    </w:rPr>
  </w:style>
  <w:style w:type="paragraph" w:customStyle="1" w:styleId="Odstavecseseznamem1">
    <w:name w:val="Odstavec se seznamem1"/>
    <w:basedOn w:val="Normln"/>
    <w:uiPriority w:val="99"/>
    <w:rsid w:val="00670295"/>
    <w:pPr>
      <w:ind w:left="720"/>
      <w:contextualSpacing/>
      <w:jc w:val="left"/>
    </w:pPr>
    <w:rPr>
      <w:rFonts w:ascii="Calibri" w:eastAsia="Calibri" w:hAnsi="Calibri"/>
      <w:sz w:val="22"/>
      <w:szCs w:val="20"/>
    </w:rPr>
  </w:style>
  <w:style w:type="character" w:customStyle="1" w:styleId="UnresolvedMention">
    <w:name w:val="Unresolved Mention"/>
    <w:basedOn w:val="Standardnpsmoodstavce"/>
    <w:uiPriority w:val="99"/>
    <w:semiHidden/>
    <w:unhideWhenUsed/>
    <w:rsid w:val="001C2F8E"/>
    <w:rPr>
      <w:color w:val="605E5C"/>
      <w:shd w:val="clear" w:color="auto" w:fill="E1DFDD"/>
    </w:rPr>
  </w:style>
  <w:style w:type="paragraph" w:styleId="Textpoznpodarou">
    <w:name w:val="footnote text"/>
    <w:basedOn w:val="Normln"/>
    <w:link w:val="TextpoznpodarouChar"/>
    <w:uiPriority w:val="99"/>
    <w:semiHidden/>
    <w:unhideWhenUsed/>
    <w:rsid w:val="00D51297"/>
    <w:rPr>
      <w:sz w:val="20"/>
      <w:szCs w:val="20"/>
    </w:rPr>
  </w:style>
  <w:style w:type="character" w:customStyle="1" w:styleId="TextpoznpodarouChar">
    <w:name w:val="Text pozn. pod čarou Char"/>
    <w:basedOn w:val="Standardnpsmoodstavce"/>
    <w:link w:val="Textpoznpodarou"/>
    <w:uiPriority w:val="99"/>
    <w:semiHidden/>
    <w:rsid w:val="00D51297"/>
    <w:rPr>
      <w:rFonts w:ascii="Times New Roman" w:eastAsia="Times New Roman" w:hAnsi="Times New Roman"/>
    </w:rPr>
  </w:style>
  <w:style w:type="character" w:styleId="Znakapoznpodarou">
    <w:name w:val="footnote reference"/>
    <w:basedOn w:val="Standardnpsmoodstavce"/>
    <w:uiPriority w:val="99"/>
    <w:semiHidden/>
    <w:unhideWhenUsed/>
    <w:rsid w:val="00D51297"/>
    <w:rPr>
      <w:vertAlign w:val="superscript"/>
    </w:rPr>
  </w:style>
  <w:style w:type="paragraph" w:styleId="Podtitul">
    <w:name w:val="Subtitle"/>
    <w:basedOn w:val="Normln"/>
    <w:link w:val="PodtitulChar"/>
    <w:uiPriority w:val="99"/>
    <w:rsid w:val="001F3A8E"/>
    <w:pPr>
      <w:widowControl w:val="0"/>
      <w:suppressAutoHyphens/>
      <w:spacing w:before="170" w:after="170" w:line="100" w:lineRule="atLeast"/>
      <w:jc w:val="center"/>
    </w:pPr>
    <w:rPr>
      <w:rFonts w:eastAsia="Calibri"/>
      <w:sz w:val="32"/>
      <w:lang w:eastAsia="en-US"/>
    </w:rPr>
  </w:style>
  <w:style w:type="character" w:customStyle="1" w:styleId="PodtitulChar">
    <w:name w:val="Podtitul Char"/>
    <w:basedOn w:val="Standardnpsmoodstavce"/>
    <w:link w:val="Podtitul"/>
    <w:uiPriority w:val="99"/>
    <w:rsid w:val="001F3A8E"/>
    <w:rPr>
      <w:rFonts w:ascii="Times New Roman" w:hAnsi="Times New Roman"/>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vysocina.cz/publici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vysocina.cz/publicita"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421B-3F7F-4B27-92F6-7EFC51ED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11765</Words>
  <Characters>69416</Characters>
  <Application>Microsoft Office Word</Application>
  <DocSecurity>8</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2025-09-04T19:50:00Z</dcterms:created>
  <dcterms:modified xsi:type="dcterms:W3CDTF">2025-09-04T19:50:00Z</dcterms:modified>
</cp:coreProperties>
</file>