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90" w:rsidRDefault="009321AC" w:rsidP="005A60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„</w:t>
      </w:r>
      <w:r w:rsidR="00C66C51">
        <w:rPr>
          <w:b/>
          <w:sz w:val="36"/>
          <w:szCs w:val="36"/>
        </w:rPr>
        <w:t xml:space="preserve"> </w:t>
      </w:r>
      <w:r w:rsidR="00DD6692">
        <w:rPr>
          <w:b/>
          <w:sz w:val="36"/>
          <w:szCs w:val="36"/>
        </w:rPr>
        <w:t>Divadelní 4</w:t>
      </w:r>
      <w:r w:rsidR="00BF2134" w:rsidRPr="00BF2134">
        <w:rPr>
          <w:b/>
          <w:sz w:val="36"/>
          <w:szCs w:val="36"/>
        </w:rPr>
        <w:t xml:space="preserve">, Jihlava </w:t>
      </w:r>
      <w:r w:rsidR="00DD6692">
        <w:rPr>
          <w:b/>
          <w:sz w:val="36"/>
          <w:szCs w:val="36"/>
        </w:rPr>
        <w:t>–</w:t>
      </w:r>
      <w:r w:rsidR="00BF2134" w:rsidRPr="00BF2134">
        <w:rPr>
          <w:b/>
          <w:sz w:val="36"/>
          <w:szCs w:val="36"/>
        </w:rPr>
        <w:t xml:space="preserve"> </w:t>
      </w:r>
      <w:r w:rsidR="00217A13">
        <w:rPr>
          <w:b/>
          <w:sz w:val="36"/>
          <w:szCs w:val="36"/>
        </w:rPr>
        <w:t>Stavební úpravy a změna ve využití části 1. NP</w:t>
      </w:r>
      <w:r w:rsidR="00FA4CC6">
        <w:rPr>
          <w:b/>
          <w:sz w:val="36"/>
          <w:szCs w:val="36"/>
        </w:rPr>
        <w:t xml:space="preserve"> bývalého objektu skladu</w:t>
      </w:r>
      <w:r w:rsidR="00C66C51">
        <w:rPr>
          <w:b/>
          <w:sz w:val="36"/>
          <w:szCs w:val="36"/>
        </w:rPr>
        <w:t xml:space="preserve"> </w:t>
      </w:r>
      <w:r w:rsidR="008E6890" w:rsidRPr="00EA7EC8">
        <w:rPr>
          <w:b/>
          <w:sz w:val="36"/>
          <w:szCs w:val="36"/>
        </w:rPr>
        <w:t>“</w:t>
      </w:r>
      <w:r w:rsidR="00942A8C">
        <w:rPr>
          <w:b/>
          <w:sz w:val="36"/>
          <w:szCs w:val="36"/>
        </w:rPr>
        <w:br/>
      </w:r>
      <w:r w:rsidR="008E6890">
        <w:rPr>
          <w:b/>
          <w:sz w:val="36"/>
          <w:szCs w:val="36"/>
        </w:rPr>
        <w:t>(projektové práce</w:t>
      </w:r>
      <w:r w:rsidR="00BF2134">
        <w:rPr>
          <w:b/>
          <w:sz w:val="36"/>
          <w:szCs w:val="36"/>
        </w:rPr>
        <w:t xml:space="preserve"> a inženýrské služby</w:t>
      </w:r>
      <w:r w:rsidR="008E6890">
        <w:rPr>
          <w:b/>
          <w:sz w:val="36"/>
          <w:szCs w:val="36"/>
        </w:rPr>
        <w:t>)</w:t>
      </w:r>
    </w:p>
    <w:p w:rsidR="00F27A71" w:rsidRDefault="00F27A71">
      <w:pPr>
        <w:rPr>
          <w:b/>
        </w:rPr>
      </w:pPr>
    </w:p>
    <w:p w:rsidR="00BF2134" w:rsidRDefault="00F27A71" w:rsidP="00BF2134">
      <w:pPr>
        <w:jc w:val="both"/>
      </w:pPr>
      <w:r>
        <w:t xml:space="preserve">Jedná se o vypracování projektové </w:t>
      </w:r>
      <w:r w:rsidR="00D1127D">
        <w:t>dokumentace</w:t>
      </w:r>
      <w:r w:rsidR="00BF2134">
        <w:t xml:space="preserve"> pro </w:t>
      </w:r>
      <w:r w:rsidR="00217A13">
        <w:t>schválení stavebního záměru</w:t>
      </w:r>
      <w:r w:rsidR="00BF2134">
        <w:t xml:space="preserve"> a projektové dokumentace pro provádění stavby</w:t>
      </w:r>
      <w:r w:rsidR="00D1127D">
        <w:t xml:space="preserve"> (vč. výkazu výmě</w:t>
      </w:r>
      <w:r>
        <w:t>r</w:t>
      </w:r>
      <w:r w:rsidR="00D1127D">
        <w:t xml:space="preserve"> a r</w:t>
      </w:r>
      <w:r>
        <w:t>ozpočtu) na</w:t>
      </w:r>
      <w:r w:rsidR="008F2818">
        <w:t xml:space="preserve"> </w:t>
      </w:r>
      <w:r w:rsidR="00BF2134">
        <w:t xml:space="preserve">provedení </w:t>
      </w:r>
      <w:r w:rsidR="00217A13">
        <w:t>stavebních úprav a změny využití části 1. NP</w:t>
      </w:r>
      <w:r w:rsidR="00DD6692">
        <w:t xml:space="preserve"> domu Divadelní 4 v Jihlavě.</w:t>
      </w:r>
    </w:p>
    <w:p w:rsidR="00F27A71" w:rsidRDefault="00F27A71" w:rsidP="008F2818">
      <w:pPr>
        <w:jc w:val="both"/>
      </w:pPr>
    </w:p>
    <w:p w:rsidR="0034691F" w:rsidRPr="00D1127D" w:rsidRDefault="0034691F" w:rsidP="008F2818">
      <w:pPr>
        <w:jc w:val="both"/>
        <w:rPr>
          <w:b/>
          <w:u w:val="single"/>
        </w:rPr>
      </w:pPr>
      <w:r w:rsidRPr="00D1127D">
        <w:rPr>
          <w:b/>
          <w:u w:val="single"/>
        </w:rPr>
        <w:t>Stručný popis</w:t>
      </w:r>
      <w:r w:rsidR="008E6890">
        <w:rPr>
          <w:b/>
          <w:u w:val="single"/>
        </w:rPr>
        <w:t xml:space="preserve"> stávajícího stavu</w:t>
      </w:r>
      <w:r w:rsidRPr="00D1127D">
        <w:rPr>
          <w:b/>
          <w:u w:val="single"/>
        </w:rPr>
        <w:t>:</w:t>
      </w:r>
    </w:p>
    <w:p w:rsidR="0034691F" w:rsidRDefault="0034691F" w:rsidP="008F2818">
      <w:pPr>
        <w:jc w:val="both"/>
      </w:pPr>
    </w:p>
    <w:p w:rsidR="005A60BD" w:rsidRDefault="00DF2380" w:rsidP="008E6890">
      <w:pPr>
        <w:jc w:val="both"/>
      </w:pPr>
      <w:r>
        <w:t xml:space="preserve">Statutární město Jihlava je vlastníkem </w:t>
      </w:r>
      <w:r w:rsidR="00DD6692">
        <w:t xml:space="preserve">stávajícího objektu k bydlení </w:t>
      </w:r>
      <w:proofErr w:type="gramStart"/>
      <w:r w:rsidR="00DD6692">
        <w:t>č.p.</w:t>
      </w:r>
      <w:proofErr w:type="gramEnd"/>
      <w:r w:rsidR="00DD6692">
        <w:t xml:space="preserve"> 1365, ul. Divadelní č. </w:t>
      </w:r>
      <w:proofErr w:type="spellStart"/>
      <w:r w:rsidR="00DD6692">
        <w:t>or</w:t>
      </w:r>
      <w:proofErr w:type="spellEnd"/>
      <w:r w:rsidR="00DD6692">
        <w:t xml:space="preserve">. 4 v Jihlavě. Tento objekt je dlouhodobě (mimo </w:t>
      </w:r>
      <w:proofErr w:type="spellStart"/>
      <w:r w:rsidR="00DD6692">
        <w:t>nebyt</w:t>
      </w:r>
      <w:proofErr w:type="spellEnd"/>
      <w:r w:rsidR="00DD6692">
        <w:t>. prostor v přízemí – tyto pronajaty Bráně Jihlavy) pronajat horáckému divadlu Jihlava za účelem dočasného ubytování herců, zázemí a skladov</w:t>
      </w:r>
      <w:r w:rsidR="0000489C">
        <w:t>ých</w:t>
      </w:r>
      <w:r w:rsidR="00DD6692">
        <w:t xml:space="preserve"> prostor pro divadlo. </w:t>
      </w:r>
      <w:r w:rsidR="00D5223B">
        <w:t xml:space="preserve">Objekt je při pohledu </w:t>
      </w:r>
      <w:r w:rsidR="00B94C3F">
        <w:t>u</w:t>
      </w:r>
      <w:r w:rsidR="00D5223B">
        <w:t xml:space="preserve"> ulice funkčně rozdělen na pravou část (s </w:t>
      </w:r>
      <w:proofErr w:type="spellStart"/>
      <w:r w:rsidR="00D5223B">
        <w:t>nebyt</w:t>
      </w:r>
      <w:proofErr w:type="spellEnd"/>
      <w:r w:rsidR="00D5223B">
        <w:t>. prostorem a ubytovací částí), střed</w:t>
      </w:r>
      <w:r w:rsidR="008F5095">
        <w:t>n</w:t>
      </w:r>
      <w:r w:rsidR="00D5223B">
        <w:t xml:space="preserve">í část, která je tvořena uzavřeným, částečně zastřešeným dvorním traktem a levou část, která v současnosti slouží jako skladové prostory. Ve střední - dvorní části objektu nájemce zřídil venkovní scénu pro jednorázové/krátkodobé kulturní akce a představení, s maximální obsazeností 120 osob. Zázemí pro účinkující a sociální </w:t>
      </w:r>
      <w:r w:rsidR="009C159C">
        <w:t>zařízení</w:t>
      </w:r>
      <w:r w:rsidR="00D5223B">
        <w:t xml:space="preserve"> pro návštěvníky v rámci této venkovní scény je provizorně řešeno prostorami v protilehlém objektu horáckého divadla. Jedná se však o </w:t>
      </w:r>
      <w:r w:rsidR="009C159C">
        <w:t>dočasné/provizorní zabezpečení těchto prostor, které není s ohledem na nutné přecházení ulice Divadelní dlouhodobě udržitelné a žádoucí. Záměrem vlastníka výše uvedeného objektu je tedy vytvoření zázemí pro účinkující a sociálních zařízení  pro návštěvníky přímo v levé části objektu, která dispozičně navazuje na dvorní část s venkovní scénou.</w:t>
      </w:r>
    </w:p>
    <w:p w:rsidR="00DF2380" w:rsidRDefault="00DF2380" w:rsidP="008E6890">
      <w:pPr>
        <w:jc w:val="both"/>
        <w:rPr>
          <w:b/>
        </w:rPr>
      </w:pPr>
    </w:p>
    <w:p w:rsidR="005A60BD" w:rsidRDefault="005A60BD" w:rsidP="008E6890">
      <w:pPr>
        <w:jc w:val="both"/>
        <w:rPr>
          <w:b/>
          <w:u w:val="single"/>
        </w:rPr>
      </w:pPr>
      <w:r w:rsidRPr="005A60BD">
        <w:rPr>
          <w:b/>
          <w:u w:val="single"/>
        </w:rPr>
        <w:t xml:space="preserve">Požadovaný </w:t>
      </w:r>
      <w:r w:rsidR="0076498A">
        <w:rPr>
          <w:b/>
          <w:u w:val="single"/>
        </w:rPr>
        <w:t xml:space="preserve">rozsah </w:t>
      </w:r>
      <w:r w:rsidRPr="005A60BD">
        <w:rPr>
          <w:b/>
          <w:u w:val="single"/>
        </w:rPr>
        <w:t>prací:</w:t>
      </w:r>
    </w:p>
    <w:p w:rsidR="005A60BD" w:rsidRDefault="005A60BD" w:rsidP="008E6890">
      <w:pPr>
        <w:jc w:val="both"/>
        <w:rPr>
          <w:b/>
          <w:u w:val="single"/>
        </w:rPr>
      </w:pPr>
    </w:p>
    <w:p w:rsidR="009C159C" w:rsidRDefault="009C159C" w:rsidP="008E6890">
      <w:pPr>
        <w:jc w:val="both"/>
        <w:rPr>
          <w:b/>
          <w:u w:val="single"/>
        </w:rPr>
      </w:pPr>
      <w:r>
        <w:rPr>
          <w:b/>
          <w:u w:val="single"/>
        </w:rPr>
        <w:t>Dispoziční řešení:</w:t>
      </w:r>
    </w:p>
    <w:p w:rsidR="009C159C" w:rsidRPr="009C159C" w:rsidRDefault="009C159C" w:rsidP="008E6890">
      <w:pPr>
        <w:jc w:val="both"/>
      </w:pPr>
      <w:r w:rsidRPr="009C159C">
        <w:t>- zadní místnost v levé části je doposud užívána jako sklad pro uskladnění mobiliáře a rekvizit</w:t>
      </w:r>
      <w:r>
        <w:t xml:space="preserve"> – tento účel zůstane zachován, pouze bude tato část skladu od zbylé části oddělena samostatným uzavíratelným vstupem</w:t>
      </w:r>
    </w:p>
    <w:p w:rsidR="0000489C" w:rsidRDefault="005A60BD" w:rsidP="009C159C">
      <w:pPr>
        <w:jc w:val="both"/>
      </w:pPr>
      <w:r w:rsidRPr="005A60BD">
        <w:t xml:space="preserve">- </w:t>
      </w:r>
      <w:r w:rsidR="009C159C">
        <w:t xml:space="preserve">vytvoření samostatné chodby z dvorní části přes levou část, která povede k nově vytvořeným únikovým dveřím v čelní fasádě </w:t>
      </w:r>
    </w:p>
    <w:p w:rsidR="009C159C" w:rsidRDefault="009C159C" w:rsidP="009C159C">
      <w:pPr>
        <w:jc w:val="both"/>
      </w:pPr>
      <w:r>
        <w:t>- v přední části dojde k vytvoření samostatné místnosti se samostatným vstupem z dvorní části, která bude sloužit jako zázemí pro účinkující v maximálním počtu do 10ti osob</w:t>
      </w:r>
    </w:p>
    <w:p w:rsidR="009C159C" w:rsidRDefault="009C159C" w:rsidP="009C159C">
      <w:pPr>
        <w:jc w:val="both"/>
      </w:pPr>
      <w:r>
        <w:t>- v zadní části dojde k vytvoření dámských a pánských WC pro maximální počet 120 osob náv</w:t>
      </w:r>
      <w:r w:rsidR="00B94C3F">
        <w:t>š</w:t>
      </w:r>
      <w:r>
        <w:t>těvníků v rámci venkovní scény.</w:t>
      </w:r>
    </w:p>
    <w:p w:rsidR="009C159C" w:rsidRDefault="009C159C" w:rsidP="009C159C">
      <w:pPr>
        <w:jc w:val="both"/>
      </w:pPr>
    </w:p>
    <w:p w:rsidR="00667203" w:rsidRPr="009C159C" w:rsidRDefault="009C159C" w:rsidP="00715936">
      <w:pPr>
        <w:jc w:val="both"/>
        <w:rPr>
          <w:b/>
          <w:u w:val="single"/>
        </w:rPr>
      </w:pPr>
      <w:r w:rsidRPr="009C159C">
        <w:rPr>
          <w:b/>
          <w:u w:val="single"/>
        </w:rPr>
        <w:t>Stavebně-konstrukční požadavky:</w:t>
      </w:r>
    </w:p>
    <w:p w:rsidR="008F5095" w:rsidRDefault="008F5095" w:rsidP="008F5095">
      <w:pPr>
        <w:jc w:val="both"/>
      </w:pPr>
      <w:r>
        <w:t>- demontáž a likvidace stávajících podlahových konstrukcí</w:t>
      </w:r>
    </w:p>
    <w:p w:rsidR="008F5095" w:rsidRDefault="008F5095" w:rsidP="008F5095">
      <w:pPr>
        <w:jc w:val="both"/>
      </w:pPr>
      <w:r>
        <w:t>- provedení nové skladby podlahových konstrukcí vč. nášlapných vrstev</w:t>
      </w:r>
    </w:p>
    <w:p w:rsidR="008F5095" w:rsidRDefault="008F5095" w:rsidP="008F5095">
      <w:pPr>
        <w:jc w:val="both"/>
      </w:pPr>
      <w:r w:rsidRPr="009C159C">
        <w:t>- úprava stávajících vodorovných konstrukcí</w:t>
      </w:r>
    </w:p>
    <w:p w:rsidR="009C159C" w:rsidRPr="009C159C" w:rsidRDefault="009C159C" w:rsidP="00715936">
      <w:pPr>
        <w:jc w:val="both"/>
      </w:pPr>
      <w:r w:rsidRPr="009C159C">
        <w:t>- vyzdění nových svislých konstrukcí</w:t>
      </w:r>
    </w:p>
    <w:p w:rsidR="009C159C" w:rsidRDefault="009C159C" w:rsidP="00715936">
      <w:pPr>
        <w:jc w:val="both"/>
      </w:pPr>
      <w:r>
        <w:t>- návrh nových vnitřních dveří</w:t>
      </w:r>
      <w:r w:rsidR="0014118F">
        <w:t xml:space="preserve"> vč. zárubní</w:t>
      </w:r>
    </w:p>
    <w:p w:rsidR="0014118F" w:rsidRDefault="0014118F" w:rsidP="00715936">
      <w:pPr>
        <w:jc w:val="both"/>
      </w:pPr>
      <w:r>
        <w:lastRenderedPageBreak/>
        <w:t>- úprava stávajícího okna do dvorní části vzhledem k novému dispozičnímu návrhu</w:t>
      </w:r>
    </w:p>
    <w:p w:rsidR="0014118F" w:rsidRDefault="0014118F" w:rsidP="00715936">
      <w:pPr>
        <w:jc w:val="both"/>
      </w:pPr>
      <w:r>
        <w:t>- případné provedení stropního podhledu</w:t>
      </w:r>
    </w:p>
    <w:p w:rsidR="0029309A" w:rsidRDefault="0029309A" w:rsidP="00715936">
      <w:pPr>
        <w:jc w:val="both"/>
      </w:pPr>
      <w:r>
        <w:t>- provedení nových vnitřních omítek vč. výmalby</w:t>
      </w:r>
    </w:p>
    <w:p w:rsidR="00B94C3F" w:rsidRDefault="00B94C3F" w:rsidP="00715936">
      <w:pPr>
        <w:jc w:val="both"/>
      </w:pPr>
    </w:p>
    <w:p w:rsidR="00B94C3F" w:rsidRDefault="00B94C3F" w:rsidP="00715936">
      <w:pPr>
        <w:jc w:val="both"/>
      </w:pPr>
      <w:r>
        <w:t xml:space="preserve">POZN. V dotčené části objektu byla v roce 2017 </w:t>
      </w:r>
      <w:r w:rsidR="00E00A2B">
        <w:t xml:space="preserve">v přední části daných prostor </w:t>
      </w:r>
      <w:r>
        <w:t>realizována sanace zdiva vč. oprav podlahy a vnitřních omítek – viz příloha tohoto zadání. Projektový návrh musí brát zřetel na tyto realizované úpravy tak, aby nově navrženými úpravami nedošlo ke znehodnocení těchto již realizovaných opatření.</w:t>
      </w:r>
      <w:r w:rsidR="00E00A2B">
        <w:t xml:space="preserve"> Dle uvážení je možné v rámci tohoto zadání navrhnout provedení těchto opatření i do zbylé zadní části dotčených prostor.</w:t>
      </w:r>
    </w:p>
    <w:p w:rsidR="0029309A" w:rsidRDefault="0029309A" w:rsidP="00715936">
      <w:pPr>
        <w:jc w:val="both"/>
      </w:pPr>
    </w:p>
    <w:p w:rsidR="009C159C" w:rsidRDefault="009C159C" w:rsidP="00715936">
      <w:pPr>
        <w:jc w:val="both"/>
        <w:rPr>
          <w:b/>
          <w:u w:val="single"/>
        </w:rPr>
      </w:pPr>
      <w:r w:rsidRPr="009C159C">
        <w:rPr>
          <w:b/>
          <w:u w:val="single"/>
        </w:rPr>
        <w:t>- Zdravotně-technická instalace</w:t>
      </w:r>
    </w:p>
    <w:p w:rsidR="009C159C" w:rsidRPr="009C159C" w:rsidRDefault="009C159C" w:rsidP="00715936">
      <w:pPr>
        <w:jc w:val="both"/>
      </w:pPr>
      <w:r w:rsidRPr="009C159C">
        <w:t xml:space="preserve">- </w:t>
      </w:r>
      <w:r>
        <w:t xml:space="preserve">provedení nových rozvodů vody pro nové sociální zařízení vč. </w:t>
      </w:r>
      <w:proofErr w:type="spellStart"/>
      <w:r>
        <w:t>dopojení</w:t>
      </w:r>
      <w:proofErr w:type="spellEnd"/>
      <w:r>
        <w:t xml:space="preserve"> na stávající rozvod SV v domě Divadelní 4 vč. souvisejících a doprovodných prací</w:t>
      </w:r>
    </w:p>
    <w:p w:rsidR="0023625B" w:rsidRDefault="009C159C" w:rsidP="0023625B">
      <w:pPr>
        <w:jc w:val="both"/>
      </w:pPr>
      <w:r>
        <w:t xml:space="preserve">- provedení nových rozvodů kanalizace pro nové sociální zařízení vč. </w:t>
      </w:r>
      <w:proofErr w:type="spellStart"/>
      <w:r>
        <w:t>dopojení</w:t>
      </w:r>
      <w:proofErr w:type="spellEnd"/>
      <w:r>
        <w:t xml:space="preserve"> na stávající </w:t>
      </w:r>
      <w:r w:rsidR="0023625B">
        <w:t>kanalizaci v domě Divadelní 4 vč. souvisejících a doprovodných prací, pokud by vzhledem k technickým parametrům (vzdálenost, spád potrubí, apod.) nebylo možné napojení na stávající kanalizaci v domě, požadujeme provést návrh nuceného odvodu splaškových vod z nově navržených sociálních zařízení pomocí čerpání</w:t>
      </w:r>
    </w:p>
    <w:p w:rsidR="0023625B" w:rsidRPr="009C159C" w:rsidRDefault="0023625B" w:rsidP="0023625B">
      <w:pPr>
        <w:jc w:val="both"/>
      </w:pPr>
      <w:r>
        <w:t xml:space="preserve">- přepočet bilance splaškových vod v návaznosti na stávající dimenzi kanalizace v domě Divadelní 4 vč. dimenze stávající </w:t>
      </w:r>
      <w:proofErr w:type="spellStart"/>
      <w:r>
        <w:t>kanal</w:t>
      </w:r>
      <w:proofErr w:type="spellEnd"/>
      <w:r>
        <w:t xml:space="preserve">. přípojky – případné zkapacitnění stávající kanalizace v domě vč. přípojky </w:t>
      </w:r>
    </w:p>
    <w:p w:rsidR="0023625B" w:rsidRDefault="0023625B" w:rsidP="0023625B">
      <w:pPr>
        <w:jc w:val="both"/>
      </w:pPr>
      <w:r>
        <w:t xml:space="preserve">- přepočet bilance pitné vody v návaznosti na stávající dimenzi rozvodů SV v domě Divadelní 4 vč. dimenze stávající vodovodní přípojky – případné zkapacitnění stávajících rozvodů SV v domě vč. přípojky </w:t>
      </w:r>
    </w:p>
    <w:p w:rsidR="0023625B" w:rsidRDefault="0023625B" w:rsidP="0023625B">
      <w:pPr>
        <w:jc w:val="both"/>
      </w:pPr>
      <w:r>
        <w:t xml:space="preserve">- provedení nových zařizovacích předmětů (WC mísy, umyvadla, </w:t>
      </w:r>
      <w:proofErr w:type="spellStart"/>
      <w:r>
        <w:t>osoušeče</w:t>
      </w:r>
      <w:proofErr w:type="spellEnd"/>
      <w:r>
        <w:t xml:space="preserve"> rukou, apod.) pro nové sociální zařízení</w:t>
      </w:r>
    </w:p>
    <w:p w:rsidR="0023625B" w:rsidRDefault="0023625B" w:rsidP="0023625B">
      <w:pPr>
        <w:jc w:val="both"/>
      </w:pPr>
      <w:r>
        <w:t>- návrh systému odvětrání nových sociálních zařízení (např. použitím stávajících volných/neužívaných komínových průduchů, apod.)</w:t>
      </w:r>
    </w:p>
    <w:p w:rsidR="00E434B5" w:rsidRDefault="00E434B5" w:rsidP="008E6890">
      <w:pPr>
        <w:jc w:val="both"/>
      </w:pPr>
    </w:p>
    <w:p w:rsidR="0023625B" w:rsidRDefault="00CE6762" w:rsidP="008E6890">
      <w:pPr>
        <w:jc w:val="both"/>
      </w:pPr>
      <w:r>
        <w:rPr>
          <w:b/>
          <w:u w:val="single"/>
        </w:rPr>
        <w:t>E</w:t>
      </w:r>
      <w:r w:rsidR="0023625B" w:rsidRPr="0023625B">
        <w:rPr>
          <w:b/>
          <w:u w:val="single"/>
        </w:rPr>
        <w:t>lektrická instalace</w:t>
      </w:r>
      <w:r>
        <w:rPr>
          <w:b/>
          <w:u w:val="single"/>
        </w:rPr>
        <w:t>:</w:t>
      </w:r>
    </w:p>
    <w:p w:rsidR="0023625B" w:rsidRDefault="0023625B" w:rsidP="008E6890">
      <w:pPr>
        <w:jc w:val="both"/>
      </w:pPr>
      <w:r>
        <w:t xml:space="preserve">- demontáž a likvidace stávajících </w:t>
      </w:r>
      <w:r w:rsidR="007205E4">
        <w:t xml:space="preserve">užívaných i </w:t>
      </w:r>
      <w:r>
        <w:t xml:space="preserve">neužívaných rozvodů el. </w:t>
      </w:r>
      <w:proofErr w:type="gramStart"/>
      <w:r>
        <w:t>instalace</w:t>
      </w:r>
      <w:proofErr w:type="gramEnd"/>
      <w:r w:rsidR="007205E4">
        <w:t xml:space="preserve"> vč. koncových prvků</w:t>
      </w:r>
    </w:p>
    <w:p w:rsidR="0023625B" w:rsidRDefault="0023625B" w:rsidP="008E6890">
      <w:pPr>
        <w:jc w:val="both"/>
      </w:pPr>
      <w:r>
        <w:t xml:space="preserve">- přeložení popř. úprava stávajících a doposud užívaných rozvodů el. </w:t>
      </w:r>
      <w:proofErr w:type="gramStart"/>
      <w:r>
        <w:t>instalace</w:t>
      </w:r>
      <w:proofErr w:type="gramEnd"/>
    </w:p>
    <w:p w:rsidR="0023625B" w:rsidRDefault="0023625B" w:rsidP="008E6890">
      <w:pPr>
        <w:jc w:val="both"/>
      </w:pPr>
      <w:r>
        <w:t xml:space="preserve">- provedení nových rozvodů el. </w:t>
      </w:r>
      <w:proofErr w:type="gramStart"/>
      <w:r>
        <w:t>instalace</w:t>
      </w:r>
      <w:proofErr w:type="gramEnd"/>
      <w:r>
        <w:t xml:space="preserve"> v řešené části objektu tj. v nově vytvořeném zázemí pro účinkující, ve spojovací chodbě a na soc. zařízeních vč. návrhu koncových prvků (vypínače, zásuvky, osvětlovací tělesa, apod.)</w:t>
      </w:r>
    </w:p>
    <w:p w:rsidR="0023625B" w:rsidRDefault="0023625B" w:rsidP="008E6890">
      <w:pPr>
        <w:jc w:val="both"/>
      </w:pPr>
      <w:r>
        <w:t xml:space="preserve">- </w:t>
      </w:r>
      <w:proofErr w:type="spellStart"/>
      <w:r>
        <w:t>dopojení</w:t>
      </w:r>
      <w:proofErr w:type="spellEnd"/>
      <w:r>
        <w:t xml:space="preserve"> na stávající rozvod el. </w:t>
      </w:r>
      <w:proofErr w:type="gramStart"/>
      <w:r>
        <w:t>silové</w:t>
      </w:r>
      <w:proofErr w:type="gramEnd"/>
      <w:r>
        <w:t xml:space="preserve"> instalace v domě Divadelní 4 vč. případného doplnění el. rozvaděčů a úprav stávajících rozvod el. silové instalace</w:t>
      </w:r>
    </w:p>
    <w:p w:rsidR="00B94C3F" w:rsidRDefault="00B94C3F" w:rsidP="008E6890">
      <w:pPr>
        <w:jc w:val="both"/>
      </w:pPr>
      <w:r>
        <w:t xml:space="preserve">- případné navýšení hlavního přívodu el. </w:t>
      </w:r>
      <w:proofErr w:type="gramStart"/>
      <w:r>
        <w:t>instalace</w:t>
      </w:r>
      <w:proofErr w:type="gramEnd"/>
      <w:r>
        <w:t xml:space="preserve"> pro dům vč. změn technických parametrů (změna hodnoty hlavního jističe, apod.) v rámci nového el. příkonu</w:t>
      </w:r>
    </w:p>
    <w:p w:rsidR="0023625B" w:rsidRDefault="0023625B" w:rsidP="008E6890">
      <w:pPr>
        <w:jc w:val="both"/>
      </w:pPr>
    </w:p>
    <w:p w:rsidR="0023625B" w:rsidRDefault="00CE6762" w:rsidP="008E6890">
      <w:pPr>
        <w:jc w:val="both"/>
        <w:rPr>
          <w:b/>
          <w:u w:val="single"/>
        </w:rPr>
      </w:pPr>
      <w:r>
        <w:rPr>
          <w:b/>
          <w:u w:val="single"/>
        </w:rPr>
        <w:t>V</w:t>
      </w:r>
      <w:r w:rsidR="0023625B" w:rsidRPr="0023625B">
        <w:rPr>
          <w:b/>
          <w:u w:val="single"/>
        </w:rPr>
        <w:t>ytápění + ohřev TUV</w:t>
      </w:r>
      <w:r>
        <w:rPr>
          <w:b/>
          <w:u w:val="single"/>
        </w:rPr>
        <w:t>:</w:t>
      </w:r>
    </w:p>
    <w:p w:rsidR="0023625B" w:rsidRPr="0029309A" w:rsidRDefault="0023625B" w:rsidP="008E6890">
      <w:pPr>
        <w:jc w:val="both"/>
      </w:pPr>
      <w:r w:rsidRPr="0029309A">
        <w:t>- provedení nového otopného systému (tj. rozvody ÚT vč. otopných těles) min. pro místnost zázemí pro účinkující a pro nové soc. zařízení pro veřejnost</w:t>
      </w:r>
    </w:p>
    <w:p w:rsidR="0023625B" w:rsidRPr="0029309A" w:rsidRDefault="0023625B" w:rsidP="008E6890">
      <w:pPr>
        <w:jc w:val="both"/>
      </w:pPr>
      <w:r w:rsidRPr="0029309A">
        <w:t xml:space="preserve"> návrh nového zdroje tepla + ohřev TUV – kombinovaný </w:t>
      </w:r>
      <w:r w:rsidR="008F5095">
        <w:t xml:space="preserve">plynový </w:t>
      </w:r>
      <w:r w:rsidR="0029309A" w:rsidRPr="0029309A">
        <w:t xml:space="preserve">kondenzační kotel vč. </w:t>
      </w:r>
      <w:proofErr w:type="spellStart"/>
      <w:r w:rsidR="0029309A" w:rsidRPr="0029309A">
        <w:t>vyvložkování</w:t>
      </w:r>
      <w:proofErr w:type="spellEnd"/>
      <w:r w:rsidR="0029309A" w:rsidRPr="0029309A">
        <w:t xml:space="preserve"> komínového průduchu</w:t>
      </w:r>
    </w:p>
    <w:p w:rsidR="0029309A" w:rsidRDefault="0029309A" w:rsidP="008E6890">
      <w:pPr>
        <w:jc w:val="both"/>
      </w:pPr>
      <w:r w:rsidRPr="0029309A">
        <w:lastRenderedPageBreak/>
        <w:t>- úprava stávajícího rozvodu domovního plynovodu vedoucího do pravé části objektu popř. provedení zcela nového rozvodu plynovodu do dvorní části objektu ze stávajícího rozvodu plynovodu v domě Divadelní 4 vč. demontáže a likvidace stávajícího rozvodu plynovodu pro pravou část objektu</w:t>
      </w:r>
    </w:p>
    <w:p w:rsidR="00CE6762" w:rsidRDefault="00CE6762" w:rsidP="008E6890">
      <w:pPr>
        <w:jc w:val="both"/>
      </w:pPr>
    </w:p>
    <w:p w:rsidR="00CE6762" w:rsidRPr="0029309A" w:rsidRDefault="00CE6762" w:rsidP="008E6890">
      <w:pPr>
        <w:jc w:val="both"/>
      </w:pPr>
      <w:r>
        <w:t>Související a doprovodné práce.</w:t>
      </w:r>
    </w:p>
    <w:p w:rsidR="009C159C" w:rsidRDefault="009C159C" w:rsidP="008E6890">
      <w:pPr>
        <w:jc w:val="both"/>
      </w:pPr>
    </w:p>
    <w:p w:rsidR="00E434B5" w:rsidRPr="00071536" w:rsidRDefault="00E434B5" w:rsidP="008E6890">
      <w:pPr>
        <w:jc w:val="both"/>
        <w:rPr>
          <w:b/>
          <w:u w:val="single"/>
        </w:rPr>
      </w:pPr>
      <w:r w:rsidRPr="00071536">
        <w:rPr>
          <w:b/>
          <w:u w:val="single"/>
        </w:rPr>
        <w:t>Příloh</w:t>
      </w:r>
      <w:r w:rsidR="00AD2447" w:rsidRPr="00071536">
        <w:rPr>
          <w:b/>
          <w:u w:val="single"/>
        </w:rPr>
        <w:t>y:</w:t>
      </w:r>
    </w:p>
    <w:p w:rsidR="00AD2447" w:rsidRDefault="00AD2447" w:rsidP="008E6890">
      <w:pPr>
        <w:jc w:val="both"/>
      </w:pPr>
    </w:p>
    <w:p w:rsidR="00AD2447" w:rsidRDefault="00D57479" w:rsidP="008E6890">
      <w:pPr>
        <w:jc w:val="both"/>
      </w:pPr>
      <w:r>
        <w:t>a)</w:t>
      </w:r>
      <w:r w:rsidR="00AD2447">
        <w:t xml:space="preserve"> Požárně-bezpečnostní řešení z 09/2021</w:t>
      </w:r>
    </w:p>
    <w:p w:rsidR="00AD2447" w:rsidRDefault="00D57479" w:rsidP="008E6890">
      <w:pPr>
        <w:jc w:val="both"/>
      </w:pPr>
      <w:r>
        <w:t>b)</w:t>
      </w:r>
      <w:r w:rsidR="00AD2447">
        <w:t xml:space="preserve"> </w:t>
      </w:r>
      <w:r w:rsidR="0029309A">
        <w:t>Projekt obnovy vstupu v uliční fasádě</w:t>
      </w:r>
    </w:p>
    <w:p w:rsidR="0014118F" w:rsidRDefault="00D57479" w:rsidP="008E6890">
      <w:pPr>
        <w:jc w:val="both"/>
      </w:pPr>
      <w:r>
        <w:t>c)</w:t>
      </w:r>
      <w:r w:rsidR="0014118F">
        <w:t xml:space="preserve"> Půdorys části </w:t>
      </w:r>
      <w:r w:rsidR="00190791">
        <w:t xml:space="preserve">1. NP </w:t>
      </w:r>
      <w:r w:rsidR="0014118F">
        <w:t>objektu</w:t>
      </w:r>
      <w:r w:rsidR="00190791">
        <w:t xml:space="preserve"> Divadelní 4</w:t>
      </w:r>
    </w:p>
    <w:p w:rsidR="00AD2447" w:rsidRDefault="00D57479" w:rsidP="008E6890">
      <w:pPr>
        <w:jc w:val="both"/>
      </w:pPr>
      <w:r>
        <w:t>d)</w:t>
      </w:r>
      <w:r w:rsidR="00AD2447">
        <w:t xml:space="preserve"> Fotodokumentace stávajícího stavu</w:t>
      </w:r>
    </w:p>
    <w:p w:rsidR="00B94C3F" w:rsidRDefault="00D57479" w:rsidP="008E6890">
      <w:pPr>
        <w:jc w:val="both"/>
      </w:pPr>
      <w:r>
        <w:t>e)</w:t>
      </w:r>
      <w:r w:rsidR="00B94C3F">
        <w:t xml:space="preserve"> Projektová dokumentace oprav podlah a vnitřních omítek vč. sanace zdiva z 09/20217</w:t>
      </w:r>
    </w:p>
    <w:p w:rsidR="007205E4" w:rsidRDefault="007205E4" w:rsidP="008E6890">
      <w:pPr>
        <w:jc w:val="both"/>
      </w:pPr>
    </w:p>
    <w:p w:rsidR="005A2E1E" w:rsidRDefault="005A2E1E" w:rsidP="005A2E1E">
      <w:pPr>
        <w:jc w:val="both"/>
      </w:pPr>
      <w:r>
        <w:t xml:space="preserve">Objekt Divadelní 4 v Jihlavě není zapsán jako nemovitá kulturní památka ČR. Nachází se však v městské památkové rezervaci. Veškeré navržené stavební úpravy musí být na projekční úrovni zpracovatelem projektu konzultovány a odsouhlaseny se zástupci státní památkové péče (Stavební úřad MMJ – odd. </w:t>
      </w:r>
      <w:proofErr w:type="gramStart"/>
      <w:r>
        <w:t>památkové</w:t>
      </w:r>
      <w:proofErr w:type="gramEnd"/>
      <w:r>
        <w:t xml:space="preserve"> péče).</w:t>
      </w:r>
    </w:p>
    <w:p w:rsidR="005A2E1E" w:rsidRDefault="005A2E1E" w:rsidP="005A2E1E">
      <w:pPr>
        <w:jc w:val="both"/>
      </w:pPr>
    </w:p>
    <w:p w:rsidR="00CE6762" w:rsidRDefault="00CE6762" w:rsidP="00CE6762">
      <w:pPr>
        <w:jc w:val="right"/>
        <w:rPr>
          <w:b/>
          <w:sz w:val="28"/>
        </w:rPr>
      </w:pPr>
      <w:r>
        <w:rPr>
          <w:b/>
          <w:sz w:val="36"/>
        </w:rPr>
        <w:t xml:space="preserve">Průzkum nemovitostí v MPR Jihlava                          </w:t>
      </w:r>
      <w:r>
        <w:rPr>
          <w:b/>
          <w:sz w:val="28"/>
        </w:rPr>
        <w:t>č.</w:t>
      </w:r>
      <w:r>
        <w:rPr>
          <w:b/>
          <w:sz w:val="32"/>
        </w:rPr>
        <w:t xml:space="preserve"> 114 </w:t>
      </w:r>
    </w:p>
    <w:p w:rsidR="00CE6762" w:rsidRDefault="00CE6762" w:rsidP="00CE6762">
      <w:pPr>
        <w:pBdr>
          <w:bottom w:val="single" w:sz="18" w:space="1" w:color="auto"/>
        </w:pBdr>
      </w:pPr>
    </w:p>
    <w:p w:rsidR="00CE6762" w:rsidRDefault="00CE6762" w:rsidP="00CE6762">
      <w:pPr>
        <w:rPr>
          <w:b/>
        </w:rPr>
      </w:pPr>
    </w:p>
    <w:p w:rsidR="00CE6762" w:rsidRDefault="00CE6762" w:rsidP="00CE6762">
      <w:pPr>
        <w:rPr>
          <w:b/>
        </w:rPr>
      </w:pPr>
    </w:p>
    <w:p w:rsidR="00CE6762" w:rsidRDefault="00CE6762" w:rsidP="00CE6762">
      <w:pPr>
        <w:tabs>
          <w:tab w:val="left" w:pos="5670"/>
        </w:tabs>
        <w:rPr>
          <w:b/>
        </w:rPr>
      </w:pPr>
      <w:r>
        <w:rPr>
          <w:b/>
        </w:rPr>
        <w:t>ulice, číslo orientační:</w:t>
      </w:r>
      <w:r>
        <w:t xml:space="preserve"> Divadelní 4</w:t>
      </w:r>
      <w:r>
        <w:rPr>
          <w:b/>
        </w:rPr>
        <w:tab/>
        <w:t>stavební typ:</w:t>
      </w:r>
      <w:r>
        <w:t xml:space="preserve"> obytný dům a </w:t>
      </w:r>
      <w:proofErr w:type="spellStart"/>
      <w:r>
        <w:t>hosp</w:t>
      </w:r>
      <w:proofErr w:type="spellEnd"/>
      <w:r>
        <w:t>. budovy</w:t>
      </w:r>
    </w:p>
    <w:p w:rsidR="00CE6762" w:rsidRDefault="00CE6762" w:rsidP="00CE6762">
      <w:pPr>
        <w:tabs>
          <w:tab w:val="left" w:pos="5670"/>
        </w:tabs>
        <w:rPr>
          <w:b/>
        </w:rPr>
      </w:pPr>
      <w:r>
        <w:rPr>
          <w:b/>
        </w:rPr>
        <w:t>číslo popisné:</w:t>
      </w:r>
      <w:r>
        <w:t xml:space="preserve">  1365</w:t>
      </w:r>
      <w:r>
        <w:rPr>
          <w:b/>
        </w:rPr>
        <w:tab/>
        <w:t>číslo rejstříkové (u památek):</w:t>
      </w:r>
      <w:r>
        <w:t xml:space="preserve"> </w:t>
      </w:r>
    </w:p>
    <w:p w:rsidR="00CE6762" w:rsidRDefault="00CE6762" w:rsidP="00CE6762">
      <w:pPr>
        <w:tabs>
          <w:tab w:val="left" w:pos="5670"/>
        </w:tabs>
        <w:rPr>
          <w:b/>
        </w:rPr>
      </w:pPr>
      <w:r>
        <w:rPr>
          <w:b/>
        </w:rPr>
        <w:t>číslo parcelní:</w:t>
      </w:r>
      <w:r>
        <w:t xml:space="preserve"> 2820</w:t>
      </w:r>
      <w:r>
        <w:rPr>
          <w:b/>
        </w:rPr>
        <w:tab/>
        <w:t>katastrální území:</w:t>
      </w:r>
      <w:r>
        <w:t xml:space="preserve"> Jihlava</w:t>
      </w:r>
    </w:p>
    <w:p w:rsidR="00CE6762" w:rsidRDefault="00CE6762" w:rsidP="00CE6762">
      <w:pPr>
        <w:rPr>
          <w:b/>
        </w:rPr>
      </w:pPr>
    </w:p>
    <w:p w:rsidR="00CE6762" w:rsidRDefault="00CE6762" w:rsidP="00CE6762">
      <w:pPr>
        <w:rPr>
          <w:b/>
        </w:rPr>
      </w:pPr>
      <w:r>
        <w:rPr>
          <w:b/>
        </w:rPr>
        <w:t>vlastník:</w:t>
      </w:r>
      <w:r>
        <w:t xml:space="preserve"> Město Jihlava</w:t>
      </w:r>
    </w:p>
    <w:p w:rsidR="00CE6762" w:rsidRDefault="00CE6762" w:rsidP="00CE6762">
      <w:pPr>
        <w:rPr>
          <w:b/>
        </w:rPr>
      </w:pPr>
    </w:p>
    <w:p w:rsidR="00CE6762" w:rsidRDefault="00CE6762" w:rsidP="00CE6762">
      <w:pPr>
        <w:rPr>
          <w:b/>
        </w:rPr>
      </w:pPr>
      <w:r>
        <w:rPr>
          <w:b/>
        </w:rPr>
        <w:t>počet objektů:</w:t>
      </w:r>
      <w:r>
        <w:t xml:space="preserve"> 3</w:t>
      </w:r>
    </w:p>
    <w:p w:rsidR="00CE6762" w:rsidRDefault="00CE6762" w:rsidP="00CE6762">
      <w:pPr>
        <w:rPr>
          <w:b/>
        </w:rPr>
      </w:pPr>
    </w:p>
    <w:p w:rsidR="00CE6762" w:rsidRDefault="00CE6762" w:rsidP="00CE6762">
      <w:pPr>
        <w:rPr>
          <w:b/>
        </w:rPr>
      </w:pPr>
      <w:r>
        <w:rPr>
          <w:b/>
        </w:rPr>
        <w:t>počet podlaží: podzemních:</w:t>
      </w:r>
      <w:r>
        <w:t xml:space="preserve"> 1 (kamenný, v levé části dispozice cihelný sklep)</w:t>
      </w:r>
    </w:p>
    <w:p w:rsidR="00CE6762" w:rsidRDefault="00CE6762" w:rsidP="00CE6762">
      <w:pPr>
        <w:rPr>
          <w:b/>
        </w:rPr>
      </w:pPr>
      <w:r>
        <w:rPr>
          <w:b/>
        </w:rPr>
        <w:t xml:space="preserve">                        nadzemních:</w:t>
      </w:r>
      <w:r>
        <w:t xml:space="preserve"> 1 u </w:t>
      </w:r>
      <w:proofErr w:type="spellStart"/>
      <w:r>
        <w:t>hosp</w:t>
      </w:r>
      <w:proofErr w:type="spellEnd"/>
      <w:r>
        <w:t>. budovy a 3 u obytného domu</w:t>
      </w:r>
    </w:p>
    <w:p w:rsidR="00CE6762" w:rsidRDefault="00CE6762" w:rsidP="00CE6762">
      <w:pPr>
        <w:rPr>
          <w:b/>
        </w:rPr>
      </w:pPr>
    </w:p>
    <w:p w:rsidR="00CE6762" w:rsidRDefault="00CE6762" w:rsidP="00CE6762">
      <w:pPr>
        <w:rPr>
          <w:b/>
        </w:rPr>
      </w:pPr>
      <w:r>
        <w:rPr>
          <w:b/>
        </w:rPr>
        <w:t>autor:</w:t>
      </w:r>
      <w:r>
        <w:t xml:space="preserve"> nezjištěn</w:t>
      </w:r>
    </w:p>
    <w:p w:rsidR="00CE6762" w:rsidRDefault="00CE6762" w:rsidP="00CE6762">
      <w:pPr>
        <w:rPr>
          <w:b/>
        </w:rPr>
      </w:pPr>
    </w:p>
    <w:p w:rsidR="00CE6762" w:rsidRDefault="00CE6762" w:rsidP="00CE6762">
      <w:pPr>
        <w:jc w:val="both"/>
        <w:rPr>
          <w:b/>
        </w:rPr>
      </w:pPr>
      <w:r>
        <w:rPr>
          <w:b/>
        </w:rPr>
        <w:t>rok postavení, úpravy:</w:t>
      </w:r>
      <w:r>
        <w:t xml:space="preserve"> Objekt patrně barokní či klasicistní byl přestavěn v letech 1890. Dílna připojena v r. 1880 a v r. 1919 přestavěna na tiskárnu.</w:t>
      </w:r>
    </w:p>
    <w:p w:rsidR="00CE6762" w:rsidRDefault="00CE6762" w:rsidP="00CE6762">
      <w:pPr>
        <w:jc w:val="both"/>
        <w:rPr>
          <w:b/>
        </w:rPr>
      </w:pPr>
    </w:p>
    <w:p w:rsidR="00CE6762" w:rsidRDefault="00CE6762" w:rsidP="00CE6762">
      <w:pPr>
        <w:jc w:val="both"/>
        <w:rPr>
          <w:b/>
        </w:rPr>
      </w:pPr>
      <w:r>
        <w:rPr>
          <w:b/>
        </w:rPr>
        <w:t>slohové zařazení, kvalita, urbanistický význam:</w:t>
      </w:r>
      <w:r>
        <w:t xml:space="preserve"> Obytný dům se dvorním křídlem má v 1. podlažím klenuté stropy plackovými klenbami do pasů, zatímco patra jsou plochostropá. Dílny a skladiště mají strop železobetonový, klenutý do traverz a bývalá tiskárna je zastřešená plackovými klenbami do </w:t>
      </w:r>
      <w:r>
        <w:lastRenderedPageBreak/>
        <w:t>pasů. Objekty jsou vestavěny přímo k městské hradbě a některé zacházejí do prostoru parkánů či až k hradbě parkánové.</w:t>
      </w:r>
    </w:p>
    <w:p w:rsidR="00CE6762" w:rsidRDefault="00CE6762" w:rsidP="00CE6762">
      <w:pPr>
        <w:jc w:val="both"/>
        <w:rPr>
          <w:b/>
        </w:rPr>
      </w:pPr>
    </w:p>
    <w:p w:rsidR="00CE6762" w:rsidRDefault="00CE6762" w:rsidP="00CE6762">
      <w:pPr>
        <w:jc w:val="both"/>
      </w:pPr>
      <w:r>
        <w:rPr>
          <w:b/>
        </w:rPr>
        <w:t>regulativy pro užívání a obnovu:</w:t>
      </w:r>
      <w:r>
        <w:t xml:space="preserve"> Objekty k zachování. Bylo by vhodné opět otevřít vstupní dveře do bývalé tiskárny, které se v půdoryse zachovaly a jsou zachována i jejich kamenná ostění ve fasádě.</w:t>
      </w:r>
    </w:p>
    <w:p w:rsidR="005A2E1E" w:rsidRDefault="005A2E1E" w:rsidP="005A2E1E">
      <w:pPr>
        <w:jc w:val="both"/>
      </w:pPr>
    </w:p>
    <w:p w:rsidR="00CE6762" w:rsidRDefault="00CE6762" w:rsidP="005A2E1E">
      <w:pPr>
        <w:jc w:val="both"/>
      </w:pPr>
    </w:p>
    <w:p w:rsidR="005A2E1E" w:rsidRDefault="005A2E1E" w:rsidP="005A2E1E">
      <w:pPr>
        <w:jc w:val="both"/>
      </w:pPr>
      <w:r>
        <w:t xml:space="preserve"> </w:t>
      </w:r>
    </w:p>
    <w:p w:rsidR="005A2E1E" w:rsidRDefault="005A2E1E" w:rsidP="005A2E1E">
      <w:pPr>
        <w:jc w:val="both"/>
      </w:pPr>
      <w:r>
        <w:t xml:space="preserve">1) Projektová dokumentace pro </w:t>
      </w:r>
      <w:r w:rsidR="00CE6762">
        <w:t>schválení stavebního zám</w:t>
      </w:r>
      <w:r w:rsidR="008D6A53">
        <w:t>ě</w:t>
      </w:r>
      <w:r w:rsidR="00CE6762">
        <w:t>ru</w:t>
      </w:r>
      <w:r>
        <w:t xml:space="preserve"> vč. inženýrské činnosti</w:t>
      </w:r>
    </w:p>
    <w:p w:rsidR="005A2E1E" w:rsidRDefault="005A2E1E" w:rsidP="005A2E1E">
      <w:pPr>
        <w:jc w:val="both"/>
      </w:pPr>
    </w:p>
    <w:p w:rsidR="005A2E1E" w:rsidRDefault="005A2E1E" w:rsidP="005A2E1E">
      <w:pPr>
        <w:jc w:val="both"/>
      </w:pPr>
      <w:r>
        <w:t>2) Projektová dokumentace pro provádění stavby vč. výkazu výměr a rozpočtu</w:t>
      </w:r>
    </w:p>
    <w:p w:rsidR="005A2E1E" w:rsidRDefault="005A2E1E" w:rsidP="005A2E1E">
      <w:pPr>
        <w:jc w:val="both"/>
      </w:pPr>
    </w:p>
    <w:p w:rsidR="005A2E1E" w:rsidRDefault="005A2E1E" w:rsidP="005A2E1E">
      <w:pPr>
        <w:jc w:val="both"/>
      </w:pPr>
      <w:r>
        <w:t>Součástí inženýrské činnosti bude zajištění veškerých stanovisek a vyjádření dotčených orgánů statní správy a dalších dotčených subjektů. Případné podmínky těchto DOSS a dalších dotčených subjektů, které ovlivní stavební objem akce, požadujeme zapracovat do projektové dokumentace pro realizaci stavby.</w:t>
      </w:r>
    </w:p>
    <w:p w:rsidR="005A2E1E" w:rsidRDefault="005A2E1E" w:rsidP="005A2E1E">
      <w:pPr>
        <w:jc w:val="both"/>
      </w:pPr>
    </w:p>
    <w:p w:rsidR="005A2E1E" w:rsidRDefault="005A2E1E" w:rsidP="005A2E1E">
      <w:pPr>
        <w:jc w:val="both"/>
      </w:pPr>
      <w:r>
        <w:t>V rámci každého stupně PD bude proveden min. 1 výrobní výbor za účasti zástupce zpracovatele PD, zástupce objednatele a zástupce nájemce, na kterém bude průběh navrhovaných prací průběžně konzultován a odsouhlasen. Prostory pro výrobní výbor zajistí zástupce objednatele.</w:t>
      </w:r>
    </w:p>
    <w:p w:rsidR="005A2E1E" w:rsidRDefault="005A2E1E" w:rsidP="008E6890">
      <w:pPr>
        <w:jc w:val="both"/>
      </w:pPr>
    </w:p>
    <w:p w:rsidR="0000489C" w:rsidRDefault="0000489C" w:rsidP="00FB5D5B">
      <w:pPr>
        <w:jc w:val="both"/>
      </w:pPr>
    </w:p>
    <w:p w:rsidR="00FB5D5B" w:rsidRDefault="00FB5D5B" w:rsidP="00FB5D5B">
      <w:pPr>
        <w:jc w:val="both"/>
      </w:pPr>
      <w:r>
        <w:t xml:space="preserve">Případnou prohlídku předmětu zakázky je možné domluvit se zástupcem </w:t>
      </w:r>
      <w:r w:rsidR="001A53AE">
        <w:t>zadavatele</w:t>
      </w:r>
      <w:r w:rsidR="00803910">
        <w:t>.</w:t>
      </w:r>
    </w:p>
    <w:p w:rsidR="00803910" w:rsidRDefault="00803910" w:rsidP="00FB5D5B">
      <w:pPr>
        <w:jc w:val="both"/>
      </w:pPr>
    </w:p>
    <w:p w:rsidR="00CE6762" w:rsidRDefault="00CE6762" w:rsidP="008F2818">
      <w:pPr>
        <w:jc w:val="both"/>
      </w:pPr>
    </w:p>
    <w:p w:rsidR="00942A8C" w:rsidRDefault="00FB5D5B" w:rsidP="008F2818">
      <w:pPr>
        <w:jc w:val="both"/>
      </w:pPr>
      <w:r>
        <w:t xml:space="preserve">V Jihlavě </w:t>
      </w:r>
      <w:r w:rsidR="00593EB1">
        <w:t>5.8</w:t>
      </w:r>
      <w:bookmarkStart w:id="0" w:name="_GoBack"/>
      <w:bookmarkEnd w:id="0"/>
      <w:r>
        <w:t>.202</w:t>
      </w:r>
      <w:r w:rsidR="0029309A">
        <w:t>5</w:t>
      </w:r>
      <w:r w:rsidR="00803910">
        <w:t>, v</w:t>
      </w:r>
      <w:r w:rsidR="001B2055">
        <w:t>ypracoval:</w:t>
      </w:r>
    </w:p>
    <w:p w:rsidR="00942A8C" w:rsidRDefault="00942A8C" w:rsidP="008F2818">
      <w:pPr>
        <w:jc w:val="both"/>
      </w:pPr>
    </w:p>
    <w:p w:rsidR="0029309A" w:rsidRDefault="001B2055" w:rsidP="008F2818">
      <w:pPr>
        <w:jc w:val="both"/>
      </w:pPr>
      <w:r>
        <w:t>Magistrát města Jihlavy</w:t>
      </w:r>
      <w:r w:rsidR="00803910">
        <w:t xml:space="preserve">, </w:t>
      </w:r>
      <w:r w:rsidR="00D11E00">
        <w:t>Majetkový odbor</w:t>
      </w:r>
      <w:r>
        <w:t xml:space="preserve"> – odd. </w:t>
      </w:r>
      <w:proofErr w:type="gramStart"/>
      <w:r w:rsidR="00D11E00">
        <w:t>správy</w:t>
      </w:r>
      <w:proofErr w:type="gramEnd"/>
      <w:r w:rsidR="00D11E00">
        <w:t xml:space="preserve"> </w:t>
      </w:r>
      <w:r>
        <w:t>realit</w:t>
      </w:r>
      <w:r w:rsidR="00803910">
        <w:t>,</w:t>
      </w:r>
    </w:p>
    <w:p w:rsidR="00667203" w:rsidRDefault="0029309A" w:rsidP="008F2818">
      <w:pPr>
        <w:jc w:val="both"/>
      </w:pPr>
      <w:r>
        <w:t>Masarykovo nám. 97/1</w:t>
      </w:r>
      <w:r w:rsidR="00725C30">
        <w:t xml:space="preserve">, </w:t>
      </w:r>
      <w:r w:rsidR="001B2055">
        <w:t>586 01 Jihlava</w:t>
      </w:r>
    </w:p>
    <w:p w:rsidR="008F2818" w:rsidRDefault="00C5206B" w:rsidP="009746CA">
      <w:pPr>
        <w:jc w:val="both"/>
      </w:pPr>
      <w:r>
        <w:t>Bc. Ondřej Stránský</w:t>
      </w:r>
      <w:r w:rsidR="00942A8C">
        <w:t xml:space="preserve">, </w:t>
      </w:r>
      <w:r>
        <w:t>tel.: 565 592</w:t>
      </w:r>
      <w:r w:rsidR="00942A8C">
        <w:t> </w:t>
      </w:r>
      <w:r w:rsidR="00D11E00">
        <w:t>660</w:t>
      </w:r>
      <w:r w:rsidR="00942A8C">
        <w:t xml:space="preserve">, </w:t>
      </w:r>
      <w:r>
        <w:t>776 039</w:t>
      </w:r>
      <w:r w:rsidR="00667203">
        <w:t> </w:t>
      </w:r>
      <w:r>
        <w:t>419</w:t>
      </w:r>
    </w:p>
    <w:p w:rsidR="00667203" w:rsidRPr="00667203" w:rsidRDefault="00667203" w:rsidP="009746CA">
      <w:pPr>
        <w:jc w:val="both"/>
      </w:pPr>
      <w:r>
        <w:t xml:space="preserve">Email: </w:t>
      </w:r>
      <w:proofErr w:type="spellStart"/>
      <w:r>
        <w:t>ondrej.stransky</w:t>
      </w:r>
      <w:proofErr w:type="spellEnd"/>
      <w:r>
        <w:rPr>
          <w:lang w:val="en-US"/>
        </w:rPr>
        <w:t>@</w:t>
      </w:r>
      <w:r>
        <w:t>jihlava-city.cz</w:t>
      </w:r>
    </w:p>
    <w:sectPr w:rsidR="00667203" w:rsidRPr="0066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1"/>
    <w:rsid w:val="0000489C"/>
    <w:rsid w:val="00015C62"/>
    <w:rsid w:val="000200F6"/>
    <w:rsid w:val="000254DF"/>
    <w:rsid w:val="00026D7E"/>
    <w:rsid w:val="00050B0B"/>
    <w:rsid w:val="000537D6"/>
    <w:rsid w:val="000602CA"/>
    <w:rsid w:val="00071536"/>
    <w:rsid w:val="000A0156"/>
    <w:rsid w:val="000B366D"/>
    <w:rsid w:val="000C49D5"/>
    <w:rsid w:val="000D5F5B"/>
    <w:rsid w:val="000E34C7"/>
    <w:rsid w:val="00100813"/>
    <w:rsid w:val="00132C14"/>
    <w:rsid w:val="0014118F"/>
    <w:rsid w:val="00147B70"/>
    <w:rsid w:val="00186F53"/>
    <w:rsid w:val="00190791"/>
    <w:rsid w:val="001A53AE"/>
    <w:rsid w:val="001B2055"/>
    <w:rsid w:val="001C13C5"/>
    <w:rsid w:val="001C5D84"/>
    <w:rsid w:val="001F49A5"/>
    <w:rsid w:val="002110B0"/>
    <w:rsid w:val="00217A13"/>
    <w:rsid w:val="00234196"/>
    <w:rsid w:val="0023625B"/>
    <w:rsid w:val="0027113C"/>
    <w:rsid w:val="00290402"/>
    <w:rsid w:val="0029309A"/>
    <w:rsid w:val="002C77AB"/>
    <w:rsid w:val="002E59F4"/>
    <w:rsid w:val="002E69E3"/>
    <w:rsid w:val="00304E35"/>
    <w:rsid w:val="00334916"/>
    <w:rsid w:val="00343FFE"/>
    <w:rsid w:val="0034691F"/>
    <w:rsid w:val="003A516E"/>
    <w:rsid w:val="003C0365"/>
    <w:rsid w:val="003C173B"/>
    <w:rsid w:val="00404B3B"/>
    <w:rsid w:val="004051E7"/>
    <w:rsid w:val="00413141"/>
    <w:rsid w:val="00417F13"/>
    <w:rsid w:val="00442A58"/>
    <w:rsid w:val="00451B08"/>
    <w:rsid w:val="00472600"/>
    <w:rsid w:val="004B4D36"/>
    <w:rsid w:val="004C427F"/>
    <w:rsid w:val="004C660C"/>
    <w:rsid w:val="004F2F87"/>
    <w:rsid w:val="00514530"/>
    <w:rsid w:val="00523A47"/>
    <w:rsid w:val="00544416"/>
    <w:rsid w:val="00593EB1"/>
    <w:rsid w:val="00594C9A"/>
    <w:rsid w:val="005A2E1E"/>
    <w:rsid w:val="005A60BD"/>
    <w:rsid w:val="005A6FEE"/>
    <w:rsid w:val="005C691A"/>
    <w:rsid w:val="005E2365"/>
    <w:rsid w:val="005E2D60"/>
    <w:rsid w:val="00635597"/>
    <w:rsid w:val="00654007"/>
    <w:rsid w:val="00667203"/>
    <w:rsid w:val="006741CF"/>
    <w:rsid w:val="006E7F45"/>
    <w:rsid w:val="006F6BA6"/>
    <w:rsid w:val="00714C21"/>
    <w:rsid w:val="00715936"/>
    <w:rsid w:val="007205E4"/>
    <w:rsid w:val="00725C30"/>
    <w:rsid w:val="00736DDA"/>
    <w:rsid w:val="0076498A"/>
    <w:rsid w:val="00767AD9"/>
    <w:rsid w:val="00775177"/>
    <w:rsid w:val="00775BB3"/>
    <w:rsid w:val="00784EC1"/>
    <w:rsid w:val="007E3D21"/>
    <w:rsid w:val="007E56A0"/>
    <w:rsid w:val="007F3293"/>
    <w:rsid w:val="00803910"/>
    <w:rsid w:val="00816EC1"/>
    <w:rsid w:val="008276D8"/>
    <w:rsid w:val="00841209"/>
    <w:rsid w:val="00847E6D"/>
    <w:rsid w:val="00880E5C"/>
    <w:rsid w:val="008C6380"/>
    <w:rsid w:val="008D6A53"/>
    <w:rsid w:val="008E6890"/>
    <w:rsid w:val="008F219D"/>
    <w:rsid w:val="008F2818"/>
    <w:rsid w:val="008F412E"/>
    <w:rsid w:val="008F5095"/>
    <w:rsid w:val="009321AC"/>
    <w:rsid w:val="00942A8C"/>
    <w:rsid w:val="00946BCE"/>
    <w:rsid w:val="00957C34"/>
    <w:rsid w:val="00962E97"/>
    <w:rsid w:val="00967B0D"/>
    <w:rsid w:val="009746CA"/>
    <w:rsid w:val="00987A93"/>
    <w:rsid w:val="009A3123"/>
    <w:rsid w:val="009C159C"/>
    <w:rsid w:val="00A2490E"/>
    <w:rsid w:val="00A43A2D"/>
    <w:rsid w:val="00A72D4A"/>
    <w:rsid w:val="00A87E0E"/>
    <w:rsid w:val="00AD2447"/>
    <w:rsid w:val="00AF1979"/>
    <w:rsid w:val="00B02490"/>
    <w:rsid w:val="00B04125"/>
    <w:rsid w:val="00B23EE1"/>
    <w:rsid w:val="00B64FA9"/>
    <w:rsid w:val="00B711C3"/>
    <w:rsid w:val="00B751B6"/>
    <w:rsid w:val="00B819B8"/>
    <w:rsid w:val="00B94C3F"/>
    <w:rsid w:val="00B97632"/>
    <w:rsid w:val="00BB44A5"/>
    <w:rsid w:val="00BC411E"/>
    <w:rsid w:val="00BD48C7"/>
    <w:rsid w:val="00BD53F4"/>
    <w:rsid w:val="00BD56AA"/>
    <w:rsid w:val="00BF2134"/>
    <w:rsid w:val="00C11232"/>
    <w:rsid w:val="00C276A8"/>
    <w:rsid w:val="00C34047"/>
    <w:rsid w:val="00C5206B"/>
    <w:rsid w:val="00C53BF2"/>
    <w:rsid w:val="00C66C51"/>
    <w:rsid w:val="00C71838"/>
    <w:rsid w:val="00CE6762"/>
    <w:rsid w:val="00D0568E"/>
    <w:rsid w:val="00D1127D"/>
    <w:rsid w:val="00D11E00"/>
    <w:rsid w:val="00D24078"/>
    <w:rsid w:val="00D26956"/>
    <w:rsid w:val="00D5223B"/>
    <w:rsid w:val="00D55078"/>
    <w:rsid w:val="00D57479"/>
    <w:rsid w:val="00D92F9D"/>
    <w:rsid w:val="00D93EDB"/>
    <w:rsid w:val="00DA14AD"/>
    <w:rsid w:val="00DB7F8F"/>
    <w:rsid w:val="00DC3915"/>
    <w:rsid w:val="00DC3975"/>
    <w:rsid w:val="00DD6692"/>
    <w:rsid w:val="00DF2380"/>
    <w:rsid w:val="00DF3CC4"/>
    <w:rsid w:val="00E00A2B"/>
    <w:rsid w:val="00E07207"/>
    <w:rsid w:val="00E213DC"/>
    <w:rsid w:val="00E255C9"/>
    <w:rsid w:val="00E32570"/>
    <w:rsid w:val="00E434B5"/>
    <w:rsid w:val="00E57C45"/>
    <w:rsid w:val="00E630E3"/>
    <w:rsid w:val="00E8097B"/>
    <w:rsid w:val="00E822D0"/>
    <w:rsid w:val="00E96F57"/>
    <w:rsid w:val="00EB38E9"/>
    <w:rsid w:val="00EE7120"/>
    <w:rsid w:val="00F218A7"/>
    <w:rsid w:val="00F26707"/>
    <w:rsid w:val="00F27A71"/>
    <w:rsid w:val="00F45300"/>
    <w:rsid w:val="00F83746"/>
    <w:rsid w:val="00F9080A"/>
    <w:rsid w:val="00F95EA0"/>
    <w:rsid w:val="00FA2316"/>
    <w:rsid w:val="00FA4CC6"/>
    <w:rsid w:val="00FB3F80"/>
    <w:rsid w:val="00FB5D5B"/>
    <w:rsid w:val="00FC208E"/>
    <w:rsid w:val="00FE2723"/>
    <w:rsid w:val="00FE6882"/>
    <w:rsid w:val="00FF3E4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3E49"/>
  <w15:docId w15:val="{F317C453-33CA-405B-90C0-A942F0C4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1253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STRÁNSKÝ Ondřej Bc.</dc:creator>
  <cp:lastModifiedBy>STRÁNSKÝ Ondřej Bc.</cp:lastModifiedBy>
  <cp:revision>231</cp:revision>
  <dcterms:created xsi:type="dcterms:W3CDTF">2014-06-16T12:47:00Z</dcterms:created>
  <dcterms:modified xsi:type="dcterms:W3CDTF">2025-08-05T10:52:00Z</dcterms:modified>
</cp:coreProperties>
</file>